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19" w:rsidRPr="00253F19" w:rsidRDefault="00253F19" w:rsidP="00253F19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53F19">
        <w:rPr>
          <w:rFonts w:ascii="Times New Roman" w:hAnsi="Times New Roman" w:cs="Times New Roman"/>
          <w:i/>
          <w:sz w:val="28"/>
          <w:szCs w:val="28"/>
        </w:rPr>
        <w:t>Серовская</w:t>
      </w:r>
      <w:proofErr w:type="spellEnd"/>
      <w:r w:rsidRPr="00253F19">
        <w:rPr>
          <w:rFonts w:ascii="Times New Roman" w:hAnsi="Times New Roman" w:cs="Times New Roman"/>
          <w:i/>
          <w:sz w:val="28"/>
          <w:szCs w:val="28"/>
        </w:rPr>
        <w:t xml:space="preserve"> транспортная прокуратура разъясняет:</w:t>
      </w:r>
    </w:p>
    <w:p w:rsidR="00253F19" w:rsidRPr="00253F19" w:rsidRDefault="00253F19" w:rsidP="00253F19">
      <w:pPr>
        <w:jc w:val="both"/>
        <w:rPr>
          <w:rFonts w:ascii="Times New Roman" w:hAnsi="Times New Roman" w:cs="Times New Roman"/>
          <w:sz w:val="28"/>
          <w:szCs w:val="28"/>
        </w:rPr>
      </w:pPr>
      <w:r w:rsidRPr="00253F19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28.04.2023 № 157-ФЗ «</w:t>
      </w:r>
      <w:r w:rsidRPr="00253F19">
        <w:rPr>
          <w:rFonts w:ascii="Times New Roman" w:hAnsi="Times New Roman" w:cs="Times New Roman"/>
          <w:sz w:val="28"/>
          <w:szCs w:val="28"/>
        </w:rPr>
        <w:t>О внесении изменений в Уголовный кодекс Российской Федерации и статью 151 Уголовно-процессуально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253F19">
        <w:rPr>
          <w:rFonts w:ascii="Times New Roman" w:hAnsi="Times New Roman" w:cs="Times New Roman"/>
          <w:sz w:val="28"/>
          <w:szCs w:val="28"/>
        </w:rPr>
        <w:t xml:space="preserve">силена ответственность за преступления террористической направленности и </w:t>
      </w:r>
      <w:proofErr w:type="gramStart"/>
      <w:r w:rsidRPr="00253F19">
        <w:rPr>
          <w:rFonts w:ascii="Times New Roman" w:hAnsi="Times New Roman" w:cs="Times New Roman"/>
          <w:sz w:val="28"/>
          <w:szCs w:val="28"/>
        </w:rPr>
        <w:t>преступления против основ конституционного строя</w:t>
      </w:r>
      <w:proofErr w:type="gramEnd"/>
      <w:r w:rsidRPr="00253F19">
        <w:rPr>
          <w:rFonts w:ascii="Times New Roman" w:hAnsi="Times New Roman" w:cs="Times New Roman"/>
          <w:sz w:val="28"/>
          <w:szCs w:val="28"/>
        </w:rPr>
        <w:t xml:space="preserve"> и безопасности государства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F19" w:rsidRPr="00253F19" w:rsidRDefault="00253F19" w:rsidP="00253F1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3F19">
        <w:rPr>
          <w:rFonts w:ascii="Times New Roman" w:hAnsi="Times New Roman" w:cs="Times New Roman"/>
          <w:sz w:val="28"/>
          <w:szCs w:val="28"/>
        </w:rPr>
        <w:t>В частности, предусмотрено, что пожизненное лишение свободы устанавливается за совершение особо тяжких преступлений против основ конституционного строя и безопасности гос</w:t>
      </w:r>
      <w:r>
        <w:rPr>
          <w:rFonts w:ascii="Times New Roman" w:hAnsi="Times New Roman" w:cs="Times New Roman"/>
          <w:sz w:val="28"/>
          <w:szCs w:val="28"/>
        </w:rPr>
        <w:t xml:space="preserve">ударства, а также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госизмену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3F19" w:rsidRPr="00253F19" w:rsidRDefault="00253F19" w:rsidP="00253F19">
      <w:pPr>
        <w:jc w:val="both"/>
        <w:rPr>
          <w:rFonts w:ascii="Times New Roman" w:hAnsi="Times New Roman" w:cs="Times New Roman"/>
          <w:sz w:val="28"/>
          <w:szCs w:val="28"/>
        </w:rPr>
      </w:pPr>
      <w:r w:rsidRPr="00253F19">
        <w:rPr>
          <w:rFonts w:ascii="Times New Roman" w:hAnsi="Times New Roman" w:cs="Times New Roman"/>
          <w:sz w:val="28"/>
          <w:szCs w:val="28"/>
        </w:rPr>
        <w:t>Наказание за террористический акт (ч. 1 ст. 205 УК) предусмотрено в виде лишения свободы на срок от 10 до 20 лет (ранее - от 10 до 15 лет). Также усиливается наказание за содействие террористической деятельности, участие в террористическом сообществе, диверсию (ч. 1 ст. 281 УК), нападение на лиц или учреждения, которые пользуются международной защитой,</w:t>
      </w:r>
      <w:r>
        <w:rPr>
          <w:rFonts w:ascii="Times New Roman" w:hAnsi="Times New Roman" w:cs="Times New Roman"/>
          <w:sz w:val="28"/>
          <w:szCs w:val="28"/>
        </w:rPr>
        <w:t xml:space="preserve"> акт международного терроризма.</w:t>
      </w:r>
    </w:p>
    <w:p w:rsidR="00D97A12" w:rsidRPr="00253F19" w:rsidRDefault="00253F19" w:rsidP="00253F19">
      <w:pPr>
        <w:jc w:val="both"/>
        <w:rPr>
          <w:rFonts w:ascii="Times New Roman" w:hAnsi="Times New Roman" w:cs="Times New Roman"/>
          <w:sz w:val="28"/>
          <w:szCs w:val="28"/>
        </w:rPr>
      </w:pPr>
      <w:r w:rsidRPr="00253F19">
        <w:rPr>
          <w:rFonts w:ascii="Times New Roman" w:hAnsi="Times New Roman" w:cs="Times New Roman"/>
          <w:sz w:val="28"/>
          <w:szCs w:val="28"/>
        </w:rPr>
        <w:t>Установлена уголовная ответственность за оказание содействия в исполнении решений международных организаций, в которых Российская Федерация не участвует, или иностранных государственных органов.</w:t>
      </w:r>
    </w:p>
    <w:sectPr w:rsidR="00D97A12" w:rsidRPr="0025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14CBD"/>
    <w:multiLevelType w:val="hybridMultilevel"/>
    <w:tmpl w:val="8870B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0D"/>
    <w:rsid w:val="00017131"/>
    <w:rsid w:val="00211D0D"/>
    <w:rsid w:val="00253F19"/>
    <w:rsid w:val="00492C3C"/>
    <w:rsid w:val="00997056"/>
    <w:rsid w:val="00D9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80ED"/>
  <w15:chartTrackingRefBased/>
  <w15:docId w15:val="{D33075D0-C04F-4424-BC0A-0B0118B2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7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44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72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512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95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9341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1336612806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</w:div>
          </w:divsChild>
        </w:div>
        <w:div w:id="469324544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328681681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2023-12-12T05:16:00Z</dcterms:created>
  <dcterms:modified xsi:type="dcterms:W3CDTF">2024-01-22T04:42:00Z</dcterms:modified>
</cp:coreProperties>
</file>