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E1" w:rsidRPr="00104355" w:rsidRDefault="00F45EE1" w:rsidP="00F45EE1">
      <w:pPr>
        <w:pStyle w:val="Iauiue1"/>
        <w:jc w:val="center"/>
        <w:rPr>
          <w:sz w:val="28"/>
          <w:szCs w:val="28"/>
        </w:rPr>
      </w:pPr>
      <w:r w:rsidRPr="00D804A0">
        <w:rPr>
          <w:noProof/>
          <w:sz w:val="28"/>
          <w:szCs w:val="28"/>
          <w:lang w:eastAsia="ru-RU"/>
        </w:rPr>
        <w:drawing>
          <wp:inline distT="0" distB="0" distL="0" distR="0">
            <wp:extent cx="493014" cy="799994"/>
            <wp:effectExtent l="19050" t="0" r="2286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3" cy="79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E1" w:rsidRPr="00104355" w:rsidRDefault="00F45EE1" w:rsidP="00F45EE1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104355">
        <w:rPr>
          <w:b/>
          <w:sz w:val="28"/>
          <w:szCs w:val="28"/>
        </w:rPr>
        <w:t xml:space="preserve"> СОСЬВИНСКОГО ГОРОДСКОГО ОКРУГА </w:t>
      </w:r>
    </w:p>
    <w:p w:rsidR="00F45EE1" w:rsidRPr="004A55A3" w:rsidRDefault="00F45EE1" w:rsidP="00F45EE1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  <w:r w:rsidRPr="002F1DF1">
        <w:rPr>
          <w:sz w:val="28"/>
          <w:szCs w:val="28"/>
        </w:rPr>
        <w:t>Пятый созыв</w:t>
      </w:r>
      <w:proofErr w:type="gramStart"/>
      <w:r w:rsidRPr="002F1DF1">
        <w:rPr>
          <w:sz w:val="28"/>
          <w:szCs w:val="28"/>
        </w:rPr>
        <w:t xml:space="preserve"> Т</w:t>
      </w:r>
      <w:proofErr w:type="gramEnd"/>
      <w:r w:rsidRPr="002F1DF1">
        <w:rPr>
          <w:sz w:val="28"/>
          <w:szCs w:val="28"/>
        </w:rPr>
        <w:t>ридцать девятое заседание</w:t>
      </w:r>
    </w:p>
    <w:p w:rsidR="00F45EE1" w:rsidRPr="00563C1D" w:rsidRDefault="00F45EE1" w:rsidP="00F45EE1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63C1D">
        <w:rPr>
          <w:b/>
          <w:sz w:val="28"/>
          <w:szCs w:val="28"/>
        </w:rPr>
        <w:t>РЕШЕНИЕ</w:t>
      </w:r>
    </w:p>
    <w:p w:rsidR="00F45EE1" w:rsidRPr="00104355" w:rsidRDefault="00F45EE1" w:rsidP="00F45EE1">
      <w:pPr>
        <w:pStyle w:val="Iauiue1"/>
        <w:rPr>
          <w:sz w:val="28"/>
          <w:szCs w:val="28"/>
        </w:rPr>
      </w:pPr>
    </w:p>
    <w:p w:rsidR="00F45EE1" w:rsidRPr="00104355" w:rsidRDefault="00160596" w:rsidP="00F45EE1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20.08.2015  №  394</w:t>
      </w:r>
    </w:p>
    <w:p w:rsidR="00F45EE1" w:rsidRPr="00104355" w:rsidRDefault="00F45EE1" w:rsidP="00F45EE1">
      <w:pPr>
        <w:pStyle w:val="Iauiue1"/>
        <w:rPr>
          <w:sz w:val="28"/>
          <w:szCs w:val="28"/>
        </w:rPr>
      </w:pPr>
      <w:r w:rsidRPr="00104355">
        <w:rPr>
          <w:sz w:val="28"/>
          <w:szCs w:val="28"/>
        </w:rPr>
        <w:t xml:space="preserve"> </w:t>
      </w:r>
    </w:p>
    <w:p w:rsidR="00F45EE1" w:rsidRPr="00104355" w:rsidRDefault="00F45EE1" w:rsidP="00F45EE1">
      <w:pPr>
        <w:pStyle w:val="Iauiue1"/>
        <w:rPr>
          <w:sz w:val="28"/>
          <w:szCs w:val="28"/>
        </w:rPr>
      </w:pPr>
      <w:r w:rsidRPr="00104355">
        <w:rPr>
          <w:sz w:val="28"/>
          <w:szCs w:val="28"/>
        </w:rPr>
        <w:t>р.п. Сосьва</w:t>
      </w:r>
    </w:p>
    <w:p w:rsidR="009A7CFC" w:rsidRPr="005C49D4" w:rsidRDefault="009A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34E2" w:rsidRDefault="00F45EE1" w:rsidP="00F6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 внесе</w:t>
      </w:r>
      <w:r w:rsidR="00F634E2">
        <w:rPr>
          <w:rFonts w:ascii="Times New Roman" w:hAnsi="Times New Roman" w:cs="Times New Roman"/>
          <w:b/>
          <w:bCs/>
          <w:i/>
          <w:sz w:val="28"/>
          <w:szCs w:val="28"/>
        </w:rPr>
        <w:t>нии изменений и дополнений в Положение «Об установлении земельного налога на территории Сосьвинского городского округа», утвержденное решением Думы Сосьвинского городского округа от 08.10.2009</w:t>
      </w:r>
      <w:r w:rsidR="002848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242</w:t>
      </w:r>
      <w:r w:rsidR="00F63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 установлении земельного налога на территории Сосьвинского городского округа» (в редакции решений Думы Сосьвинского городского округа </w:t>
      </w:r>
      <w:proofErr w:type="gramEnd"/>
    </w:p>
    <w:p w:rsidR="00F634E2" w:rsidRDefault="00F634E2" w:rsidP="00F6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 16.11.2010 № 425, от 28.09.2012 № 70, от 18.04.2013 №168)</w:t>
      </w:r>
    </w:p>
    <w:p w:rsidR="009A7CFC" w:rsidRPr="005C49D4" w:rsidRDefault="00F634E2" w:rsidP="00F6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A7CFC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634E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актов о налогах Сосьвинского городского округа в соответствие с действующим законодательством, в соответствии с </w:t>
      </w:r>
      <w:hyperlink r:id="rId6" w:history="1">
        <w:r w:rsidRPr="00F634E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F634E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Pr="00F63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34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634E2">
        <w:rPr>
          <w:rFonts w:ascii="Times New Roman" w:hAnsi="Times New Roman" w:cs="Times New Roman"/>
          <w:sz w:val="28"/>
          <w:szCs w:val="28"/>
        </w:rPr>
        <w:t>№</w:t>
      </w:r>
      <w:r w:rsidRPr="00F634E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634E2">
        <w:rPr>
          <w:rFonts w:ascii="Times New Roman" w:hAnsi="Times New Roman" w:cs="Times New Roman"/>
          <w:sz w:val="28"/>
          <w:szCs w:val="28"/>
        </w:rPr>
        <w:t>«</w:t>
      </w:r>
      <w:r w:rsidRPr="00F634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634E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634E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F634E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F634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634E2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F634E2">
        <w:rPr>
          <w:rFonts w:ascii="Times New Roman" w:hAnsi="Times New Roman" w:cs="Times New Roman"/>
          <w:sz w:val="28"/>
          <w:szCs w:val="28"/>
        </w:rPr>
        <w:t xml:space="preserve"> Устава Сосьвинского городского округа, Дума </w:t>
      </w:r>
      <w:r w:rsidR="00F634E2">
        <w:rPr>
          <w:rFonts w:ascii="Times New Roman" w:hAnsi="Times New Roman" w:cs="Times New Roman"/>
          <w:sz w:val="28"/>
          <w:szCs w:val="28"/>
        </w:rPr>
        <w:t>С</w:t>
      </w:r>
      <w:r w:rsidRPr="00F634E2">
        <w:rPr>
          <w:rFonts w:ascii="Times New Roman" w:hAnsi="Times New Roman" w:cs="Times New Roman"/>
          <w:sz w:val="28"/>
          <w:szCs w:val="28"/>
        </w:rPr>
        <w:t xml:space="preserve">осьвинского городского округа </w:t>
      </w:r>
    </w:p>
    <w:p w:rsidR="00F45EE1" w:rsidRPr="00F45EE1" w:rsidRDefault="00F45EE1" w:rsidP="00F45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E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45EE1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9A7CFC" w:rsidRPr="00812151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634E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34E2" w:rsidRPr="00812151">
        <w:rPr>
          <w:rFonts w:ascii="Times New Roman" w:hAnsi="Times New Roman" w:cs="Times New Roman"/>
          <w:sz w:val="28"/>
          <w:szCs w:val="28"/>
        </w:rPr>
        <w:t>Положение «</w:t>
      </w:r>
      <w:r w:rsidRPr="00812151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Сосьвинского городского округа</w:t>
      </w:r>
      <w:r w:rsidR="00F634E2" w:rsidRPr="00812151">
        <w:rPr>
          <w:rFonts w:ascii="Times New Roman" w:hAnsi="Times New Roman" w:cs="Times New Roman"/>
          <w:sz w:val="28"/>
          <w:szCs w:val="28"/>
        </w:rPr>
        <w:t xml:space="preserve">», </w:t>
      </w:r>
      <w:r w:rsidR="00812151" w:rsidRPr="00812151">
        <w:rPr>
          <w:rFonts w:ascii="Times New Roman" w:hAnsi="Times New Roman" w:cs="Times New Roman"/>
          <w:bCs/>
          <w:sz w:val="28"/>
          <w:szCs w:val="28"/>
        </w:rPr>
        <w:t xml:space="preserve">утвержденное решением Думы Сосьвинского городского округа от 08.10.2009 </w:t>
      </w:r>
      <w:r w:rsidR="002848DD">
        <w:rPr>
          <w:rFonts w:ascii="Times New Roman" w:hAnsi="Times New Roman" w:cs="Times New Roman"/>
          <w:bCs/>
          <w:sz w:val="28"/>
          <w:szCs w:val="28"/>
        </w:rPr>
        <w:t xml:space="preserve">№ 242 </w:t>
      </w:r>
      <w:r w:rsidR="00812151" w:rsidRPr="00812151">
        <w:rPr>
          <w:rFonts w:ascii="Times New Roman" w:hAnsi="Times New Roman" w:cs="Times New Roman"/>
          <w:bCs/>
          <w:sz w:val="28"/>
          <w:szCs w:val="28"/>
        </w:rPr>
        <w:t>«Об установлении земельного налога на территории Сосьвинского городского округа» (в редакции решений Думы Сосьвинского городского округа от 16.11.2010 № 425, от 28.09.2012 № 70, от 18.04.2013 №168)</w:t>
      </w:r>
      <w:r w:rsidR="00812151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дополнения, изложив его в новой редакции </w:t>
      </w:r>
      <w:r w:rsidR="00812151" w:rsidRPr="00812151">
        <w:rPr>
          <w:rFonts w:ascii="Times New Roman" w:hAnsi="Times New Roman" w:cs="Times New Roman"/>
          <w:sz w:val="28"/>
          <w:szCs w:val="28"/>
        </w:rPr>
        <w:t xml:space="preserve"> </w:t>
      </w:r>
      <w:r w:rsidRPr="00812151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9A7CFC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5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12151">
        <w:rPr>
          <w:rFonts w:ascii="Times New Roman" w:hAnsi="Times New Roman" w:cs="Times New Roman"/>
          <w:sz w:val="28"/>
          <w:szCs w:val="28"/>
        </w:rPr>
        <w:t>р</w:t>
      </w:r>
      <w:r w:rsidRPr="00812151">
        <w:rPr>
          <w:rFonts w:ascii="Times New Roman" w:hAnsi="Times New Roman" w:cs="Times New Roman"/>
          <w:sz w:val="28"/>
          <w:szCs w:val="28"/>
        </w:rPr>
        <w:t>ешение вступает в силу не ранее чем по истечении одного месяца</w:t>
      </w:r>
      <w:r w:rsidRPr="00F634E2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не ранее </w:t>
      </w:r>
      <w:r w:rsidR="005C49D4">
        <w:rPr>
          <w:rFonts w:ascii="Times New Roman" w:hAnsi="Times New Roman" w:cs="Times New Roman"/>
          <w:sz w:val="28"/>
          <w:szCs w:val="28"/>
        </w:rPr>
        <w:t>первого</w:t>
      </w:r>
      <w:r w:rsidR="005C49D4" w:rsidRPr="00F634E2">
        <w:rPr>
          <w:rFonts w:ascii="Times New Roman" w:hAnsi="Times New Roman" w:cs="Times New Roman"/>
          <w:sz w:val="28"/>
          <w:szCs w:val="28"/>
        </w:rPr>
        <w:t xml:space="preserve"> </w:t>
      </w:r>
      <w:r w:rsidRPr="00F634E2">
        <w:rPr>
          <w:rFonts w:ascii="Times New Roman" w:hAnsi="Times New Roman" w:cs="Times New Roman"/>
          <w:sz w:val="28"/>
          <w:szCs w:val="28"/>
        </w:rPr>
        <w:t>числа очередного налогового периода.</w:t>
      </w:r>
    </w:p>
    <w:p w:rsidR="009A7CFC" w:rsidRPr="00F634E2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812151">
        <w:rPr>
          <w:rFonts w:ascii="Times New Roman" w:hAnsi="Times New Roman" w:cs="Times New Roman"/>
          <w:sz w:val="28"/>
          <w:szCs w:val="28"/>
        </w:rPr>
        <w:t>р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ешение в приложении к газете </w:t>
      </w:r>
      <w:r w:rsidR="00812151">
        <w:rPr>
          <w:rFonts w:ascii="Times New Roman" w:hAnsi="Times New Roman" w:cs="Times New Roman"/>
          <w:sz w:val="28"/>
          <w:szCs w:val="28"/>
        </w:rPr>
        <w:t>«</w:t>
      </w:r>
      <w:r w:rsidR="009A7CFC" w:rsidRPr="00F634E2">
        <w:rPr>
          <w:rFonts w:ascii="Times New Roman" w:hAnsi="Times New Roman" w:cs="Times New Roman"/>
          <w:sz w:val="28"/>
          <w:szCs w:val="28"/>
        </w:rPr>
        <w:t>Серовский рабочий</w:t>
      </w:r>
      <w:r w:rsidR="00812151">
        <w:rPr>
          <w:rFonts w:ascii="Times New Roman" w:hAnsi="Times New Roman" w:cs="Times New Roman"/>
          <w:sz w:val="28"/>
          <w:szCs w:val="28"/>
        </w:rPr>
        <w:t>»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 </w:t>
      </w:r>
      <w:r w:rsidR="00812151">
        <w:rPr>
          <w:rFonts w:ascii="Times New Roman" w:hAnsi="Times New Roman" w:cs="Times New Roman"/>
          <w:sz w:val="28"/>
          <w:szCs w:val="28"/>
        </w:rPr>
        <w:t>«</w:t>
      </w:r>
      <w:r w:rsidR="009A7CFC" w:rsidRPr="00F634E2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812151">
        <w:rPr>
          <w:rFonts w:ascii="Times New Roman" w:hAnsi="Times New Roman" w:cs="Times New Roman"/>
          <w:sz w:val="28"/>
          <w:szCs w:val="28"/>
        </w:rPr>
        <w:t>»</w:t>
      </w:r>
      <w:r w:rsidR="009A7CFC" w:rsidRPr="00F634E2">
        <w:rPr>
          <w:rFonts w:ascii="Times New Roman" w:hAnsi="Times New Roman" w:cs="Times New Roman"/>
          <w:sz w:val="28"/>
          <w:szCs w:val="28"/>
        </w:rPr>
        <w:t>.</w:t>
      </w:r>
    </w:p>
    <w:p w:rsidR="009A7CFC" w:rsidRPr="00F634E2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CFC" w:rsidRPr="00F63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7CFC" w:rsidRPr="00F634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12151">
        <w:rPr>
          <w:rFonts w:ascii="Times New Roman" w:hAnsi="Times New Roman" w:cs="Times New Roman"/>
          <w:sz w:val="28"/>
          <w:szCs w:val="28"/>
        </w:rPr>
        <w:t>р</w:t>
      </w:r>
      <w:r w:rsidR="009A7CFC" w:rsidRPr="00F634E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экономике, бюджету, финансам, налогам и использованию природных ресурсов (</w:t>
      </w:r>
      <w:r w:rsidR="002848DD">
        <w:rPr>
          <w:rFonts w:ascii="Times New Roman" w:hAnsi="Times New Roman" w:cs="Times New Roman"/>
          <w:sz w:val="28"/>
          <w:szCs w:val="28"/>
        </w:rPr>
        <w:t>П.Е. Пикалов</w:t>
      </w:r>
      <w:r w:rsidR="009A7CFC" w:rsidRPr="00F634E2">
        <w:rPr>
          <w:rFonts w:ascii="Times New Roman" w:hAnsi="Times New Roman" w:cs="Times New Roman"/>
          <w:sz w:val="28"/>
          <w:szCs w:val="28"/>
        </w:rPr>
        <w:t>).</w:t>
      </w:r>
    </w:p>
    <w:p w:rsidR="009A7CFC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51" w:rsidRDefault="00812151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D4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D4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51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Глава</w:t>
      </w:r>
      <w:r w:rsidR="00812151">
        <w:rPr>
          <w:rFonts w:ascii="Times New Roman" w:hAnsi="Times New Roman" w:cs="Times New Roman"/>
          <w:sz w:val="28"/>
          <w:szCs w:val="28"/>
        </w:rPr>
        <w:t xml:space="preserve"> </w:t>
      </w:r>
      <w:r w:rsidRPr="00F634E2">
        <w:rPr>
          <w:rFonts w:ascii="Times New Roman" w:hAnsi="Times New Roman" w:cs="Times New Roman"/>
          <w:sz w:val="28"/>
          <w:szCs w:val="28"/>
        </w:rPr>
        <w:t>Сосьвинского</w:t>
      </w:r>
    </w:p>
    <w:p w:rsidR="009A7CFC" w:rsidRPr="00F634E2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2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А.А. Сафонов</w:t>
      </w:r>
    </w:p>
    <w:p w:rsidR="005C49D4" w:rsidRDefault="005C49D4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9A7CFC" w:rsidRPr="00F634E2" w:rsidRDefault="00812151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7CFC" w:rsidRPr="00F634E2" w:rsidRDefault="00812151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7CFC" w:rsidRPr="00F634E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A7CFC" w:rsidRPr="00F634E2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A7CFC" w:rsidRPr="00F634E2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9A7CFC" w:rsidRPr="00F634E2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 xml:space="preserve">от </w:t>
      </w:r>
      <w:r w:rsidR="00160596">
        <w:rPr>
          <w:rFonts w:ascii="Times New Roman" w:hAnsi="Times New Roman" w:cs="Times New Roman"/>
          <w:sz w:val="28"/>
          <w:szCs w:val="28"/>
        </w:rPr>
        <w:t xml:space="preserve"> 20.08.2015 №  394</w:t>
      </w:r>
    </w:p>
    <w:p w:rsidR="009A7CFC" w:rsidRPr="00F634E2" w:rsidRDefault="009A7CFC" w:rsidP="00812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FC" w:rsidRDefault="00812151" w:rsidP="00BC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12151" w:rsidRDefault="00812151" w:rsidP="00BC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</w:t>
      </w:r>
    </w:p>
    <w:p w:rsidR="00812151" w:rsidRPr="00F634E2" w:rsidRDefault="00812151" w:rsidP="00BC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Сосьвинского городского округа</w:t>
      </w:r>
    </w:p>
    <w:p w:rsidR="009A7CFC" w:rsidRPr="00F634E2" w:rsidRDefault="000A19BE" w:rsidP="00BC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2151">
        <w:rPr>
          <w:rFonts w:ascii="Times New Roman" w:hAnsi="Times New Roman" w:cs="Times New Roman"/>
          <w:sz w:val="28"/>
          <w:szCs w:val="28"/>
        </w:rPr>
        <w:t>Новая редакция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 xml:space="preserve">1. На территории Сосьвинского городского округа в соответствии со </w:t>
      </w:r>
      <w:hyperlink r:id="rId10" w:history="1">
        <w:r w:rsidRPr="00F634E2">
          <w:rPr>
            <w:rFonts w:ascii="Times New Roman" w:hAnsi="Times New Roman" w:cs="Times New Roman"/>
            <w:sz w:val="28"/>
            <w:szCs w:val="28"/>
          </w:rPr>
          <w:t>статьей 387 главы 31</w:t>
        </w:r>
      </w:hyperlink>
      <w:r w:rsidRPr="00F634E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устанавливается земельный налог, определяются налоговые ставки, порядок и сроки уплаты налога за земли, находящиеся в пределах границ Сосьвинского городского округа.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2. Налогоплательщиками налога (далее в настоящем Положении - налогоплательщиками) признаются организации и физические лица, обладающие земельными участками, признаваемыми объектом налогообложения на праве собственности, праве постоянного (бессрочного) пользования или праве пожизненного наследуемого владения.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3. Объектами налогообложения признаются земельные участки, расположенные в пределах территории Сосьвинского городского округа.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4. Налоговая база определяется как кадастровая стоимость земельных участков, признаваемых объектом налогообложения.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6. Установить налоговые ставки в следующих размерах:</w:t>
      </w:r>
    </w:p>
    <w:p w:rsidR="009A7CFC" w:rsidRPr="00955CDA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7371"/>
        <w:gridCol w:w="1949"/>
      </w:tblGrid>
      <w:tr w:rsidR="00955CDA" w:rsidTr="00955CDA">
        <w:tc>
          <w:tcPr>
            <w:tcW w:w="1101" w:type="dxa"/>
          </w:tcPr>
          <w:p w:rsidR="00955CDA" w:rsidRPr="00955CDA" w:rsidRDefault="00955CDA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C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5CDA" w:rsidRPr="00955CDA" w:rsidRDefault="00955CDA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5C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5C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5C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955CDA" w:rsidRPr="00955CDA" w:rsidRDefault="0095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CDA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949" w:type="dxa"/>
          </w:tcPr>
          <w:p w:rsidR="00955CDA" w:rsidRPr="00955CDA" w:rsidRDefault="0095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CDA">
              <w:rPr>
                <w:rFonts w:ascii="Times New Roman" w:hAnsi="Times New Roman" w:cs="Times New Roman"/>
                <w:b/>
                <w:sz w:val="28"/>
                <w:szCs w:val="28"/>
              </w:rPr>
              <w:t>Ставка земельного налога в процентах от кадастровой стоимости</w:t>
            </w:r>
          </w:p>
        </w:tc>
      </w:tr>
      <w:tr w:rsidR="00955CDA" w:rsidTr="00955CDA">
        <w:tc>
          <w:tcPr>
            <w:tcW w:w="1101" w:type="dxa"/>
          </w:tcPr>
          <w:p w:rsidR="00955CDA" w:rsidRDefault="00955CDA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55CDA" w:rsidRDefault="0095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используемые для сельскохозяйственного производства</w:t>
            </w:r>
          </w:p>
        </w:tc>
        <w:tc>
          <w:tcPr>
            <w:tcW w:w="1949" w:type="dxa"/>
          </w:tcPr>
          <w:p w:rsidR="00955CDA" w:rsidRDefault="00C334A4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55CDA" w:rsidTr="00955CDA">
        <w:tc>
          <w:tcPr>
            <w:tcW w:w="1101" w:type="dxa"/>
          </w:tcPr>
          <w:p w:rsidR="00955CDA" w:rsidRDefault="00955CDA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955CDA" w:rsidRDefault="0095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949" w:type="dxa"/>
          </w:tcPr>
          <w:p w:rsidR="00955CDA" w:rsidRDefault="00C334A4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55CDA" w:rsidTr="00955CDA">
        <w:tc>
          <w:tcPr>
            <w:tcW w:w="1101" w:type="dxa"/>
          </w:tcPr>
          <w:p w:rsidR="00955CDA" w:rsidRDefault="00955CDA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955CDA" w:rsidRDefault="0095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жилищным фондом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  <w:r w:rsidR="00497F2C">
              <w:rPr>
                <w:rFonts w:ascii="Times New Roman" w:hAnsi="Times New Roman" w:cs="Times New Roman"/>
                <w:sz w:val="28"/>
                <w:szCs w:val="28"/>
              </w:rPr>
              <w:t xml:space="preserve"> или приобретенные (предоставленные) для жилищного строительства</w:t>
            </w:r>
            <w:proofErr w:type="gramEnd"/>
          </w:p>
        </w:tc>
        <w:tc>
          <w:tcPr>
            <w:tcW w:w="1949" w:type="dxa"/>
          </w:tcPr>
          <w:p w:rsidR="00955CDA" w:rsidRDefault="00C334A4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0,08</w:t>
            </w:r>
          </w:p>
        </w:tc>
      </w:tr>
      <w:tr w:rsidR="00955CDA" w:rsidTr="00955CDA">
        <w:tc>
          <w:tcPr>
            <w:tcW w:w="1101" w:type="dxa"/>
          </w:tcPr>
          <w:p w:rsidR="00955CDA" w:rsidRDefault="00497F2C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955CDA" w:rsidRDefault="00497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объектами торговли, общественного питания, бытового обслуживания</w:t>
            </w:r>
          </w:p>
        </w:tc>
        <w:tc>
          <w:tcPr>
            <w:tcW w:w="1949" w:type="dxa"/>
          </w:tcPr>
          <w:p w:rsidR="00955CDA" w:rsidRDefault="00C334A4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55CDA" w:rsidTr="00955CDA">
        <w:tc>
          <w:tcPr>
            <w:tcW w:w="1101" w:type="dxa"/>
          </w:tcPr>
          <w:p w:rsidR="00955CDA" w:rsidRDefault="00497F2C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955CDA" w:rsidRDefault="00497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объектами автосервиса, автостоянок, автозаправочных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газонополнительных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</w:t>
            </w:r>
          </w:p>
        </w:tc>
        <w:tc>
          <w:tcPr>
            <w:tcW w:w="1949" w:type="dxa"/>
          </w:tcPr>
          <w:p w:rsidR="00955CDA" w:rsidRDefault="00C334A4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5CDA" w:rsidTr="00955CDA">
        <w:tc>
          <w:tcPr>
            <w:tcW w:w="1101" w:type="dxa"/>
          </w:tcPr>
          <w:p w:rsidR="00955CDA" w:rsidRDefault="00497F2C" w:rsidP="0095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955CDA" w:rsidRDefault="00497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49" w:type="dxa"/>
          </w:tcPr>
          <w:p w:rsidR="00955CDA" w:rsidRDefault="00C334A4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55CDA" w:rsidTr="00955CDA">
        <w:tc>
          <w:tcPr>
            <w:tcW w:w="1101" w:type="dxa"/>
          </w:tcPr>
          <w:p w:rsidR="00955CDA" w:rsidRDefault="00497F2C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55CDA" w:rsidRDefault="00497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49" w:type="dxa"/>
          </w:tcPr>
          <w:p w:rsidR="00955CDA" w:rsidRDefault="00497F2C" w:rsidP="0049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9A7CFC" w:rsidRPr="00F634E2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E2">
        <w:rPr>
          <w:rFonts w:ascii="Times New Roman" w:hAnsi="Times New Roman" w:cs="Times New Roman"/>
          <w:sz w:val="28"/>
          <w:szCs w:val="28"/>
        </w:rPr>
        <w:t>7</w:t>
      </w:r>
      <w:r w:rsidRPr="007438E6">
        <w:rPr>
          <w:rFonts w:ascii="Times New Roman" w:hAnsi="Times New Roman" w:cs="Times New Roman"/>
          <w:sz w:val="28"/>
          <w:szCs w:val="28"/>
        </w:rPr>
        <w:t>. Освобождаются от налогообложения: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 xml:space="preserve">1) категории налогоплательщиков, указанные в </w:t>
      </w:r>
      <w:hyperlink r:id="rId11" w:history="1">
        <w:r w:rsidRPr="007438E6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Pr="007438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2) Почетный гражданин Сосьвинского городского округа;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3) учреждения образования, культуры, дошкольные образовательные учреждения, финансируемые из средств местного</w:t>
      </w:r>
      <w:r w:rsidR="00FB4F0B" w:rsidRPr="007438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438E6">
        <w:rPr>
          <w:rFonts w:ascii="Times New Roman" w:hAnsi="Times New Roman" w:cs="Times New Roman"/>
          <w:sz w:val="28"/>
          <w:szCs w:val="28"/>
        </w:rPr>
        <w:t>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4) органы местного самоуправления;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5) лица, имеющие трех и более несовершеннолетних детей;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6) неработающие пенсионеры по старости, постоянно проживающие в сельской местности и рабочих поселках и не имеющие в составе семьи трудоспособных лиц;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7) лица, получающие пенсию по случаю потери кормильца;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8) члены семей солдат, матросов, сержантов и старшин на период прохождения срочной воинской службы;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9) предприятия и организации, основным видом деятельности которых является оказание жилищно-коммунальных услуг, в размере, не превышающем 50% от начисленной суммы налога на землю за налоговый период</w:t>
      </w:r>
      <w:r w:rsidR="0088723B" w:rsidRPr="007438E6">
        <w:rPr>
          <w:rFonts w:ascii="Times New Roman" w:hAnsi="Times New Roman" w:cs="Times New Roman"/>
          <w:sz w:val="28"/>
          <w:szCs w:val="28"/>
        </w:rPr>
        <w:t>, с учетом фактического осуществления деятельности</w:t>
      </w:r>
      <w:r w:rsidRPr="007438E6">
        <w:rPr>
          <w:rFonts w:ascii="Times New Roman" w:hAnsi="Times New Roman" w:cs="Times New Roman"/>
          <w:sz w:val="28"/>
          <w:szCs w:val="28"/>
        </w:rPr>
        <w:t>;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E6">
        <w:rPr>
          <w:rFonts w:ascii="Times New Roman" w:hAnsi="Times New Roman" w:cs="Times New Roman"/>
          <w:sz w:val="28"/>
          <w:szCs w:val="28"/>
        </w:rPr>
        <w:t>10) организации и индивидуальные предприниматели, занимающиеся сбором, переработкой и утилизацией промышленных и (или) бытовых отходов или занимающиеся данными видами деятельности в отдельности и удельный вес доходов от реализации которой в общей сумме их доходов составляет 50 и более процентов, в размере, не превышающем 50% от начисленной суммы земельного налога за отчетный налоговый период</w:t>
      </w:r>
      <w:r w:rsidR="0088723B" w:rsidRPr="007438E6">
        <w:rPr>
          <w:rFonts w:ascii="Times New Roman" w:hAnsi="Times New Roman" w:cs="Times New Roman"/>
          <w:sz w:val="28"/>
          <w:szCs w:val="28"/>
        </w:rPr>
        <w:t>, с учетом фактического осуществления деятельности;</w:t>
      </w:r>
      <w:proofErr w:type="gramEnd"/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E6">
        <w:rPr>
          <w:rFonts w:ascii="Times New Roman" w:hAnsi="Times New Roman" w:cs="Times New Roman"/>
          <w:sz w:val="28"/>
          <w:szCs w:val="28"/>
        </w:rPr>
        <w:t xml:space="preserve">11) организации, объединения, акционерные общества, крестьянские (фермерские) хозяйства и другие предприятия, индивидуальные предприниматели,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процентов, в размере, не превышающем 50% от начисленной суммы налога на </w:t>
      </w:r>
      <w:r w:rsidRPr="007438E6">
        <w:rPr>
          <w:rFonts w:ascii="Times New Roman" w:hAnsi="Times New Roman" w:cs="Times New Roman"/>
          <w:sz w:val="28"/>
          <w:szCs w:val="28"/>
        </w:rPr>
        <w:lastRenderedPageBreak/>
        <w:t>землю за отчетный налоговый период</w:t>
      </w:r>
      <w:r w:rsidR="0088723B" w:rsidRPr="007438E6">
        <w:rPr>
          <w:rFonts w:ascii="Times New Roman" w:hAnsi="Times New Roman" w:cs="Times New Roman"/>
          <w:sz w:val="28"/>
          <w:szCs w:val="28"/>
        </w:rPr>
        <w:t>, с учетом фактического осуществления деятельности</w:t>
      </w:r>
      <w:r w:rsidRPr="007438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При передаче юридическими лицами и гражданами, освобожденными от уплаты земельного налога, земельных участков в аренду (пользование) уплачивается земельный налог с площади, переданной в аренду (пользование). При передаче в аренду (пользование) зданий и сооружений или их частей уплачивается земельный налог с площади земельного участка пропорционально доле недвижимости, переданной в аренду (пользование).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8. Налоговая льгота предоставляется на основании письменного заявления и документов, подтверждающих такое право, предоставленных в налоговые органы по месту нахождения земельных участков.</w:t>
      </w:r>
    </w:p>
    <w:p w:rsidR="009A7CFC" w:rsidRPr="007438E6" w:rsidRDefault="009A7CFC" w:rsidP="00887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 xml:space="preserve">9. </w:t>
      </w:r>
      <w:r w:rsidR="0088723B" w:rsidRPr="007438E6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налогоплательщиками - физическими лицами</w:t>
      </w:r>
      <w:r w:rsidR="00AD74FE" w:rsidRPr="007438E6">
        <w:rPr>
          <w:rFonts w:ascii="Times New Roman" w:hAnsi="Times New Roman" w:cs="Times New Roman"/>
          <w:sz w:val="28"/>
          <w:szCs w:val="28"/>
        </w:rPr>
        <w:t>, исчисляется налоговыми органами.</w:t>
      </w:r>
    </w:p>
    <w:p w:rsidR="009A7CFC" w:rsidRPr="007438E6" w:rsidRDefault="009A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10.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0A7B8C" w:rsidRPr="007438E6" w:rsidRDefault="000A7B8C" w:rsidP="000A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38E6">
        <w:rPr>
          <w:rFonts w:ascii="Times New Roman" w:hAnsi="Times New Roman" w:cs="Times New Roman"/>
          <w:bCs/>
          <w:iCs/>
          <w:sz w:val="28"/>
          <w:szCs w:val="28"/>
        </w:rPr>
        <w:t>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FB4F0B" w:rsidRPr="007438E6" w:rsidRDefault="00FB4F0B" w:rsidP="00FB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38E6">
        <w:rPr>
          <w:rFonts w:ascii="Times New Roman" w:hAnsi="Times New Roman" w:cs="Times New Roman"/>
          <w:bCs/>
          <w:iCs/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0A7B8C" w:rsidRPr="007438E6" w:rsidRDefault="000A7B8C" w:rsidP="000A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38E6">
        <w:rPr>
          <w:rFonts w:ascii="Times New Roman" w:hAnsi="Times New Roman" w:cs="Times New Roman"/>
          <w:bCs/>
          <w:iCs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 и суммами подлежащих уплате в течение налогового периода авансовых платежей по налогу.</w:t>
      </w:r>
    </w:p>
    <w:p w:rsidR="000A7B8C" w:rsidRPr="007438E6" w:rsidRDefault="000A7B8C" w:rsidP="000A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38E6">
        <w:rPr>
          <w:rFonts w:ascii="Times New Roman" w:hAnsi="Times New Roman" w:cs="Times New Roman"/>
          <w:bCs/>
          <w:iCs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94623" w:rsidRPr="007438E6" w:rsidRDefault="00794623" w:rsidP="00794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38E6">
        <w:rPr>
          <w:rFonts w:ascii="Times New Roman" w:hAnsi="Times New Roman" w:cs="Times New Roman"/>
          <w:bCs/>
          <w:iCs/>
          <w:sz w:val="28"/>
          <w:szCs w:val="28"/>
        </w:rPr>
        <w:t xml:space="preserve">Налог и авансовые платежи по налогу подлежат уплате налогоплательщиками-организациями не позднее </w:t>
      </w:r>
      <w:r w:rsidRPr="007438E6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</w:t>
      </w:r>
    </w:p>
    <w:p w:rsidR="00FB4F0B" w:rsidRPr="007438E6" w:rsidRDefault="00FB4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3D8" w:rsidRDefault="00FD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3D8" w:rsidRPr="007438E6" w:rsidRDefault="00FD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7438E6" w:rsidRDefault="00F4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F45EE1" w:rsidRDefault="0077701C" w:rsidP="00F45E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F45EE1" w:rsidRPr="00F45EE1" w:rsidRDefault="00F45EE1" w:rsidP="00F45EE1">
      <w:pPr>
        <w:pStyle w:val="2"/>
        <w:keepNext w:val="0"/>
        <w:widowControl w:val="0"/>
        <w:jc w:val="center"/>
        <w:rPr>
          <w:b/>
          <w:szCs w:val="28"/>
          <w:u w:val="none"/>
        </w:rPr>
      </w:pPr>
      <w:r w:rsidRPr="00F45EE1">
        <w:rPr>
          <w:b/>
          <w:szCs w:val="28"/>
          <w:u w:val="none"/>
        </w:rPr>
        <w:t>проекта решения</w:t>
      </w:r>
    </w:p>
    <w:p w:rsidR="00F45EE1" w:rsidRPr="00F45EE1" w:rsidRDefault="00F45EE1" w:rsidP="00F45EE1">
      <w:pPr>
        <w:pStyle w:val="2"/>
        <w:keepNext w:val="0"/>
        <w:widowControl w:val="0"/>
        <w:jc w:val="center"/>
        <w:rPr>
          <w:b/>
          <w:szCs w:val="28"/>
          <w:u w:val="none"/>
        </w:rPr>
      </w:pPr>
      <w:r w:rsidRPr="00F45EE1">
        <w:rPr>
          <w:b/>
          <w:szCs w:val="28"/>
          <w:u w:val="none"/>
        </w:rPr>
        <w:t>Думы Сосьвинского городского округа</w:t>
      </w:r>
    </w:p>
    <w:p w:rsidR="00F45EE1" w:rsidRPr="00F45EE1" w:rsidRDefault="00F45EE1" w:rsidP="00F45EE1">
      <w:pPr>
        <w:pStyle w:val="4"/>
        <w:keepNext w:val="0"/>
        <w:widowControl w:val="0"/>
        <w:jc w:val="left"/>
        <w:rPr>
          <w:b w:val="0"/>
          <w:szCs w:val="28"/>
        </w:rPr>
      </w:pPr>
    </w:p>
    <w:p w:rsidR="00F45EE1" w:rsidRPr="00F45EE1" w:rsidRDefault="00F45EE1" w:rsidP="00F45EE1">
      <w:pPr>
        <w:pStyle w:val="4"/>
        <w:keepNext w:val="0"/>
        <w:widowControl w:val="0"/>
        <w:jc w:val="left"/>
        <w:rPr>
          <w:b w:val="0"/>
          <w:szCs w:val="28"/>
        </w:rPr>
      </w:pPr>
      <w:r w:rsidRPr="00F45EE1">
        <w:rPr>
          <w:b w:val="0"/>
          <w:szCs w:val="28"/>
        </w:rPr>
        <w:t>Заголовок проекта решения:</w:t>
      </w:r>
    </w:p>
    <w:p w:rsidR="007438E6" w:rsidRPr="007438E6" w:rsidRDefault="007438E6" w:rsidP="0074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8E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Положение «Об установлении земельного налога на территории Сосьвинского городского округа», утвержденное решением Думы Сосьвинского городского округа от 08.10.2009 </w:t>
      </w:r>
      <w:r w:rsidR="000A19BE">
        <w:rPr>
          <w:rFonts w:ascii="Times New Roman" w:hAnsi="Times New Roman" w:cs="Times New Roman"/>
          <w:bCs/>
          <w:sz w:val="28"/>
          <w:szCs w:val="28"/>
        </w:rPr>
        <w:t xml:space="preserve">№ 242 </w:t>
      </w:r>
      <w:r w:rsidRPr="007438E6">
        <w:rPr>
          <w:rFonts w:ascii="Times New Roman" w:hAnsi="Times New Roman" w:cs="Times New Roman"/>
          <w:bCs/>
          <w:sz w:val="28"/>
          <w:szCs w:val="28"/>
        </w:rPr>
        <w:t>«Об установлении земельного налога на территории Сосьвинского городского округа» (в редакции решений Думы Сосьвинского городского округа от 16.11.2010 № 425, от 28.09.2012 № 70, от 18.04.2013 №168)</w:t>
      </w:r>
    </w:p>
    <w:p w:rsidR="00F45EE1" w:rsidRPr="00F45EE1" w:rsidRDefault="00F45EE1" w:rsidP="00F45E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2"/>
        <w:gridCol w:w="2247"/>
        <w:gridCol w:w="1888"/>
        <w:gridCol w:w="1673"/>
        <w:gridCol w:w="1089"/>
      </w:tblGrid>
      <w:tr w:rsidR="00F45EE1" w:rsidRPr="00F45EE1" w:rsidTr="0047572B">
        <w:trPr>
          <w:trHeight w:val="371"/>
          <w:jc w:val="center"/>
        </w:trPr>
        <w:tc>
          <w:tcPr>
            <w:tcW w:w="35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E1" w:rsidRPr="00F45EE1" w:rsidRDefault="00F45EE1" w:rsidP="00F45E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F45EE1" w:rsidRPr="00F45EE1" w:rsidRDefault="00F45EE1" w:rsidP="00F45E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 xml:space="preserve">              Должность</w:t>
            </w:r>
          </w:p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465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Сроки и результаты согласования</w:t>
            </w:r>
          </w:p>
        </w:tc>
      </w:tr>
      <w:tr w:rsidR="00F45EE1" w:rsidRPr="00F45EE1" w:rsidTr="0047572B">
        <w:trPr>
          <w:trHeight w:val="699"/>
          <w:jc w:val="center"/>
        </w:trPr>
        <w:tc>
          <w:tcPr>
            <w:tcW w:w="35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согласование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Дата согласования</w:t>
            </w:r>
          </w:p>
        </w:tc>
        <w:tc>
          <w:tcPr>
            <w:tcW w:w="10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EE1">
              <w:rPr>
                <w:rFonts w:ascii="Times New Roman" w:hAnsi="Times New Roman" w:cs="Times New Roman"/>
                <w:sz w:val="18"/>
                <w:szCs w:val="18"/>
              </w:rPr>
              <w:t>Замечания и подписи</w:t>
            </w:r>
          </w:p>
        </w:tc>
      </w:tr>
      <w:tr w:rsidR="00F45EE1" w:rsidRPr="00F45EE1" w:rsidTr="0047572B">
        <w:trPr>
          <w:trHeight w:val="343"/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Решение коллегии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ind w:left="-405" w:firstLine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E1" w:rsidRPr="00F45EE1" w:rsidTr="0047572B">
        <w:trPr>
          <w:trHeight w:val="343"/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Глава администрации Сосьвинского городского округа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ind w:left="-405" w:firstLine="405"/>
              <w:jc w:val="center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Г.Н. Макаров</w:t>
            </w:r>
          </w:p>
        </w:tc>
        <w:tc>
          <w:tcPr>
            <w:tcW w:w="1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E1" w:rsidRPr="00F45EE1" w:rsidTr="0047572B">
        <w:trPr>
          <w:trHeight w:val="699"/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ind w:left="-405" w:firstLine="405"/>
              <w:jc w:val="center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С.В. Спицина</w:t>
            </w:r>
          </w:p>
        </w:tc>
        <w:tc>
          <w:tcPr>
            <w:tcW w:w="1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E1" w:rsidRPr="00F45EE1" w:rsidTr="0047572B">
        <w:trPr>
          <w:trHeight w:val="699"/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ind w:left="-405" w:firstLine="405"/>
              <w:jc w:val="center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Ю.Г. Колесниченко</w:t>
            </w:r>
          </w:p>
        </w:tc>
        <w:tc>
          <w:tcPr>
            <w:tcW w:w="1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E1" w:rsidRPr="00F45EE1" w:rsidTr="0047572B">
        <w:trPr>
          <w:trHeight w:val="699"/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ind w:left="-405" w:firstLine="405"/>
              <w:jc w:val="center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Т.А. Казакова</w:t>
            </w:r>
          </w:p>
        </w:tc>
        <w:tc>
          <w:tcPr>
            <w:tcW w:w="1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E1" w:rsidRPr="00F45EE1" w:rsidTr="0047572B">
        <w:trPr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Начальник организационно-правового отдела аппарата Думы Сосьвинского городского округа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А.А. Макарова</w:t>
            </w:r>
          </w:p>
        </w:tc>
        <w:tc>
          <w:tcPr>
            <w:tcW w:w="18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E1" w:rsidRPr="00F45EE1" w:rsidTr="0047572B">
        <w:trPr>
          <w:jc w:val="center"/>
        </w:trPr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Председатель постоянной депутатской комиссии Думы Сосьвинского городского округа по экономике, бюджету, финансам, налогам и использованию природных ресурсов</w:t>
            </w:r>
          </w:p>
        </w:tc>
        <w:tc>
          <w:tcPr>
            <w:tcW w:w="2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E1">
              <w:rPr>
                <w:rFonts w:ascii="Times New Roman" w:hAnsi="Times New Roman" w:cs="Times New Roman"/>
              </w:rPr>
              <w:t>П.Е. Пикалов</w:t>
            </w:r>
          </w:p>
        </w:tc>
        <w:tc>
          <w:tcPr>
            <w:tcW w:w="18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EE1" w:rsidRPr="00F45EE1" w:rsidRDefault="00F45EE1" w:rsidP="00F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EE1" w:rsidRPr="00F45EE1" w:rsidRDefault="00F45EE1" w:rsidP="00F4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EE1" w:rsidRPr="00F45EE1" w:rsidRDefault="00F45EE1" w:rsidP="00F45E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EE1">
        <w:rPr>
          <w:rFonts w:ascii="Times New Roman" w:hAnsi="Times New Roman" w:cs="Times New Roman"/>
          <w:sz w:val="28"/>
          <w:szCs w:val="28"/>
        </w:rPr>
        <w:t xml:space="preserve">Решение разослать: </w:t>
      </w:r>
      <w:r w:rsidRPr="00F45EE1">
        <w:rPr>
          <w:rFonts w:ascii="Times New Roman" w:hAnsi="Times New Roman" w:cs="Times New Roman"/>
          <w:sz w:val="28"/>
          <w:szCs w:val="28"/>
          <w:u w:val="single"/>
        </w:rPr>
        <w:t xml:space="preserve">03, 10, 18, </w:t>
      </w:r>
      <w:r w:rsidR="00101C4A">
        <w:rPr>
          <w:rFonts w:ascii="Times New Roman" w:hAnsi="Times New Roman" w:cs="Times New Roman"/>
          <w:sz w:val="28"/>
          <w:szCs w:val="28"/>
          <w:u w:val="single"/>
        </w:rPr>
        <w:t xml:space="preserve">Контрольный орган, </w:t>
      </w:r>
      <w:r w:rsidRPr="00F45EE1">
        <w:rPr>
          <w:rFonts w:ascii="Times New Roman" w:hAnsi="Times New Roman" w:cs="Times New Roman"/>
          <w:sz w:val="28"/>
          <w:szCs w:val="28"/>
          <w:u w:val="single"/>
        </w:rPr>
        <w:t>МИФНС России № 26 по Свердловской области</w:t>
      </w:r>
    </w:p>
    <w:p w:rsidR="00F45EE1" w:rsidRPr="00F45EE1" w:rsidRDefault="00F45EE1" w:rsidP="00F45EE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EE1" w:rsidRPr="00F45EE1" w:rsidRDefault="00F45EE1" w:rsidP="00F45EE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EE1" w:rsidRPr="00F45EE1" w:rsidRDefault="00F45EE1" w:rsidP="00F45EE1">
      <w:pPr>
        <w:jc w:val="both"/>
        <w:rPr>
          <w:rFonts w:ascii="Times New Roman" w:hAnsi="Times New Roman" w:cs="Times New Roman"/>
          <w:sz w:val="28"/>
        </w:rPr>
      </w:pPr>
      <w:r w:rsidRPr="00F45EE1">
        <w:rPr>
          <w:rFonts w:ascii="Times New Roman" w:hAnsi="Times New Roman" w:cs="Times New Roman"/>
          <w:sz w:val="28"/>
          <w:szCs w:val="28"/>
        </w:rPr>
        <w:t xml:space="preserve">Исполнитель, телефон: </w:t>
      </w:r>
      <w:r w:rsidRPr="00F45EE1">
        <w:rPr>
          <w:rFonts w:ascii="Times New Roman" w:hAnsi="Times New Roman" w:cs="Times New Roman"/>
          <w:sz w:val="28"/>
          <w:szCs w:val="28"/>
          <w:u w:val="single"/>
        </w:rPr>
        <w:t>Ворошилова О.А.</w:t>
      </w:r>
      <w:r w:rsidRPr="00F45EE1">
        <w:rPr>
          <w:rFonts w:ascii="Times New Roman" w:hAnsi="Times New Roman" w:cs="Times New Roman"/>
          <w:u w:val="single"/>
        </w:rPr>
        <w:t xml:space="preserve"> – </w:t>
      </w:r>
      <w:r w:rsidRPr="00F45EE1">
        <w:rPr>
          <w:rFonts w:ascii="Times New Roman" w:hAnsi="Times New Roman" w:cs="Times New Roman"/>
          <w:sz w:val="28"/>
          <w:u w:val="single"/>
        </w:rPr>
        <w:t>специалист 1 категории отдела экономики</w:t>
      </w:r>
      <w:r w:rsidRPr="00F45EE1">
        <w:rPr>
          <w:rFonts w:ascii="Times New Roman" w:hAnsi="Times New Roman" w:cs="Times New Roman"/>
          <w:u w:val="single"/>
        </w:rPr>
        <w:t xml:space="preserve"> </w:t>
      </w:r>
      <w:r w:rsidRPr="00F45EE1">
        <w:rPr>
          <w:rFonts w:ascii="Times New Roman" w:hAnsi="Times New Roman" w:cs="Times New Roman"/>
          <w:sz w:val="28"/>
          <w:szCs w:val="28"/>
          <w:u w:val="single"/>
        </w:rPr>
        <w:t>администрации Сосьвинского городского округа,</w:t>
      </w:r>
      <w:r w:rsidRPr="00F45EE1">
        <w:rPr>
          <w:rFonts w:ascii="Times New Roman" w:hAnsi="Times New Roman" w:cs="Times New Roman"/>
          <w:sz w:val="28"/>
          <w:u w:val="single"/>
        </w:rPr>
        <w:t xml:space="preserve"> тел. 4-42-82</w:t>
      </w:r>
    </w:p>
    <w:p w:rsidR="00F45EE1" w:rsidRPr="00794623" w:rsidRDefault="00F45EE1" w:rsidP="00F45EE1">
      <w:pPr>
        <w:tabs>
          <w:tab w:val="left" w:pos="772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45EE1">
        <w:rPr>
          <w:rFonts w:ascii="Times New Roman" w:hAnsi="Times New Roman" w:cs="Times New Roman"/>
          <w:sz w:val="28"/>
          <w:szCs w:val="28"/>
        </w:rPr>
        <w:t>«____»_____________ 2015 г. ______________</w:t>
      </w:r>
    </w:p>
    <w:sectPr w:rsidR="00F45EE1" w:rsidRPr="00794623" w:rsidSect="005C49D4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FC"/>
    <w:rsid w:val="000A19BE"/>
    <w:rsid w:val="000A6141"/>
    <w:rsid w:val="000A7B8C"/>
    <w:rsid w:val="00101C4A"/>
    <w:rsid w:val="00142D04"/>
    <w:rsid w:val="00160596"/>
    <w:rsid w:val="00163B14"/>
    <w:rsid w:val="002848DD"/>
    <w:rsid w:val="002E6577"/>
    <w:rsid w:val="00497F2C"/>
    <w:rsid w:val="005618C8"/>
    <w:rsid w:val="005C49D4"/>
    <w:rsid w:val="00684538"/>
    <w:rsid w:val="00716E22"/>
    <w:rsid w:val="007438E6"/>
    <w:rsid w:val="0077701C"/>
    <w:rsid w:val="00784DC6"/>
    <w:rsid w:val="00794623"/>
    <w:rsid w:val="00812151"/>
    <w:rsid w:val="0088723B"/>
    <w:rsid w:val="00955CDA"/>
    <w:rsid w:val="009A7CFC"/>
    <w:rsid w:val="009D1E34"/>
    <w:rsid w:val="009F4ACE"/>
    <w:rsid w:val="00A74F25"/>
    <w:rsid w:val="00AD74FE"/>
    <w:rsid w:val="00B0185E"/>
    <w:rsid w:val="00B243BA"/>
    <w:rsid w:val="00BC2F35"/>
    <w:rsid w:val="00BC69E5"/>
    <w:rsid w:val="00BD7C85"/>
    <w:rsid w:val="00C334A4"/>
    <w:rsid w:val="00D630AA"/>
    <w:rsid w:val="00D95167"/>
    <w:rsid w:val="00E64F66"/>
    <w:rsid w:val="00EC2858"/>
    <w:rsid w:val="00F13C24"/>
    <w:rsid w:val="00F45EE1"/>
    <w:rsid w:val="00F634E2"/>
    <w:rsid w:val="00FB4F0B"/>
    <w:rsid w:val="00FD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2"/>
  </w:style>
  <w:style w:type="paragraph" w:styleId="2">
    <w:name w:val="heading 2"/>
    <w:basedOn w:val="a"/>
    <w:next w:val="a"/>
    <w:link w:val="20"/>
    <w:qFormat/>
    <w:rsid w:val="00F45EE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F45EE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55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F45EE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5EE1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F45E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F45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273F348BFA52FDBC15718103D15EAF1896E85C52A65BEF216C4D987E33C4A2210E54eFZ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F93BB75E5ABF7D9CC4393222E7A458FDBF497D8605DA0EF64D90BF0302A00EAF616A18DB3A3FC3eAZ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93BB75E5ABF7D9CC4393222E7A458FDB04878860FDA0EF64D90BF0302A00EAF616A18D83Ee3Z8K" TargetMode="External"/><Relationship Id="rId11" Type="http://schemas.openxmlformats.org/officeDocument/2006/relationships/hyperlink" Target="consultantplus://offline/ref=2DF93BB75E5ABF7D9CC4393222E7A458FDB04878860FDA0EF64D90BF0302A00EAF616A18D833e3Z7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DF93BB75E5ABF7D9CC4393222E7A458FDB04878860FDA0EF64D90BF0302A00EAF616A18D83Ee3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93BB75E5ABF7D9CC4273F348BFA52FDBC15718103D15EAF1896E85C52A65BEF216C4D987E33C4A2210A55eF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2015-08-18T09:11:00Z</cp:lastPrinted>
  <dcterms:created xsi:type="dcterms:W3CDTF">2015-08-21T08:25:00Z</dcterms:created>
  <dcterms:modified xsi:type="dcterms:W3CDTF">2015-08-21T08:26:00Z</dcterms:modified>
</cp:coreProperties>
</file>