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8" w:rsidRDefault="005201E8" w:rsidP="00A0645F">
      <w:pPr>
        <w:ind w:firstLine="708"/>
        <w:rPr>
          <w:rFonts w:ascii="Times New Roman" w:hAnsi="Times New Roman"/>
          <w:sz w:val="28"/>
          <w:szCs w:val="28"/>
        </w:rPr>
      </w:pPr>
    </w:p>
    <w:p w:rsidR="009A6CB3" w:rsidRDefault="00795629" w:rsidP="009A6CB3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B3" w:rsidRDefault="009A6CB3" w:rsidP="009A6CB3">
      <w:pPr>
        <w:pStyle w:val="ConsPlusTitle"/>
        <w:jc w:val="center"/>
        <w:outlineLvl w:val="0"/>
      </w:pPr>
    </w:p>
    <w:p w:rsidR="009A6CB3" w:rsidRPr="001A0CD5" w:rsidRDefault="009A6CB3" w:rsidP="009A6C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A0CD5">
        <w:rPr>
          <w:rFonts w:ascii="Times New Roman" w:hAnsi="Times New Roman" w:cs="Times New Roman"/>
          <w:b/>
          <w:sz w:val="28"/>
          <w:szCs w:val="28"/>
        </w:rPr>
        <w:t>АДМИНИСТРАЦИЯ  СОСЬВИНСКОГО ГОРОДСКОГО ОКРУГА</w:t>
      </w:r>
    </w:p>
    <w:p w:rsidR="009A6CB3" w:rsidRPr="001A0CD5" w:rsidRDefault="009A6CB3" w:rsidP="009A6CB3">
      <w:pPr>
        <w:pStyle w:val="caaieiaie1"/>
        <w:ind w:firstLine="709"/>
        <w:rPr>
          <w:b/>
          <w:sz w:val="28"/>
          <w:szCs w:val="28"/>
        </w:rPr>
      </w:pPr>
      <w:proofErr w:type="gramStart"/>
      <w:r w:rsidRPr="001A0CD5">
        <w:rPr>
          <w:b/>
          <w:sz w:val="28"/>
          <w:szCs w:val="28"/>
        </w:rPr>
        <w:t>П</w:t>
      </w:r>
      <w:proofErr w:type="gramEnd"/>
      <w:r w:rsidRPr="001A0CD5">
        <w:rPr>
          <w:b/>
          <w:sz w:val="28"/>
          <w:szCs w:val="28"/>
        </w:rPr>
        <w:t xml:space="preserve"> О С Т А Н О В Л Е Н И Е</w:t>
      </w:r>
    </w:p>
    <w:p w:rsidR="009A6CB3" w:rsidRPr="001A0CD5" w:rsidRDefault="009A6CB3" w:rsidP="009A6CB3">
      <w:pPr>
        <w:pStyle w:val="Iauiue1"/>
        <w:pBdr>
          <w:bottom w:val="double" w:sz="12" w:space="1" w:color="auto"/>
        </w:pBdr>
        <w:ind w:firstLine="709"/>
        <w:rPr>
          <w:b/>
          <w:sz w:val="28"/>
          <w:szCs w:val="28"/>
        </w:rPr>
      </w:pPr>
    </w:p>
    <w:p w:rsidR="009A6CB3" w:rsidRPr="001A0CD5" w:rsidRDefault="009A6CB3" w:rsidP="009A6CB3">
      <w:pPr>
        <w:pStyle w:val="Iauiue1"/>
        <w:ind w:left="-567" w:right="-1" w:firstLine="567"/>
        <w:rPr>
          <w:sz w:val="28"/>
          <w:szCs w:val="28"/>
        </w:rPr>
      </w:pPr>
    </w:p>
    <w:p w:rsidR="009A6CB3" w:rsidRPr="001A0CD5" w:rsidRDefault="009A6CB3" w:rsidP="009A6CB3">
      <w:pPr>
        <w:pStyle w:val="Iauiue1"/>
        <w:rPr>
          <w:sz w:val="28"/>
          <w:szCs w:val="28"/>
        </w:rPr>
      </w:pPr>
      <w:r w:rsidRPr="001A0CD5">
        <w:rPr>
          <w:sz w:val="28"/>
          <w:szCs w:val="28"/>
        </w:rPr>
        <w:t xml:space="preserve">от  </w:t>
      </w:r>
      <w:r w:rsidR="004D4EA5">
        <w:rPr>
          <w:sz w:val="28"/>
          <w:szCs w:val="28"/>
        </w:rPr>
        <w:t>07.03.</w:t>
      </w:r>
      <w:r w:rsidR="0045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 № </w:t>
      </w:r>
      <w:r w:rsidR="004D4EA5">
        <w:rPr>
          <w:sz w:val="28"/>
          <w:szCs w:val="28"/>
        </w:rPr>
        <w:t>154</w:t>
      </w:r>
      <w:r w:rsidRPr="001A0CD5">
        <w:rPr>
          <w:sz w:val="28"/>
          <w:szCs w:val="28"/>
        </w:rPr>
        <w:t xml:space="preserve">  </w:t>
      </w:r>
      <w:r w:rsidRPr="001A0CD5">
        <w:rPr>
          <w:sz w:val="28"/>
          <w:szCs w:val="28"/>
        </w:rPr>
        <w:tab/>
      </w:r>
      <w:r w:rsidRPr="001A0CD5">
        <w:rPr>
          <w:sz w:val="28"/>
          <w:szCs w:val="28"/>
        </w:rPr>
        <w:tab/>
        <w:t xml:space="preserve">                     </w:t>
      </w:r>
    </w:p>
    <w:p w:rsidR="009A6CB3" w:rsidRPr="001A0CD5" w:rsidRDefault="009A6CB3" w:rsidP="009A6CB3">
      <w:pPr>
        <w:pStyle w:val="Iauiue1"/>
        <w:ind w:firstLine="709"/>
        <w:rPr>
          <w:sz w:val="28"/>
          <w:szCs w:val="28"/>
        </w:rPr>
      </w:pPr>
    </w:p>
    <w:p w:rsidR="009A6CB3" w:rsidRDefault="009A6CB3" w:rsidP="009A6CB3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 Сосьва</w:t>
      </w:r>
      <w:r w:rsidRPr="001A0CD5">
        <w:rPr>
          <w:sz w:val="28"/>
          <w:szCs w:val="28"/>
        </w:rPr>
        <w:t xml:space="preserve"> </w:t>
      </w:r>
    </w:p>
    <w:p w:rsidR="009A6CB3" w:rsidRDefault="009A6CB3" w:rsidP="009A6CB3">
      <w:pPr>
        <w:pStyle w:val="ConsPlusTitle"/>
        <w:jc w:val="center"/>
      </w:pPr>
    </w:p>
    <w:p w:rsidR="009A6CB3" w:rsidRPr="00124D01" w:rsidRDefault="009A6CB3" w:rsidP="009A6CB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D01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7863FF">
        <w:rPr>
          <w:rFonts w:ascii="Times New Roman" w:hAnsi="Times New Roman" w:cs="Times New Roman"/>
          <w:i/>
          <w:sz w:val="28"/>
          <w:szCs w:val="28"/>
        </w:rPr>
        <w:t>П</w:t>
      </w:r>
      <w:r w:rsidRPr="00124D01">
        <w:rPr>
          <w:rFonts w:ascii="Times New Roman" w:hAnsi="Times New Roman" w:cs="Times New Roman"/>
          <w:i/>
          <w:sz w:val="28"/>
          <w:szCs w:val="28"/>
        </w:rPr>
        <w:t>орядка  ведения реестра расходных обязательств Сосьвинского городского округа</w:t>
      </w:r>
    </w:p>
    <w:p w:rsidR="009A6CB3" w:rsidRPr="00124D01" w:rsidRDefault="009A6CB3" w:rsidP="009A6CB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CB3" w:rsidRDefault="009A6CB3" w:rsidP="009A6C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4D0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124D01">
          <w:rPr>
            <w:rFonts w:ascii="Times New Roman" w:hAnsi="Times New Roman"/>
            <w:sz w:val="28"/>
            <w:szCs w:val="28"/>
          </w:rPr>
          <w:t>пунктом 5 статьи 87</w:t>
        </w:r>
      </w:hyperlink>
      <w:r w:rsidRPr="00124D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во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D0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F7234">
          <w:rPr>
            <w:rFonts w:ascii="Times New Roman" w:hAnsi="Times New Roman"/>
            <w:sz w:val="28"/>
            <w:szCs w:val="28"/>
          </w:rPr>
          <w:t>Приказа</w:t>
        </w:r>
      </w:hyperlink>
      <w:r w:rsidRPr="004F7234">
        <w:rPr>
          <w:rFonts w:ascii="Times New Roman" w:hAnsi="Times New Roman"/>
          <w:sz w:val="28"/>
          <w:szCs w:val="28"/>
        </w:rPr>
        <w:t xml:space="preserve"> Ми</w:t>
      </w:r>
      <w:r w:rsidRPr="00124D01">
        <w:rPr>
          <w:rFonts w:ascii="Times New Roman" w:hAnsi="Times New Roman"/>
          <w:sz w:val="28"/>
          <w:szCs w:val="28"/>
        </w:rPr>
        <w:t xml:space="preserve">нистерства финансов Свердловской области от </w:t>
      </w:r>
      <w:r>
        <w:rPr>
          <w:rFonts w:ascii="Times New Roman" w:hAnsi="Times New Roman"/>
          <w:sz w:val="28"/>
          <w:szCs w:val="28"/>
        </w:rPr>
        <w:t>15 февраля 2018 года № 96 «Об</w:t>
      </w:r>
      <w:r w:rsidRPr="004F7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области», руководствуясь статьями 27,</w:t>
      </w:r>
      <w:r w:rsidR="00F4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 w:rsidR="00F4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 Устава Сосьвинского городского округа,</w:t>
      </w:r>
      <w:r w:rsidRPr="00124D01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Сосьвинского</w:t>
      </w:r>
      <w:r w:rsidRPr="00124D01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9A6CB3" w:rsidRDefault="009A6CB3" w:rsidP="009A6CB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D5BCA">
        <w:rPr>
          <w:rFonts w:ascii="Times New Roman" w:hAnsi="Times New Roman"/>
          <w:b/>
          <w:sz w:val="28"/>
          <w:szCs w:val="28"/>
        </w:rPr>
        <w:t>ПОСТАНОВЛЯЕТ:</w:t>
      </w:r>
    </w:p>
    <w:p w:rsidR="009A6CB3" w:rsidRDefault="009A6CB3" w:rsidP="009A6CB3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5BCA">
        <w:rPr>
          <w:rFonts w:ascii="Times New Roman" w:hAnsi="Times New Roman"/>
          <w:sz w:val="28"/>
          <w:szCs w:val="28"/>
        </w:rPr>
        <w:t xml:space="preserve">Утвердить </w:t>
      </w:r>
      <w:hyperlink w:anchor="P28" w:history="1">
        <w:r w:rsidRPr="002D5BCA">
          <w:rPr>
            <w:rFonts w:ascii="Times New Roman" w:hAnsi="Times New Roman"/>
            <w:sz w:val="28"/>
            <w:szCs w:val="28"/>
          </w:rPr>
          <w:t>Порядок</w:t>
        </w:r>
      </w:hyperlink>
      <w:r w:rsidRPr="002D5BCA">
        <w:rPr>
          <w:rFonts w:ascii="Times New Roman" w:hAnsi="Times New Roman"/>
          <w:sz w:val="28"/>
          <w:szCs w:val="28"/>
        </w:rPr>
        <w:t xml:space="preserve"> ведения реестра расходных обязательств</w:t>
      </w:r>
      <w:r>
        <w:rPr>
          <w:rFonts w:ascii="Times New Roman" w:hAnsi="Times New Roman"/>
          <w:sz w:val="28"/>
          <w:szCs w:val="28"/>
        </w:rPr>
        <w:t xml:space="preserve"> Сосьвинского</w:t>
      </w:r>
    </w:p>
    <w:p w:rsidR="009A6CB3" w:rsidRDefault="009A6CB3" w:rsidP="009A6CB3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5BCA">
        <w:rPr>
          <w:rFonts w:ascii="Times New Roman" w:hAnsi="Times New Roman"/>
          <w:sz w:val="28"/>
          <w:szCs w:val="28"/>
        </w:rPr>
        <w:t>городского округа  (прилагается).</w:t>
      </w:r>
    </w:p>
    <w:p w:rsidR="005201E8" w:rsidRPr="00F53BE7" w:rsidRDefault="009A6CB3" w:rsidP="00A064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A6CB3">
        <w:rPr>
          <w:rFonts w:ascii="Times New Roman" w:hAnsi="Times New Roman"/>
          <w:sz w:val="28"/>
          <w:szCs w:val="28"/>
        </w:rPr>
        <w:t xml:space="preserve"> </w:t>
      </w:r>
      <w:r w:rsidRPr="002D5BC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proofErr w:type="gramStart"/>
      <w:r w:rsidR="00F44F04">
        <w:rPr>
          <w:rFonts w:ascii="Times New Roman" w:hAnsi="Times New Roman"/>
          <w:sz w:val="28"/>
          <w:szCs w:val="28"/>
        </w:rPr>
        <w:t>п</w:t>
      </w:r>
      <w:proofErr w:type="gramEnd"/>
      <w:r w:rsidR="00176434">
        <w:fldChar w:fldCharType="begin"/>
      </w:r>
      <w:r w:rsidR="00B84739">
        <w:instrText>HYPERLINK "consultantplus://offline/ref=6D01CC2FDA4A11E4B93CEB2D46E853576DD1B8C0D90C9C16543A907795156BFB67E7a2L"</w:instrText>
      </w:r>
      <w:r w:rsidR="00176434">
        <w:fldChar w:fldCharType="separate"/>
      </w:r>
      <w:r w:rsidRPr="002D5BCA">
        <w:rPr>
          <w:rFonts w:ascii="Times New Roman" w:hAnsi="Times New Roman"/>
          <w:sz w:val="28"/>
          <w:szCs w:val="28"/>
        </w:rPr>
        <w:t>остановление</w:t>
      </w:r>
      <w:r w:rsidR="00176434">
        <w:fldChar w:fldCharType="end"/>
      </w:r>
      <w:r w:rsidRPr="002D5BC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Сосьвинского </w:t>
      </w:r>
      <w:r w:rsidRPr="002D5BCA">
        <w:rPr>
          <w:rFonts w:ascii="Times New Roman" w:hAnsi="Times New Roman"/>
          <w:sz w:val="28"/>
          <w:szCs w:val="28"/>
        </w:rPr>
        <w:t>городского округа</w:t>
      </w:r>
      <w:r w:rsidR="00F53BE7" w:rsidRPr="00F53BE7">
        <w:rPr>
          <w:sz w:val="28"/>
          <w:szCs w:val="28"/>
        </w:rPr>
        <w:t xml:space="preserve"> </w:t>
      </w:r>
      <w:r w:rsidR="00F53BE7" w:rsidRPr="00F53BE7">
        <w:rPr>
          <w:rFonts w:ascii="Times New Roman" w:hAnsi="Times New Roman"/>
          <w:sz w:val="28"/>
          <w:szCs w:val="28"/>
        </w:rPr>
        <w:t>от 31.12.2010 № 973 «Об утверждении Порядка ведения реестра расходных обязательств Сосьвинского городского округа»</w:t>
      </w:r>
      <w:r w:rsidR="00450748">
        <w:rPr>
          <w:rFonts w:ascii="Times New Roman" w:hAnsi="Times New Roman"/>
          <w:sz w:val="28"/>
          <w:szCs w:val="28"/>
        </w:rPr>
        <w:t xml:space="preserve"> (с изменениями от 28.03.2013 № </w:t>
      </w:r>
      <w:r w:rsidR="00881BE1">
        <w:rPr>
          <w:rFonts w:ascii="Times New Roman" w:hAnsi="Times New Roman"/>
          <w:sz w:val="28"/>
          <w:szCs w:val="28"/>
        </w:rPr>
        <w:t>183)</w:t>
      </w:r>
      <w:r w:rsidR="00DE483E">
        <w:rPr>
          <w:rFonts w:ascii="Times New Roman" w:hAnsi="Times New Roman"/>
          <w:sz w:val="28"/>
          <w:szCs w:val="28"/>
        </w:rPr>
        <w:t>.</w:t>
      </w:r>
    </w:p>
    <w:p w:rsidR="00A0645F" w:rsidRPr="00A0645F" w:rsidRDefault="00DE483E" w:rsidP="00A064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EFE" w:rsidRPr="006D5EFE">
        <w:rPr>
          <w:rFonts w:ascii="Times New Roman" w:hAnsi="Times New Roman"/>
          <w:sz w:val="28"/>
          <w:szCs w:val="28"/>
        </w:rPr>
        <w:t>.</w:t>
      </w:r>
      <w:r w:rsidR="00881BE1">
        <w:rPr>
          <w:rFonts w:ascii="Times New Roman" w:hAnsi="Times New Roman"/>
          <w:sz w:val="28"/>
          <w:szCs w:val="28"/>
        </w:rPr>
        <w:t xml:space="preserve"> </w:t>
      </w:r>
      <w:r w:rsidR="00A0645F" w:rsidRPr="00A0645F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</w:t>
      </w:r>
      <w:r w:rsidR="00A0645F">
        <w:rPr>
          <w:rFonts w:ascii="Times New Roman" w:hAnsi="Times New Roman"/>
          <w:sz w:val="28"/>
          <w:szCs w:val="28"/>
        </w:rPr>
        <w:t>«</w:t>
      </w:r>
      <w:r w:rsidR="00A0645F" w:rsidRPr="00A0645F">
        <w:rPr>
          <w:rFonts w:ascii="Times New Roman" w:hAnsi="Times New Roman"/>
          <w:sz w:val="28"/>
          <w:szCs w:val="28"/>
        </w:rPr>
        <w:t>Серовский рабочий» и разместить на официальном сайте Сосьвинского городского округа.</w:t>
      </w:r>
    </w:p>
    <w:p w:rsidR="00A0645F" w:rsidRDefault="00DE483E" w:rsidP="00A0645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45F">
        <w:rPr>
          <w:sz w:val="28"/>
          <w:szCs w:val="28"/>
        </w:rPr>
        <w:t>.</w:t>
      </w:r>
      <w:r w:rsidR="00881BE1">
        <w:rPr>
          <w:sz w:val="28"/>
          <w:szCs w:val="28"/>
        </w:rPr>
        <w:t xml:space="preserve"> </w:t>
      </w:r>
      <w:r w:rsidR="00A0645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6D5EFE" w:rsidRPr="006D5EFE" w:rsidRDefault="006D5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45F" w:rsidRDefault="00A064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37D" w:rsidRDefault="009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37D" w:rsidRDefault="009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45F" w:rsidRDefault="00A064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F04" w:rsidRDefault="00DE483E" w:rsidP="00DE483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645F" w:rsidRPr="00A06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0645F" w:rsidRPr="00A0645F">
        <w:rPr>
          <w:rFonts w:ascii="Times New Roman" w:hAnsi="Times New Roman"/>
          <w:sz w:val="28"/>
          <w:szCs w:val="28"/>
        </w:rPr>
        <w:t xml:space="preserve">Сосьвинского </w:t>
      </w:r>
    </w:p>
    <w:p w:rsidR="00DE483E" w:rsidRPr="004D4EA5" w:rsidRDefault="00A0645F" w:rsidP="004D4EA5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A0645F">
        <w:rPr>
          <w:rFonts w:ascii="Times New Roman" w:hAnsi="Times New Roman"/>
          <w:sz w:val="28"/>
          <w:szCs w:val="28"/>
        </w:rPr>
        <w:t xml:space="preserve">городского округа         </w:t>
      </w:r>
      <w:r w:rsidRPr="00A0645F">
        <w:rPr>
          <w:rFonts w:ascii="Times New Roman" w:hAnsi="Times New Roman"/>
          <w:sz w:val="28"/>
          <w:szCs w:val="28"/>
        </w:rPr>
        <w:tab/>
      </w:r>
      <w:r w:rsidRPr="00A0645F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F44F0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0645F">
        <w:rPr>
          <w:rFonts w:ascii="Times New Roman" w:hAnsi="Times New Roman"/>
          <w:sz w:val="28"/>
          <w:szCs w:val="28"/>
        </w:rPr>
        <w:t xml:space="preserve">  </w:t>
      </w:r>
      <w:r w:rsidR="005E4DC0">
        <w:rPr>
          <w:rFonts w:ascii="Times New Roman" w:hAnsi="Times New Roman"/>
          <w:sz w:val="28"/>
          <w:szCs w:val="28"/>
        </w:rPr>
        <w:t xml:space="preserve">  </w:t>
      </w:r>
      <w:r w:rsidR="009E5435">
        <w:rPr>
          <w:rFonts w:ascii="Times New Roman" w:hAnsi="Times New Roman"/>
          <w:sz w:val="28"/>
          <w:szCs w:val="28"/>
        </w:rPr>
        <w:t xml:space="preserve">  </w:t>
      </w:r>
      <w:r w:rsidR="00DE483E">
        <w:rPr>
          <w:rFonts w:ascii="Times New Roman" w:hAnsi="Times New Roman"/>
          <w:sz w:val="28"/>
          <w:szCs w:val="28"/>
        </w:rPr>
        <w:t>Г.Н. Макаров</w:t>
      </w: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DBF" w:rsidRDefault="00341DBF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83E" w:rsidRPr="00124D01" w:rsidRDefault="00DE483E" w:rsidP="00DE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4D01">
        <w:rPr>
          <w:rFonts w:ascii="Times New Roman" w:hAnsi="Times New Roman" w:cs="Times New Roman"/>
          <w:sz w:val="28"/>
          <w:szCs w:val="28"/>
        </w:rPr>
        <w:t>Утвержден</w:t>
      </w:r>
    </w:p>
    <w:p w:rsidR="00DE483E" w:rsidRPr="00124D01" w:rsidRDefault="00F14357" w:rsidP="00DE48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83E" w:rsidRPr="00124D0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E483E" w:rsidRDefault="00033B2E" w:rsidP="00341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124D0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41DBF" w:rsidRPr="00124D01" w:rsidRDefault="00341DBF" w:rsidP="00341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EA5">
        <w:rPr>
          <w:rFonts w:ascii="Times New Roman" w:hAnsi="Times New Roman" w:cs="Times New Roman"/>
          <w:sz w:val="28"/>
          <w:szCs w:val="28"/>
        </w:rPr>
        <w:t>07.03.</w:t>
      </w:r>
      <w:r>
        <w:rPr>
          <w:rFonts w:ascii="Times New Roman" w:hAnsi="Times New Roman" w:cs="Times New Roman"/>
          <w:sz w:val="28"/>
          <w:szCs w:val="28"/>
        </w:rPr>
        <w:t xml:space="preserve"> 2018 № </w:t>
      </w:r>
      <w:r w:rsidR="004D4EA5">
        <w:rPr>
          <w:rFonts w:ascii="Times New Roman" w:hAnsi="Times New Roman" w:cs="Times New Roman"/>
          <w:sz w:val="28"/>
          <w:szCs w:val="28"/>
        </w:rPr>
        <w:t>154</w:t>
      </w:r>
    </w:p>
    <w:p w:rsidR="00DE483E" w:rsidRPr="008D2085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CB8" w:rsidRDefault="00DE483E" w:rsidP="00D22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D2085">
        <w:rPr>
          <w:rFonts w:ascii="Times New Roman" w:hAnsi="Times New Roman" w:cs="Times New Roman"/>
          <w:sz w:val="28"/>
          <w:szCs w:val="28"/>
        </w:rPr>
        <w:t>П</w:t>
      </w:r>
      <w:r w:rsidR="00D22CB8">
        <w:rPr>
          <w:rFonts w:ascii="Times New Roman" w:hAnsi="Times New Roman" w:cs="Times New Roman"/>
          <w:sz w:val="28"/>
          <w:szCs w:val="28"/>
        </w:rPr>
        <w:t>орядок ведения реестра расходных обязательств</w:t>
      </w:r>
    </w:p>
    <w:p w:rsidR="00DE483E" w:rsidRPr="008D2085" w:rsidRDefault="00D22CB8" w:rsidP="00D22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Сосьвинского городского  округа</w:t>
      </w:r>
    </w:p>
    <w:p w:rsidR="00DE483E" w:rsidRPr="008D2085" w:rsidRDefault="00DE483E" w:rsidP="000B6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Pr="008D2085" w:rsidRDefault="00DE483E" w:rsidP="000B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 xml:space="preserve">1. Порядок ведения реестра расходных обязательств (далее - Порядок) разработан в соответствии со </w:t>
      </w:r>
      <w:hyperlink r:id="rId8" w:history="1">
        <w:r w:rsidRPr="008D2085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8D20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9" w:history="1">
        <w:r w:rsidRPr="008D208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D2085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D4223">
        <w:rPr>
          <w:rFonts w:ascii="Times New Roman" w:hAnsi="Times New Roman" w:cs="Times New Roman"/>
          <w:sz w:val="28"/>
          <w:szCs w:val="28"/>
        </w:rPr>
        <w:t xml:space="preserve"> Со</w:t>
      </w:r>
      <w:r w:rsidR="00FD4F3D">
        <w:rPr>
          <w:rFonts w:ascii="Times New Roman" w:hAnsi="Times New Roman" w:cs="Times New Roman"/>
          <w:sz w:val="28"/>
          <w:szCs w:val="28"/>
        </w:rPr>
        <w:t>с</w:t>
      </w:r>
      <w:r w:rsidR="00ED4223">
        <w:rPr>
          <w:rFonts w:ascii="Times New Roman" w:hAnsi="Times New Roman" w:cs="Times New Roman"/>
          <w:sz w:val="28"/>
          <w:szCs w:val="28"/>
        </w:rPr>
        <w:t xml:space="preserve">ьвинском </w:t>
      </w:r>
      <w:r w:rsidRPr="008D2085">
        <w:rPr>
          <w:rFonts w:ascii="Times New Roman" w:hAnsi="Times New Roman" w:cs="Times New Roman"/>
          <w:sz w:val="28"/>
          <w:szCs w:val="28"/>
        </w:rPr>
        <w:t xml:space="preserve">городском округе, с целью учета расходных обязательств </w:t>
      </w:r>
      <w:r w:rsidR="001E0517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 и определения объема средств бюджета городского округа, необходимого для их исполнения.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4A7992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 xml:space="preserve">городского округа ведется Финансовым управлением администрации </w:t>
      </w:r>
      <w:r w:rsidR="004A7992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 xml:space="preserve">городского округа на основе </w:t>
      </w:r>
      <w:hyperlink w:anchor="P59" w:history="1">
        <w:r w:rsidRPr="008D2085">
          <w:rPr>
            <w:rFonts w:ascii="Times New Roman" w:hAnsi="Times New Roman" w:cs="Times New Roman"/>
            <w:sz w:val="28"/>
            <w:szCs w:val="28"/>
          </w:rPr>
          <w:t>реестров</w:t>
        </w:r>
      </w:hyperlink>
      <w:r w:rsidRPr="008D2085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 xml:space="preserve">авных распорядителей бюджетных средств </w:t>
      </w:r>
      <w:r w:rsidR="004A7992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 по форме согласно приложению к настоящему Порядку (прилагается).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EB7">
        <w:rPr>
          <w:rFonts w:ascii="Times New Roman" w:hAnsi="Times New Roman" w:cs="Times New Roman"/>
          <w:sz w:val="28"/>
          <w:szCs w:val="28"/>
        </w:rPr>
        <w:t xml:space="preserve">3. Каждый вновь принятый правовой акт органов местного самоуправления </w:t>
      </w:r>
      <w:r w:rsidR="00387123" w:rsidRPr="00F37EB7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F37EB7">
        <w:rPr>
          <w:rFonts w:ascii="Times New Roman" w:hAnsi="Times New Roman" w:cs="Times New Roman"/>
          <w:sz w:val="28"/>
          <w:szCs w:val="28"/>
        </w:rPr>
        <w:t xml:space="preserve">городского округа, предусматривающий возникновение расходного обязательства, подлежит обязательному включению в реестр расходных обязательств </w:t>
      </w:r>
      <w:r w:rsidR="00387123" w:rsidRPr="00F37EB7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F37E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7123" w:rsidRPr="00F37EB7">
        <w:rPr>
          <w:rFonts w:ascii="Times New Roman" w:hAnsi="Times New Roman" w:cs="Times New Roman"/>
          <w:sz w:val="28"/>
          <w:szCs w:val="28"/>
        </w:rPr>
        <w:t xml:space="preserve">. </w:t>
      </w:r>
      <w:r w:rsidRPr="00F37EB7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387123" w:rsidRPr="00F37EB7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F37EB7">
        <w:rPr>
          <w:rFonts w:ascii="Times New Roman" w:hAnsi="Times New Roman" w:cs="Times New Roman"/>
          <w:sz w:val="28"/>
          <w:szCs w:val="28"/>
        </w:rPr>
        <w:t xml:space="preserve">городского округа, не включенные в реестр расходных обязательств </w:t>
      </w:r>
      <w:r w:rsidR="00F37EB7" w:rsidRPr="00F37EB7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F37E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7EB7">
        <w:rPr>
          <w:rFonts w:ascii="Times New Roman" w:hAnsi="Times New Roman" w:cs="Times New Roman"/>
          <w:sz w:val="28"/>
          <w:szCs w:val="28"/>
        </w:rPr>
        <w:t>,</w:t>
      </w:r>
      <w:r w:rsidRPr="00F37EB7">
        <w:rPr>
          <w:rFonts w:ascii="Times New Roman" w:hAnsi="Times New Roman" w:cs="Times New Roman"/>
          <w:sz w:val="28"/>
          <w:szCs w:val="28"/>
        </w:rPr>
        <w:t xml:space="preserve"> не подлежат учету при формировании проекта бюджета города на очередной финансовый год.</w:t>
      </w:r>
    </w:p>
    <w:p w:rsidR="00DE483E" w:rsidRPr="008D2085" w:rsidRDefault="00F37EB7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</w:t>
      </w:r>
      <w:r w:rsidR="009B3A05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8D2085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 ведет реестр расходных обязательств</w:t>
      </w:r>
      <w:r w:rsidR="009B3A05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 осуществляет проверку нормативного обоснования расходных обязательств главных распорядителей средств бюджета</w:t>
      </w:r>
      <w:r w:rsidR="002C457E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округа, принимаемых ими к исполнению, для последующего включения представленных реестров в реестр расходных обязательств</w:t>
      </w:r>
      <w:r w:rsidR="002C457E">
        <w:rPr>
          <w:rFonts w:ascii="Times New Roman" w:hAnsi="Times New Roman" w:cs="Times New Roman"/>
          <w:sz w:val="28"/>
          <w:szCs w:val="28"/>
        </w:rPr>
        <w:t xml:space="preserve"> Сосьвинского</w:t>
      </w:r>
      <w:r w:rsidRPr="008D208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</w:t>
      </w:r>
      <w:r w:rsidR="00F37EB7">
        <w:rPr>
          <w:rFonts w:ascii="Times New Roman" w:hAnsi="Times New Roman" w:cs="Times New Roman"/>
          <w:sz w:val="28"/>
          <w:szCs w:val="28"/>
        </w:rPr>
        <w:t xml:space="preserve"> </w:t>
      </w:r>
      <w:r w:rsidRPr="008D2085">
        <w:rPr>
          <w:rFonts w:ascii="Times New Roman" w:hAnsi="Times New Roman" w:cs="Times New Roman"/>
          <w:sz w:val="28"/>
          <w:szCs w:val="28"/>
        </w:rPr>
        <w:t>осуществляет проверку реестров расходных обязатель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2C457E">
        <w:rPr>
          <w:rFonts w:ascii="Times New Roman" w:hAnsi="Times New Roman" w:cs="Times New Roman"/>
          <w:sz w:val="28"/>
          <w:szCs w:val="28"/>
        </w:rPr>
        <w:t xml:space="preserve"> Сосьвинского</w:t>
      </w:r>
      <w:r w:rsidRPr="008D2085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10 рабочих дней со дня получения реестра расходных обязательств в части соответствия объемов бюджетных ассигнований и отчетных данных, отраженных главными распорядителями бюджетных средств, данным сводной бюджетной росписи и отчетам об исполнении бюджета </w:t>
      </w:r>
      <w:r w:rsidR="002C457E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 при наличии замечаний по заполнению реестра расходных обязательств возвращает главному распорядителю бюджетных средств реестр расходных обязательств на доработку с указанием замечаний;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lastRenderedPageBreak/>
        <w:t>- рассматривает доработанные реестры расходных обязательств, представленные в Финансовое управление</w:t>
      </w:r>
      <w:r w:rsidR="00F14357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</w:t>
      </w:r>
      <w:r w:rsidRPr="008D208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 xml:space="preserve"> его возврата соответствующему главному распорядителю бюджетных средств, на предмет устранения выявленных недостатков;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 сводит реестры расходных обязатель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 xml:space="preserve">авных распорядителей бюджетных средств </w:t>
      </w:r>
      <w:r w:rsidR="00046DA2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 xml:space="preserve">городского округа в реестр расходных обязательств </w:t>
      </w:r>
      <w:r w:rsidR="00046DA2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округа, осуществляет хранение реестров в печатном формате;</w:t>
      </w:r>
    </w:p>
    <w:p w:rsidR="00315E2A" w:rsidRDefault="00DE483E" w:rsidP="000B66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D2085">
        <w:rPr>
          <w:rFonts w:ascii="Times New Roman" w:hAnsi="Times New Roman"/>
          <w:sz w:val="28"/>
          <w:szCs w:val="28"/>
        </w:rPr>
        <w:t xml:space="preserve">- ежегодно представляет </w:t>
      </w:r>
      <w:hyperlink w:anchor="P59" w:history="1">
        <w:r w:rsidRPr="008D2085">
          <w:rPr>
            <w:rFonts w:ascii="Times New Roman" w:hAnsi="Times New Roman"/>
            <w:sz w:val="28"/>
            <w:szCs w:val="28"/>
          </w:rPr>
          <w:t>реестр</w:t>
        </w:r>
      </w:hyperlink>
      <w:r w:rsidRPr="008D2085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046DA2">
        <w:rPr>
          <w:rFonts w:ascii="Times New Roman" w:hAnsi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/>
          <w:sz w:val="28"/>
          <w:szCs w:val="28"/>
        </w:rPr>
        <w:t>городского округа в Министерство финансов Свердловской области по форме согласно приложению к Порядку не позднее 15 а</w:t>
      </w:r>
      <w:r w:rsidR="00315E2A">
        <w:rPr>
          <w:rFonts w:ascii="Times New Roman" w:hAnsi="Times New Roman"/>
          <w:sz w:val="28"/>
          <w:szCs w:val="28"/>
        </w:rPr>
        <w:t xml:space="preserve">преля текущего финансового года </w:t>
      </w:r>
      <w:r w:rsidR="00024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E2A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использованием автоматизированной системы программного комплекса </w:t>
      </w:r>
      <w:r w:rsidR="000245A5">
        <w:rPr>
          <w:rFonts w:ascii="Times New Roman" w:hAnsi="Times New Roman"/>
          <w:sz w:val="28"/>
          <w:szCs w:val="28"/>
          <w:lang w:eastAsia="ru-RU"/>
        </w:rPr>
        <w:t>«</w:t>
      </w:r>
      <w:r w:rsidR="00315E2A">
        <w:rPr>
          <w:rFonts w:ascii="Times New Roman" w:hAnsi="Times New Roman"/>
          <w:sz w:val="28"/>
          <w:szCs w:val="28"/>
          <w:lang w:eastAsia="ru-RU"/>
        </w:rPr>
        <w:t>Информационная система управления финансами</w:t>
      </w:r>
      <w:r w:rsidR="000245A5">
        <w:rPr>
          <w:rFonts w:ascii="Times New Roman" w:hAnsi="Times New Roman"/>
          <w:sz w:val="28"/>
          <w:szCs w:val="28"/>
          <w:lang w:eastAsia="ru-RU"/>
        </w:rPr>
        <w:t>»</w:t>
      </w:r>
      <w:r w:rsidR="00315E2A">
        <w:rPr>
          <w:rFonts w:ascii="Times New Roman" w:hAnsi="Times New Roman"/>
          <w:sz w:val="28"/>
          <w:szCs w:val="28"/>
          <w:lang w:eastAsia="ru-RU"/>
        </w:rPr>
        <w:t xml:space="preserve"> (далее - ПК ИСУФ).</w:t>
      </w:r>
    </w:p>
    <w:p w:rsidR="000245A5" w:rsidRDefault="000245A5" w:rsidP="000B66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внутреннего анализа расходных обязательств Сосьвинского городского округа,</w:t>
      </w:r>
      <w:r w:rsidR="00EA117A">
        <w:rPr>
          <w:rFonts w:ascii="Times New Roman" w:hAnsi="Times New Roman"/>
          <w:sz w:val="28"/>
          <w:szCs w:val="28"/>
          <w:lang w:eastAsia="ru-RU"/>
        </w:rPr>
        <w:t xml:space="preserve"> реестр расходных обязательств,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представляемый  в Министерство</w:t>
      </w:r>
      <w:r w:rsidR="00F14357">
        <w:rPr>
          <w:rFonts w:ascii="Times New Roman" w:hAnsi="Times New Roman"/>
          <w:sz w:val="28"/>
          <w:szCs w:val="28"/>
          <w:lang w:eastAsia="ru-RU"/>
        </w:rPr>
        <w:t xml:space="preserve"> финансов Свердловской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в ПК ИСУФ, содержит детализацию по виду расходов.</w:t>
      </w:r>
    </w:p>
    <w:p w:rsidR="00DE483E" w:rsidRPr="008D2085" w:rsidRDefault="00783543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8D2085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>- ведет реестр расходных обязатель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 xml:space="preserve">авного распорядителя бюджетных средств </w:t>
      </w:r>
      <w:r w:rsidR="00783543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 в соответствии с настоящим Порядком;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 xml:space="preserve">- ежегодно представляет </w:t>
      </w:r>
      <w:hyperlink w:anchor="P59" w:history="1">
        <w:r w:rsidRPr="008D208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8D2085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8D208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8D2085">
        <w:rPr>
          <w:rFonts w:ascii="Times New Roman" w:hAnsi="Times New Roman" w:cs="Times New Roman"/>
          <w:sz w:val="28"/>
          <w:szCs w:val="28"/>
        </w:rPr>
        <w:t xml:space="preserve">авного распорядителя бюджетных средств в Финансовое управление администрации </w:t>
      </w:r>
      <w:r w:rsidR="00783543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  в электронном виде и на бумажных носителях не позднее 25 марта текущего финансового года согласно приложению к порядку.</w:t>
      </w:r>
      <w:r w:rsidR="00EA117A" w:rsidRPr="00EA117A">
        <w:rPr>
          <w:rFonts w:ascii="Times New Roman" w:hAnsi="Times New Roman"/>
          <w:sz w:val="28"/>
          <w:szCs w:val="28"/>
        </w:rPr>
        <w:t xml:space="preserve"> </w:t>
      </w:r>
      <w:r w:rsidR="00EA117A">
        <w:rPr>
          <w:rFonts w:ascii="Times New Roman" w:hAnsi="Times New Roman"/>
          <w:sz w:val="28"/>
          <w:szCs w:val="28"/>
        </w:rPr>
        <w:t xml:space="preserve">В целях внутреннего анализа расходных обязательств Сосьвинского городского округа, реестр расходных обязательств, представляемый  в </w:t>
      </w:r>
      <w:r w:rsidR="00C91172">
        <w:rPr>
          <w:rFonts w:ascii="Times New Roman" w:hAnsi="Times New Roman"/>
          <w:sz w:val="28"/>
          <w:szCs w:val="28"/>
        </w:rPr>
        <w:t>Финансовое управление</w:t>
      </w:r>
      <w:r w:rsidR="00F14357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</w:t>
      </w:r>
      <w:r w:rsidR="00C91172">
        <w:rPr>
          <w:rFonts w:ascii="Times New Roman" w:hAnsi="Times New Roman"/>
          <w:sz w:val="28"/>
          <w:szCs w:val="28"/>
        </w:rPr>
        <w:t xml:space="preserve">, </w:t>
      </w:r>
      <w:r w:rsidR="00EA117A">
        <w:rPr>
          <w:rFonts w:ascii="Times New Roman" w:hAnsi="Times New Roman"/>
          <w:sz w:val="28"/>
          <w:szCs w:val="28"/>
        </w:rPr>
        <w:t xml:space="preserve"> содержит</w:t>
      </w:r>
      <w:r w:rsidR="00C91172">
        <w:rPr>
          <w:rFonts w:ascii="Times New Roman" w:hAnsi="Times New Roman"/>
          <w:sz w:val="28"/>
          <w:szCs w:val="28"/>
        </w:rPr>
        <w:t xml:space="preserve"> также </w:t>
      </w:r>
      <w:r w:rsidR="00EA117A">
        <w:rPr>
          <w:rFonts w:ascii="Times New Roman" w:hAnsi="Times New Roman"/>
          <w:sz w:val="28"/>
          <w:szCs w:val="28"/>
        </w:rPr>
        <w:t xml:space="preserve"> детализацию по виду расходов</w:t>
      </w:r>
      <w:r w:rsidR="00C91172">
        <w:rPr>
          <w:rFonts w:ascii="Times New Roman" w:hAnsi="Times New Roman"/>
          <w:sz w:val="28"/>
          <w:szCs w:val="28"/>
        </w:rPr>
        <w:t>.</w:t>
      </w:r>
    </w:p>
    <w:p w:rsidR="00DE483E" w:rsidRPr="008D2085" w:rsidRDefault="00DE483E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85">
        <w:rPr>
          <w:rFonts w:ascii="Times New Roman" w:hAnsi="Times New Roman" w:cs="Times New Roman"/>
          <w:sz w:val="28"/>
          <w:szCs w:val="28"/>
        </w:rPr>
        <w:t xml:space="preserve">В случае принятия (заключения) новых, изменения или прекращения действия правовых актов (договоров, соглашений), влекущих изменение расходных обязательств </w:t>
      </w:r>
      <w:r w:rsidR="00783543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8D2085">
        <w:rPr>
          <w:rFonts w:ascii="Times New Roman" w:hAnsi="Times New Roman" w:cs="Times New Roman"/>
          <w:sz w:val="28"/>
          <w:szCs w:val="28"/>
        </w:rPr>
        <w:t>городского округа, главный распорядитель бюджетных средств местного бюджета представляет в Финансовое управление соответствующую информацию об изменении расходного обязательства.</w:t>
      </w:r>
    </w:p>
    <w:p w:rsidR="00DE483E" w:rsidRPr="008D2085" w:rsidRDefault="00A83435" w:rsidP="000B66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83E" w:rsidRPr="008D2085">
        <w:rPr>
          <w:rFonts w:ascii="Times New Roman" w:hAnsi="Times New Roman" w:cs="Times New Roman"/>
          <w:sz w:val="28"/>
          <w:szCs w:val="28"/>
        </w:rPr>
        <w:t>. Данные реестра расходных обязательств</w:t>
      </w:r>
      <w:r w:rsidR="00315E2A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 городского округа   являются основой для разработки</w:t>
      </w:r>
      <w:r w:rsidR="00EE6624">
        <w:rPr>
          <w:rFonts w:ascii="Times New Roman" w:hAnsi="Times New Roman" w:cs="Times New Roman"/>
          <w:sz w:val="28"/>
          <w:szCs w:val="28"/>
        </w:rPr>
        <w:t xml:space="preserve"> бюджетного прогноза Сосьвинского 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E6624">
        <w:rPr>
          <w:rFonts w:ascii="Times New Roman" w:hAnsi="Times New Roman" w:cs="Times New Roman"/>
          <w:sz w:val="28"/>
          <w:szCs w:val="28"/>
        </w:rPr>
        <w:t xml:space="preserve"> 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в части формирования бюджета действующих обязательств и проекта бюджета </w:t>
      </w:r>
      <w:r w:rsidR="00EE6624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8D20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E6624">
        <w:rPr>
          <w:rFonts w:ascii="Times New Roman" w:hAnsi="Times New Roman" w:cs="Times New Roman"/>
          <w:sz w:val="28"/>
          <w:szCs w:val="28"/>
        </w:rPr>
        <w:t xml:space="preserve"> </w:t>
      </w:r>
      <w:r w:rsidR="00CF7035">
        <w:rPr>
          <w:rFonts w:ascii="Times New Roman" w:hAnsi="Times New Roman" w:cs="Times New Roman"/>
          <w:sz w:val="28"/>
          <w:szCs w:val="28"/>
        </w:rPr>
        <w:t>на очередной финансовый год и планов</w:t>
      </w:r>
      <w:r w:rsidR="00625B1F">
        <w:rPr>
          <w:rFonts w:ascii="Times New Roman" w:hAnsi="Times New Roman" w:cs="Times New Roman"/>
          <w:sz w:val="28"/>
          <w:szCs w:val="28"/>
        </w:rPr>
        <w:t>ы</w:t>
      </w:r>
      <w:r w:rsidR="00CF7035">
        <w:rPr>
          <w:rFonts w:ascii="Times New Roman" w:hAnsi="Times New Roman" w:cs="Times New Roman"/>
          <w:sz w:val="28"/>
          <w:szCs w:val="28"/>
        </w:rPr>
        <w:t>й период.</w:t>
      </w:r>
    </w:p>
    <w:p w:rsidR="00DE483E" w:rsidRPr="00124D01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Pr="00124D01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Pr="00124D01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Pr="00124D01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Pr="00124D01" w:rsidRDefault="00DE483E" w:rsidP="00DE48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ectPr w:rsidR="00DE483E" w:rsidSect="009D370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E483E" w:rsidRPr="00D16570" w:rsidRDefault="00DE483E" w:rsidP="00073D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65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483E" w:rsidRPr="00D16570" w:rsidRDefault="00DE483E" w:rsidP="00073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570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DE483E" w:rsidRPr="00D16570" w:rsidRDefault="00DE483E" w:rsidP="00073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570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DE483E" w:rsidRPr="00073D71" w:rsidRDefault="008D2085" w:rsidP="00073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D71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E483E" w:rsidRPr="00073D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E483E" w:rsidRPr="00073D71" w:rsidRDefault="00DE483E" w:rsidP="001B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073D71">
        <w:rPr>
          <w:rFonts w:ascii="Times New Roman" w:hAnsi="Times New Roman" w:cs="Times New Roman"/>
          <w:sz w:val="28"/>
          <w:szCs w:val="28"/>
        </w:rPr>
        <w:t>РЕЕСТР</w:t>
      </w:r>
    </w:p>
    <w:p w:rsidR="00DE483E" w:rsidRPr="00073D71" w:rsidRDefault="00DE483E" w:rsidP="001B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D71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8D2085" w:rsidRPr="00073D71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073D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95629" w:rsidRPr="00073D71" w:rsidRDefault="00795629" w:rsidP="001B5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629" w:rsidRPr="00073D71" w:rsidRDefault="00795629" w:rsidP="001B5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D71">
        <w:rPr>
          <w:rFonts w:ascii="Times New Roman" w:hAnsi="Times New Roman" w:cs="Times New Roman"/>
          <w:sz w:val="28"/>
          <w:szCs w:val="28"/>
        </w:rPr>
        <w:t>на 1 июня 20__ г.</w:t>
      </w:r>
    </w:p>
    <w:p w:rsidR="00795629" w:rsidRPr="002339B9" w:rsidRDefault="00795629" w:rsidP="00795629">
      <w:pPr>
        <w:pStyle w:val="ConsPlusNonformat"/>
        <w:jc w:val="both"/>
        <w:rPr>
          <w:rFonts w:ascii="Times New Roman" w:hAnsi="Times New Roman" w:cs="Times New Roman"/>
        </w:rPr>
      </w:pPr>
    </w:p>
    <w:p w:rsidR="00795629" w:rsidRDefault="00795629" w:rsidP="00795629">
      <w:pPr>
        <w:pStyle w:val="ConsPlusNonformat"/>
        <w:jc w:val="both"/>
        <w:rPr>
          <w:rFonts w:ascii="Times New Roman" w:hAnsi="Times New Roman" w:cs="Times New Roman"/>
        </w:rPr>
      </w:pPr>
      <w:r w:rsidRPr="002339B9">
        <w:rPr>
          <w:rFonts w:ascii="Times New Roman" w:hAnsi="Times New Roman" w:cs="Times New Roman"/>
        </w:rPr>
        <w:t>Единица измерения: тыс. руб. (с точностью до первого десятичного знака)</w:t>
      </w:r>
    </w:p>
    <w:p w:rsidR="00D74D0C" w:rsidRDefault="00D74D0C" w:rsidP="00795629">
      <w:pPr>
        <w:pStyle w:val="ConsPlusNonformat"/>
        <w:jc w:val="both"/>
        <w:rPr>
          <w:rFonts w:ascii="Times New Roman" w:hAnsi="Times New Roman" w:cs="Times New Roman"/>
        </w:rPr>
      </w:pPr>
    </w:p>
    <w:p w:rsidR="006D0513" w:rsidRPr="005545AA" w:rsidRDefault="006D0513" w:rsidP="006D0513">
      <w:pPr>
        <w:pStyle w:val="ConsPlusNormal"/>
        <w:jc w:val="both"/>
        <w:rPr>
          <w:sz w:val="14"/>
          <w:szCs w:val="14"/>
        </w:rPr>
      </w:pPr>
    </w:p>
    <w:tbl>
      <w:tblPr>
        <w:tblW w:w="163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567"/>
        <w:gridCol w:w="510"/>
        <w:gridCol w:w="624"/>
        <w:gridCol w:w="624"/>
        <w:gridCol w:w="510"/>
        <w:gridCol w:w="595"/>
        <w:gridCol w:w="567"/>
        <w:gridCol w:w="422"/>
        <w:gridCol w:w="680"/>
        <w:gridCol w:w="624"/>
        <w:gridCol w:w="427"/>
        <w:gridCol w:w="422"/>
        <w:gridCol w:w="624"/>
        <w:gridCol w:w="624"/>
        <w:gridCol w:w="680"/>
        <w:gridCol w:w="680"/>
        <w:gridCol w:w="624"/>
        <w:gridCol w:w="624"/>
        <w:gridCol w:w="653"/>
      </w:tblGrid>
      <w:tr w:rsidR="006D0513" w:rsidRPr="006D0513" w:rsidTr="002B7D94">
        <w:trPr>
          <w:trHeight w:val="161"/>
        </w:trPr>
        <w:tc>
          <w:tcPr>
            <w:tcW w:w="992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P11302"/>
            <w:bookmarkEnd w:id="2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" w:name="P11303"/>
            <w:bookmarkEnd w:id="3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" w:name="P11305"/>
            <w:bookmarkEnd w:id="4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Группа полномочий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Код расхода по БК</w:t>
            </w:r>
          </w:p>
        </w:tc>
        <w:tc>
          <w:tcPr>
            <w:tcW w:w="2978" w:type="dxa"/>
            <w:gridSpan w:val="7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430" w:type="dxa"/>
            <w:gridSpan w:val="6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3142" w:type="dxa"/>
            <w:gridSpan w:val="6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1928" w:type="dxa"/>
            <w:gridSpan w:val="3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1928" w:type="dxa"/>
            <w:gridSpan w:val="3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</w:t>
            </w:r>
          </w:p>
        </w:tc>
        <w:tc>
          <w:tcPr>
            <w:tcW w:w="653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11311"/>
            <w:bookmarkEnd w:id="5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6D0513" w:rsidRPr="006D0513" w:rsidTr="002B7D94">
        <w:trPr>
          <w:trHeight w:val="161"/>
        </w:trPr>
        <w:tc>
          <w:tcPr>
            <w:tcW w:w="992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8" w:type="dxa"/>
            <w:gridSpan w:val="7"/>
          </w:tcPr>
          <w:p w:rsidR="006D0513" w:rsidRPr="006D0513" w:rsidRDefault="006D0513" w:rsidP="002B7D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513">
              <w:rPr>
                <w:rFonts w:ascii="Times New Roman" w:hAnsi="Times New Roman"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3430" w:type="dxa"/>
            <w:gridSpan w:val="6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2" w:type="dxa"/>
            <w:gridSpan w:val="6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8" w:type="dxa"/>
            <w:gridSpan w:val="3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8" w:type="dxa"/>
            <w:gridSpan w:val="3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3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0513" w:rsidRPr="006D0513" w:rsidTr="002B7D94">
        <w:trPr>
          <w:trHeight w:val="171"/>
        </w:trPr>
        <w:tc>
          <w:tcPr>
            <w:tcW w:w="992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426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Статья, пункт, подпункт</w:t>
            </w:r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Дата вступления в силу</w:t>
            </w:r>
          </w:p>
        </w:tc>
        <w:tc>
          <w:tcPr>
            <w:tcW w:w="426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Дата окончания действия</w:t>
            </w:r>
          </w:p>
        </w:tc>
        <w:tc>
          <w:tcPr>
            <w:tcW w:w="1077" w:type="dxa"/>
            <w:gridSpan w:val="2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1323"/>
            <w:bookmarkEnd w:id="6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11324"/>
            <w:bookmarkEnd w:id="7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1105" w:type="dxa"/>
            <w:gridSpan w:val="2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  <w:tc>
          <w:tcPr>
            <w:tcW w:w="989" w:type="dxa"/>
            <w:gridSpan w:val="2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680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11327"/>
            <w:bookmarkEnd w:id="8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9" w:name="P11328"/>
            <w:bookmarkEnd w:id="9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849" w:type="dxa"/>
            <w:gridSpan w:val="2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0" w:name="P11330"/>
            <w:bookmarkEnd w:id="10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680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1" w:name="P11332"/>
            <w:bookmarkEnd w:id="11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680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2" w:name="P11333"/>
            <w:bookmarkEnd w:id="12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624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3" w:name="P11335"/>
            <w:bookmarkEnd w:id="13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653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0513" w:rsidRPr="006D0513" w:rsidTr="002B7D94">
        <w:trPr>
          <w:trHeight w:val="276"/>
        </w:trPr>
        <w:tc>
          <w:tcPr>
            <w:tcW w:w="992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  <w:bookmarkStart w:id="14" w:name="P11336"/>
            <w:bookmarkEnd w:id="14"/>
          </w:p>
        </w:tc>
        <w:tc>
          <w:tcPr>
            <w:tcW w:w="425" w:type="dxa"/>
            <w:vMerge w:val="restart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5" w:name="P11362"/>
            <w:bookmarkEnd w:id="15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раздел/подраздел</w:t>
            </w: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9" w:type="dxa"/>
            <w:gridSpan w:val="2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3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6" w:name="P11363"/>
            <w:bookmarkEnd w:id="16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7" w:name="P11364"/>
            <w:bookmarkEnd w:id="17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20__ г.</w:t>
            </w: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8" w:name="P11366"/>
            <w:bookmarkEnd w:id="18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20__ г.</w:t>
            </w: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9" w:name="P11367"/>
            <w:bookmarkEnd w:id="19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0" w:name="P11368"/>
            <w:bookmarkEnd w:id="20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20__ г.</w:t>
            </w: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1" w:name="P11370"/>
            <w:bookmarkEnd w:id="21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20__ г.</w:t>
            </w: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3" w:type="dxa"/>
            <w:vMerge/>
          </w:tcPr>
          <w:p w:rsidR="006D0513" w:rsidRPr="006D0513" w:rsidRDefault="006D0513" w:rsidP="002B7D9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2" w:name="P11420"/>
            <w:bookmarkStart w:id="23" w:name="P13440"/>
            <w:bookmarkEnd w:id="22"/>
            <w:bookmarkEnd w:id="23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4" w:name="P13441"/>
            <w:bookmarkEnd w:id="24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5" w:name="P13489"/>
            <w:bookmarkEnd w:id="25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2.1. Расходные обязательства, возникшие в результате принятия 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нормативных правовых актов городского округа, заключения договоров (соглашений) в рамках реализация вопросов местного значения городского округа,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6" w:name="P13490"/>
            <w:bookmarkEnd w:id="26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2102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2103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7" w:name="P13637"/>
            <w:bookmarkEnd w:id="27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8" w:name="P13638"/>
            <w:bookmarkEnd w:id="28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2200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2201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2202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9" w:name="P13785"/>
            <w:bookmarkEnd w:id="29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2.3. Расходные обязательства, возникшие в результате принятия нормативных правовых 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0" w:name="P13786"/>
            <w:bookmarkEnd w:id="30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1" w:name="P13834"/>
            <w:bookmarkEnd w:id="31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2.3.1. по перечню, предусмотренному </w:t>
            </w:r>
            <w:hyperlink r:id="rId10" w:history="1">
              <w:r w:rsidRPr="00812EEE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 w:rsidR="00812EEE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 131-ФЗ,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2" w:name="P13835"/>
            <w:bookmarkEnd w:id="32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2301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2302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2303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812EE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3" w:name="P13982"/>
            <w:bookmarkEnd w:id="33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11" w:history="1">
              <w:r w:rsidRPr="00812EEE">
                <w:rPr>
                  <w:rFonts w:ascii="Times New Roman" w:hAnsi="Times New Roman" w:cs="Times New Roman"/>
                  <w:sz w:val="14"/>
                  <w:szCs w:val="14"/>
                </w:rPr>
                <w:t>статьей 19</w:t>
              </w:r>
            </w:hyperlink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 Закона </w:t>
            </w:r>
            <w:r w:rsidR="00812EEE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 131-ФЗ), если это участие предусмотрено федеральными законами,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4" w:name="P13983"/>
            <w:bookmarkEnd w:id="34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2400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2401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2402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5" w:name="P14130"/>
            <w:bookmarkEnd w:id="35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2.3.3. по реализации вопросов, не отнесенных к 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6" w:name="P14131"/>
            <w:bookmarkEnd w:id="36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2501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2502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7" w:name="P14278"/>
            <w:bookmarkEnd w:id="37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 xml:space="preserve"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</w:t>
            </w:r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8" w:name="P14279"/>
            <w:bookmarkEnd w:id="38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9" w:name="P14327"/>
            <w:bookmarkEnd w:id="39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0" w:name="P14328"/>
            <w:bookmarkEnd w:id="40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2601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2602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2603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1" w:name="P14475"/>
            <w:bookmarkEnd w:id="41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2" w:name="P14476"/>
            <w:bookmarkEnd w:id="42"/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2701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6D0513">
        <w:trPr>
          <w:trHeight w:val="124"/>
        </w:trPr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0513">
              <w:rPr>
                <w:rFonts w:ascii="Times New Roman" w:hAnsi="Times New Roman" w:cs="Times New Roman"/>
                <w:sz w:val="14"/>
                <w:szCs w:val="14"/>
              </w:rPr>
              <w:t>2702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513" w:rsidRPr="006D0513" w:rsidTr="002B7D94">
        <w:tc>
          <w:tcPr>
            <w:tcW w:w="992" w:type="dxa"/>
          </w:tcPr>
          <w:p w:rsidR="006D0513" w:rsidRPr="00812EEE" w:rsidRDefault="006D0513" w:rsidP="002B7D9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3" w:name="P14623"/>
            <w:bookmarkEnd w:id="43"/>
            <w:r w:rsidRPr="00812EEE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4" w:name="P23491"/>
            <w:bookmarkEnd w:id="44"/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D0513" w:rsidRPr="006D0513" w:rsidRDefault="006D0513" w:rsidP="002B7D9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6D0513" w:rsidRPr="006D0513" w:rsidRDefault="006D0513" w:rsidP="002B7D9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636B" w:rsidRPr="006D0513" w:rsidRDefault="00FE636B" w:rsidP="00D74D0C">
      <w:pPr>
        <w:pStyle w:val="ConsPlusNonformat"/>
        <w:jc w:val="both"/>
        <w:rPr>
          <w:rFonts w:ascii="Times New Roman" w:hAnsi="Times New Roman" w:cs="Times New Roman"/>
        </w:rPr>
      </w:pPr>
    </w:p>
    <w:p w:rsidR="006E2C81" w:rsidRDefault="006E2C81" w:rsidP="00D74D0C">
      <w:pPr>
        <w:pStyle w:val="ConsPlusNonformat"/>
        <w:jc w:val="both"/>
        <w:rPr>
          <w:rFonts w:ascii="Times New Roman" w:hAnsi="Times New Roman" w:cs="Times New Roman"/>
        </w:rPr>
      </w:pPr>
    </w:p>
    <w:p w:rsidR="006E2C81" w:rsidRDefault="006E2C81" w:rsidP="00D74D0C">
      <w:pPr>
        <w:pStyle w:val="ConsPlusNonformat"/>
        <w:jc w:val="both"/>
        <w:rPr>
          <w:rFonts w:ascii="Times New Roman" w:hAnsi="Times New Roman" w:cs="Times New Roman"/>
        </w:rPr>
      </w:pP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  <w:r w:rsidRPr="00C16C08">
        <w:rPr>
          <w:rFonts w:ascii="Times New Roman" w:hAnsi="Times New Roman" w:cs="Times New Roman"/>
        </w:rPr>
        <w:t>Руководитель ______________________________ _________ _____________________</w:t>
      </w: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  <w:r w:rsidRPr="00C16C08">
        <w:rPr>
          <w:rFonts w:ascii="Times New Roman" w:hAnsi="Times New Roman" w:cs="Times New Roman"/>
        </w:rPr>
        <w:t xml:space="preserve">                (должность руководителя)    (подпись) (расшифровка подписи)</w:t>
      </w: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  <w:r w:rsidRPr="00C16C08">
        <w:rPr>
          <w:rFonts w:ascii="Times New Roman" w:hAnsi="Times New Roman" w:cs="Times New Roman"/>
        </w:rPr>
        <w:t>Исполнитель _____________ _________ _____________________ _________________</w:t>
      </w: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  <w:r w:rsidRPr="00C16C08">
        <w:rPr>
          <w:rFonts w:ascii="Times New Roman" w:hAnsi="Times New Roman" w:cs="Times New Roman"/>
        </w:rPr>
        <w:t xml:space="preserve">             (должность)  (подпись) (расшифровка подписи) (телефон, </w:t>
      </w:r>
      <w:proofErr w:type="spellStart"/>
      <w:r w:rsidRPr="00C16C08">
        <w:rPr>
          <w:rFonts w:ascii="Times New Roman" w:hAnsi="Times New Roman" w:cs="Times New Roman"/>
        </w:rPr>
        <w:t>e-mail</w:t>
      </w:r>
      <w:proofErr w:type="spellEnd"/>
      <w:r w:rsidRPr="00C16C08">
        <w:rPr>
          <w:rFonts w:ascii="Times New Roman" w:hAnsi="Times New Roman" w:cs="Times New Roman"/>
        </w:rPr>
        <w:t>)</w:t>
      </w: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</w:p>
    <w:p w:rsidR="00D74D0C" w:rsidRPr="00C16C08" w:rsidRDefault="00D74D0C" w:rsidP="00D74D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16C08">
        <w:rPr>
          <w:rFonts w:ascii="Times New Roman" w:hAnsi="Times New Roman" w:cs="Times New Roman"/>
        </w:rPr>
        <w:t>__</w:t>
      </w:r>
      <w:r w:rsidR="00FE636B">
        <w:rPr>
          <w:rFonts w:ascii="Times New Roman" w:hAnsi="Times New Roman" w:cs="Times New Roman"/>
        </w:rPr>
        <w:t>»</w:t>
      </w:r>
      <w:r w:rsidRPr="00C16C08">
        <w:rPr>
          <w:rFonts w:ascii="Times New Roman" w:hAnsi="Times New Roman" w:cs="Times New Roman"/>
        </w:rPr>
        <w:t xml:space="preserve"> _____________ 20__</w:t>
      </w:r>
    </w:p>
    <w:p w:rsidR="00D74D0C" w:rsidRDefault="00D74D0C" w:rsidP="00795629">
      <w:pPr>
        <w:pStyle w:val="ConsPlusNonformat"/>
        <w:jc w:val="both"/>
        <w:rPr>
          <w:rFonts w:ascii="Times New Roman" w:hAnsi="Times New Roman" w:cs="Times New Roman"/>
        </w:rPr>
      </w:pPr>
    </w:p>
    <w:p w:rsidR="00D74D0C" w:rsidRDefault="00D74D0C" w:rsidP="00795629">
      <w:pPr>
        <w:pStyle w:val="ConsPlusNonformat"/>
        <w:jc w:val="both"/>
        <w:rPr>
          <w:rFonts w:ascii="Times New Roman" w:hAnsi="Times New Roman" w:cs="Times New Roman"/>
        </w:rPr>
      </w:pPr>
    </w:p>
    <w:p w:rsidR="00DE483E" w:rsidRPr="002D5BCA" w:rsidRDefault="00DE483E" w:rsidP="00DE483E">
      <w:pPr>
        <w:pStyle w:val="ConsPlusNormal"/>
        <w:rPr>
          <w:rFonts w:ascii="Times New Roman" w:hAnsi="Times New Roman" w:cs="Times New Roman"/>
          <w:sz w:val="20"/>
        </w:rPr>
      </w:pPr>
    </w:p>
    <w:sectPr w:rsidR="00DE483E" w:rsidRPr="002D5BCA" w:rsidSect="00FE636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016"/>
    <w:multiLevelType w:val="hybridMultilevel"/>
    <w:tmpl w:val="9D68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B72"/>
    <w:multiLevelType w:val="hybridMultilevel"/>
    <w:tmpl w:val="E4E6C868"/>
    <w:lvl w:ilvl="0" w:tplc="3D7A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52E68"/>
    <w:multiLevelType w:val="hybridMultilevel"/>
    <w:tmpl w:val="CEBED1CE"/>
    <w:lvl w:ilvl="0" w:tplc="54DA9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848C8"/>
    <w:multiLevelType w:val="hybridMultilevel"/>
    <w:tmpl w:val="5FB29C44"/>
    <w:lvl w:ilvl="0" w:tplc="E1261E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5EFE"/>
    <w:rsid w:val="00002E07"/>
    <w:rsid w:val="000123AC"/>
    <w:rsid w:val="00022E68"/>
    <w:rsid w:val="000245A5"/>
    <w:rsid w:val="00032512"/>
    <w:rsid w:val="00033B2E"/>
    <w:rsid w:val="000427B6"/>
    <w:rsid w:val="00046DA2"/>
    <w:rsid w:val="0004730C"/>
    <w:rsid w:val="000547CC"/>
    <w:rsid w:val="000620B5"/>
    <w:rsid w:val="00073D71"/>
    <w:rsid w:val="000760D5"/>
    <w:rsid w:val="0009322B"/>
    <w:rsid w:val="000B6616"/>
    <w:rsid w:val="000E098E"/>
    <w:rsid w:val="000F5B91"/>
    <w:rsid w:val="001212FD"/>
    <w:rsid w:val="00121529"/>
    <w:rsid w:val="00121EBC"/>
    <w:rsid w:val="00152C66"/>
    <w:rsid w:val="00154F64"/>
    <w:rsid w:val="00162144"/>
    <w:rsid w:val="001654BC"/>
    <w:rsid w:val="00172417"/>
    <w:rsid w:val="00176434"/>
    <w:rsid w:val="001934DC"/>
    <w:rsid w:val="001A66F4"/>
    <w:rsid w:val="001B5431"/>
    <w:rsid w:val="001C37BC"/>
    <w:rsid w:val="001E0517"/>
    <w:rsid w:val="002123E7"/>
    <w:rsid w:val="002339B9"/>
    <w:rsid w:val="00247B18"/>
    <w:rsid w:val="00260E88"/>
    <w:rsid w:val="002643EE"/>
    <w:rsid w:val="002753E3"/>
    <w:rsid w:val="002A3A31"/>
    <w:rsid w:val="002B3F19"/>
    <w:rsid w:val="002C29F6"/>
    <w:rsid w:val="002C457E"/>
    <w:rsid w:val="0031587B"/>
    <w:rsid w:val="00315E2A"/>
    <w:rsid w:val="0032175F"/>
    <w:rsid w:val="00341DBF"/>
    <w:rsid w:val="003448CA"/>
    <w:rsid w:val="00370ACD"/>
    <w:rsid w:val="00387123"/>
    <w:rsid w:val="003A4BE1"/>
    <w:rsid w:val="003C1414"/>
    <w:rsid w:val="003F2679"/>
    <w:rsid w:val="003F26AF"/>
    <w:rsid w:val="00417FB2"/>
    <w:rsid w:val="00450748"/>
    <w:rsid w:val="004513DB"/>
    <w:rsid w:val="00461EA7"/>
    <w:rsid w:val="004A4FB5"/>
    <w:rsid w:val="004A7992"/>
    <w:rsid w:val="004D4EA5"/>
    <w:rsid w:val="005201E8"/>
    <w:rsid w:val="005312FA"/>
    <w:rsid w:val="00532BDC"/>
    <w:rsid w:val="005500A3"/>
    <w:rsid w:val="005B2F96"/>
    <w:rsid w:val="005B41C4"/>
    <w:rsid w:val="005D5FB4"/>
    <w:rsid w:val="005E4DC0"/>
    <w:rsid w:val="00625B1F"/>
    <w:rsid w:val="00673309"/>
    <w:rsid w:val="00673C06"/>
    <w:rsid w:val="006A5845"/>
    <w:rsid w:val="006A68D0"/>
    <w:rsid w:val="006B7468"/>
    <w:rsid w:val="006D0513"/>
    <w:rsid w:val="006D5EFE"/>
    <w:rsid w:val="006E2C81"/>
    <w:rsid w:val="007302C8"/>
    <w:rsid w:val="007749A5"/>
    <w:rsid w:val="00783543"/>
    <w:rsid w:val="007863FF"/>
    <w:rsid w:val="00795629"/>
    <w:rsid w:val="007969FB"/>
    <w:rsid w:val="007A7A03"/>
    <w:rsid w:val="00812EEE"/>
    <w:rsid w:val="00824E9A"/>
    <w:rsid w:val="008271C6"/>
    <w:rsid w:val="00845CD7"/>
    <w:rsid w:val="008508E4"/>
    <w:rsid w:val="008665FA"/>
    <w:rsid w:val="00872372"/>
    <w:rsid w:val="00881BE1"/>
    <w:rsid w:val="0089784B"/>
    <w:rsid w:val="008D2085"/>
    <w:rsid w:val="009155E5"/>
    <w:rsid w:val="00967B26"/>
    <w:rsid w:val="00973730"/>
    <w:rsid w:val="00984738"/>
    <w:rsid w:val="009A4A3A"/>
    <w:rsid w:val="009A6CB3"/>
    <w:rsid w:val="009B3A05"/>
    <w:rsid w:val="009B495D"/>
    <w:rsid w:val="009D3703"/>
    <w:rsid w:val="009E5435"/>
    <w:rsid w:val="009F037D"/>
    <w:rsid w:val="009F3984"/>
    <w:rsid w:val="00A0645F"/>
    <w:rsid w:val="00A51AA7"/>
    <w:rsid w:val="00A83435"/>
    <w:rsid w:val="00AB0F02"/>
    <w:rsid w:val="00AB21DD"/>
    <w:rsid w:val="00AC5551"/>
    <w:rsid w:val="00B0339F"/>
    <w:rsid w:val="00B22BAB"/>
    <w:rsid w:val="00B51C2E"/>
    <w:rsid w:val="00B84739"/>
    <w:rsid w:val="00B93BDD"/>
    <w:rsid w:val="00BB4DB5"/>
    <w:rsid w:val="00C60862"/>
    <w:rsid w:val="00C6298D"/>
    <w:rsid w:val="00C75981"/>
    <w:rsid w:val="00C91172"/>
    <w:rsid w:val="00CB3CED"/>
    <w:rsid w:val="00CB4147"/>
    <w:rsid w:val="00CC70D7"/>
    <w:rsid w:val="00CD54C9"/>
    <w:rsid w:val="00CD61AD"/>
    <w:rsid w:val="00CF7035"/>
    <w:rsid w:val="00D16570"/>
    <w:rsid w:val="00D22CB8"/>
    <w:rsid w:val="00D4611C"/>
    <w:rsid w:val="00D50D8D"/>
    <w:rsid w:val="00D654B4"/>
    <w:rsid w:val="00D74D0C"/>
    <w:rsid w:val="00D95946"/>
    <w:rsid w:val="00DC58E4"/>
    <w:rsid w:val="00DE483E"/>
    <w:rsid w:val="00DF1F65"/>
    <w:rsid w:val="00E12398"/>
    <w:rsid w:val="00E20B1B"/>
    <w:rsid w:val="00E44822"/>
    <w:rsid w:val="00E6566E"/>
    <w:rsid w:val="00EA117A"/>
    <w:rsid w:val="00EA1FAD"/>
    <w:rsid w:val="00EC3C9A"/>
    <w:rsid w:val="00EC7FFD"/>
    <w:rsid w:val="00ED4223"/>
    <w:rsid w:val="00EE6624"/>
    <w:rsid w:val="00EF07D4"/>
    <w:rsid w:val="00EF5B54"/>
    <w:rsid w:val="00F14357"/>
    <w:rsid w:val="00F27EB3"/>
    <w:rsid w:val="00F3088B"/>
    <w:rsid w:val="00F37EB7"/>
    <w:rsid w:val="00F41C66"/>
    <w:rsid w:val="00F44F04"/>
    <w:rsid w:val="00F53BE7"/>
    <w:rsid w:val="00F56B7B"/>
    <w:rsid w:val="00F97F8E"/>
    <w:rsid w:val="00FA2C42"/>
    <w:rsid w:val="00FB37E9"/>
    <w:rsid w:val="00FC35E8"/>
    <w:rsid w:val="00FC4680"/>
    <w:rsid w:val="00FD4F3D"/>
    <w:rsid w:val="00FE1DA1"/>
    <w:rsid w:val="00FE636B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7"/>
    <w:pPr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C7FF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C7FFD"/>
    <w:pPr>
      <w:keepNext/>
      <w:autoSpaceDE w:val="0"/>
      <w:autoSpaceDN w:val="0"/>
      <w:jc w:val="left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FE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Nonformat">
    <w:name w:val="ConsPlusNonformat"/>
    <w:rsid w:val="006D5E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D5EFE"/>
    <w:pPr>
      <w:widowControl w:val="0"/>
      <w:autoSpaceDE w:val="0"/>
      <w:autoSpaceDN w:val="0"/>
    </w:pPr>
    <w:rPr>
      <w:rFonts w:eastAsia="Times New Roman" w:cs="Calibri"/>
      <w:b/>
      <w:sz w:val="24"/>
    </w:rPr>
  </w:style>
  <w:style w:type="paragraph" w:customStyle="1" w:styleId="ConsPlusTitlePage">
    <w:name w:val="ConsPlusTitlePage"/>
    <w:rsid w:val="006D5E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Iauiue1">
    <w:name w:val="Iau?iue1"/>
    <w:rsid w:val="00A0645F"/>
    <w:pPr>
      <w:autoSpaceDE w:val="0"/>
      <w:autoSpaceDN w:val="0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A0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5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0645F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EC7F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7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Iauiue1"/>
    <w:next w:val="Iauiue1"/>
    <w:rsid w:val="009A6CB3"/>
    <w:pPr>
      <w:keepNext/>
      <w:autoSpaceDE/>
      <w:autoSpaceDN/>
      <w:snapToGrid w:val="0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9A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C2FDA4A11E4B93CF52050840D5D6ED8E6C8D90797440F6E9620CA456DAE27322D55933DE4a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CC2FDA4A11E4B93CEB2D46E853576DD1B8C0D9079B105A3B907795156BFB67E7a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01CC2FDA4A11E4B93CF52050840D5D6ED8E6C8D90797440F6E9620CA456DAE27322D55933DE4aDL" TargetMode="External"/><Relationship Id="rId11" Type="http://schemas.openxmlformats.org/officeDocument/2006/relationships/hyperlink" Target="consultantplus://offline/ref=67AB4A796A597A89A42309F29404206348EBF22B374A557B50E062A96023EAA590130B49FFD8E24Eb0n3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AB4A796A597A89A42309F29404206348EBF22B374A557B50E062A960b2n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C2FDA4A11E4B93CEB2D46E853576DD1B8C0D90A99135B3C907795156BFB67722B00D47042A42C6BE7FAEA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Links>
    <vt:vector size="120" baseType="variant">
      <vt:variant>
        <vt:i4>3342440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consultantplus://offline/ref=01C837F425522B70427F3A8EF7C04DD016CAB711D01E1A5568AA2AE3DA3DA7137CADDAECB1E89423y571L</vt:lpwstr>
      </vt:variant>
      <vt:variant>
        <vt:lpwstr/>
      </vt:variant>
      <vt:variant>
        <vt:i4>720976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consultantplus://offline/ref=01C837F425522B70427F3A8EF7C04DD016CAB711D01E1A5568AA2AE3DAy37DL</vt:lpwstr>
      </vt:variant>
      <vt:variant>
        <vt:lpwstr/>
      </vt:variant>
      <vt:variant>
        <vt:i4>2818103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consultantplus://offline/ref=6D01CC2FDA4A11E4B93CF52050840D5D6ED2E1CDD80E97440F6E9620CA456DAE27322D5597344DA4E2aAL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consultantplus://offline/ref=6D01CC2FDA4A11E4B93CF52050840D5D6ED2E1CDD80E97440F6E9620CAE4a5L</vt:lpwstr>
      </vt:variant>
      <vt:variant>
        <vt:lpwstr/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7667768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consultantplus://offline/ref=6D01CC2FDA4A11E4B93CEB2D46E853576DD1B8C0D90A99135B3C907795156BFB67722B00D47042A42C6BE7FAEAa0L</vt:lpwstr>
      </vt:variant>
      <vt:variant>
        <vt:lpwstr/>
      </vt:variant>
      <vt:variant>
        <vt:i4>8257586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  <vt:variant>
        <vt:i4>2818103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consultantplus://offline/ref=6D01CC2FDA4A11E4B93CF52050840D5D6ED2E1CDD80E97440F6E9620CA456DAE27322D5597344DA4E2aAL</vt:lpwstr>
      </vt:variant>
      <vt:variant>
        <vt:lpwstr/>
      </vt:variant>
      <vt:variant>
        <vt:i4>1114198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consultantplus://offline/ref=6D01CC2FDA4A11E4B93CF52050840D5D6ED2E1CDD80E97440F6E9620CAE4a5L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consultantplus://offline/ref=6D01CC2FDA4A11E4B93CEB2D46E853576DD1B8C0D90A99135B3C907795156BFB67722B00D47042A42C6BE7FAEAa0L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  <vt:variant>
        <vt:i4>4259920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consultantplus://offline/ref=6D01CC2FDA4A11E4B93CEB2D46E853576DD1B8C0D90C9C16543A907795156BFB67E7a2L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consultantplus://offline/ref=6D01CC2FDA4A11E4B93CEB2D46E853576DD1B8C0D9079B105A3B907795156BFB67E7a2L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4</cp:revision>
  <cp:lastPrinted>2018-03-01T06:05:00Z</cp:lastPrinted>
  <dcterms:created xsi:type="dcterms:W3CDTF">2018-02-28T05:46:00Z</dcterms:created>
  <dcterms:modified xsi:type="dcterms:W3CDTF">2018-03-15T09:31:00Z</dcterms:modified>
</cp:coreProperties>
</file>