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7C" w:rsidRPr="00B1467C" w:rsidRDefault="00B1467C" w:rsidP="00B1467C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B1467C">
        <w:rPr>
          <w:bCs w:val="0"/>
          <w:color w:val="000000" w:themeColor="text1"/>
          <w:sz w:val="28"/>
          <w:szCs w:val="28"/>
        </w:rPr>
        <w:t>Зарегистрируйте бизнес с помощью сервиса «Государственная онлайн-регистрация бизнеса»</w:t>
      </w:r>
    </w:p>
    <w:p w:rsid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№ 14 по Свердловской области </w:t>
      </w: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сообщает, что з</w:t>
      </w: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арегистрировать юридическое лицо или стать индивидуальным предпринимателем можно онлайн, с помощью специального сервиса </w:t>
      </w:r>
      <w:hyperlink r:id="rId4" w:anchor="ip" w:history="1">
        <w:r w:rsidRPr="00B146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«Государственная онлайн-регистрация бизнеса»</w:t>
        </w:r>
      </w:hyperlink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 на сайте ФНС России.</w:t>
      </w:r>
    </w:p>
    <w:p w:rsid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Сервис помогает заполнить заявления на государственную регистрацию юридических лиц или индивидуальных предпринимателей, сформировать полный комплект документов и направить его в регистрирующий орган без уплаты госпошлины и без посещения налоговой инспекции.</w:t>
      </w:r>
    </w:p>
    <w:p w:rsid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Сервис имеет простые формы, которые умеют подсказывать. Программа сама формирует бланк заявления, проверяет корректность информации от пользователя, предлагает выбрать необходимый ОКВЭД, подобрать типовой устав, определить наиболее подходящий налоговый режим.</w:t>
      </w:r>
    </w:p>
    <w:p w:rsid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сервиса "Государственная онлайн-регистрация бизнеса" можно подготовить и направить все виды заявлений о регистрации ЮЛ и ИП.</w:t>
      </w:r>
    </w:p>
    <w:p w:rsid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Напоминаем, чтобы зарегистрировать бизнес онлайн, необходима усиленная квалифицированная электронная подпись (УКЭП). Получить УКЭП можно в Удостоверяющем центре ФНС России.</w:t>
      </w:r>
    </w:p>
    <w:p w:rsid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Если у пользователя нет УЭЦП, то оформить подпись и подать документы на регистрацию можно с помощью мобильного приложения </w:t>
      </w:r>
      <w:hyperlink r:id="rId5" w:anchor=":~:text=%D0%9F%D1%80%D0%B8%D0%BB%D0%BE%D0%B6%D0%B5%D0%BD%D0%B8%D0%B5%20%D0%93%D0%BE%D1%81%D0%BA%D0%BB%D1%8E%D1%87%20%D0%BF%D0%BE%D0%B7%D0%B2%D0%BE%D0%BB%D1%8F%D0%B5%D1%82%20%D0%B1%D0%B5%D1%81%D0%BF%D0%BB%D0%B0%D1%82%D0%BD%D0%BE%20%D0%BF%D0%BE%D0%BB%D1%83%" w:history="1">
        <w:r w:rsidRPr="00B146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  <w:proofErr w:type="spellStart"/>
        <w:r w:rsidRPr="00B146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Госключ</w:t>
        </w:r>
        <w:proofErr w:type="spellEnd"/>
        <w:r w:rsidRPr="00B146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</w:hyperlink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достаточно иметь подтвержденную учетную запись </w:t>
      </w:r>
      <w:proofErr w:type="spellStart"/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"https://esia.gosuslugi.ru/login/" </w:instrText>
      </w: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1467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Госуслуг</w:t>
      </w:r>
      <w:proofErr w:type="spellEnd"/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. Электронная подпись в приложении выдается бесплатно.</w:t>
      </w:r>
    </w:p>
    <w:p w:rsid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регистрации может занять один день, как для индивидуального предпринимателя, так и для юридического лица, использующего типовой устав подготовленное в сервисе решение.</w:t>
      </w:r>
    </w:p>
    <w:p w:rsid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В сервисе "Государственная онлайн-регистрация бизнеса" можно заполнить и подать документы на внесение изменений в ЕГРЮЛ или ЕГРИП, подать документы на реорганизацию ЮЛ, а также и закрыть ИП или ликвидировать ЮЛ, подготовив и направив соответствующее заявление.</w:t>
      </w:r>
    </w:p>
    <w:p w:rsidR="00B1467C" w:rsidRPr="00B1467C" w:rsidRDefault="00B1467C" w:rsidP="00B1467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1467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сервиса "Государственная онлайн-регистрация бизнеса" позволяет значительно экономить время для подготовки и направления документов, так как обеспечивает круглосуточный доступ к сервисам для регистрации бизнеса.</w:t>
      </w:r>
    </w:p>
    <w:p w:rsidR="005C58DF" w:rsidRDefault="005C58DF"/>
    <w:sectPr w:rsidR="005C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4"/>
    <w:rsid w:val="005C58DF"/>
    <w:rsid w:val="00687CD4"/>
    <w:rsid w:val="00B1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041220-03C9-46AB-A93E-92542CEE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7C"/>
  </w:style>
  <w:style w:type="paragraph" w:styleId="1">
    <w:name w:val="heading 1"/>
    <w:basedOn w:val="a"/>
    <w:link w:val="10"/>
    <w:uiPriority w:val="9"/>
    <w:qFormat/>
    <w:rsid w:val="00B14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key.ru/" TargetMode="External"/><Relationship Id="rId4" Type="http://schemas.openxmlformats.org/officeDocument/2006/relationships/hyperlink" Target="https://service.nalog.ru/gosr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2024-03-14T11:35:00Z</dcterms:created>
  <dcterms:modified xsi:type="dcterms:W3CDTF">2024-03-14T11:37:00Z</dcterms:modified>
</cp:coreProperties>
</file>