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B" w:rsidRDefault="00AD205B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noProof/>
          <w:sz w:val="28"/>
          <w:szCs w:val="28"/>
          <w:lang w:val="ru-RU"/>
        </w:rPr>
      </w:pPr>
    </w:p>
    <w:p w:rsidR="00AD205B" w:rsidRDefault="00AD205B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noProof/>
          <w:sz w:val="28"/>
          <w:szCs w:val="28"/>
          <w:lang w:val="ru-RU"/>
        </w:rPr>
      </w:pPr>
    </w:p>
    <w:p w:rsidR="0020442B" w:rsidRDefault="009836D4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sz w:val="6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5B" w:rsidRDefault="00AD205B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sz w:val="6"/>
          <w:lang w:val="ru-RU"/>
        </w:rPr>
      </w:pPr>
    </w:p>
    <w:p w:rsidR="00AD205B" w:rsidRPr="00373EF1" w:rsidRDefault="00AD205B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sz w:val="6"/>
          <w:lang w:val="ru-RU"/>
        </w:rPr>
      </w:pPr>
    </w:p>
    <w:p w:rsidR="0020442B" w:rsidRPr="00307689" w:rsidRDefault="0020442B" w:rsidP="0020442B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689">
        <w:rPr>
          <w:b/>
          <w:sz w:val="28"/>
          <w:szCs w:val="28"/>
        </w:rPr>
        <w:t>АДМИНИСТРАЦИЯ СОСЬВИНСКОГО ГОРОДСКОГО ОКРУГА</w:t>
      </w:r>
    </w:p>
    <w:p w:rsidR="0020442B" w:rsidRPr="00307689" w:rsidRDefault="0020442B" w:rsidP="0020442B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689">
        <w:rPr>
          <w:b/>
          <w:sz w:val="28"/>
          <w:szCs w:val="28"/>
        </w:rPr>
        <w:t>ПОСТАНОВЛЕНИЕ</w:t>
      </w:r>
    </w:p>
    <w:p w:rsidR="0020442B" w:rsidRPr="005F742C" w:rsidRDefault="0020442B" w:rsidP="0020442B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20442B" w:rsidRPr="00307689" w:rsidRDefault="003C0CAD" w:rsidP="00A56CC1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16.12.2015 № 1058</w:t>
      </w:r>
      <w:r w:rsidR="0020442B" w:rsidRPr="00307689">
        <w:rPr>
          <w:sz w:val="28"/>
          <w:szCs w:val="28"/>
        </w:rPr>
        <w:t xml:space="preserve">                                                                             </w:t>
      </w:r>
    </w:p>
    <w:p w:rsidR="00C330C3" w:rsidRPr="00307689" w:rsidRDefault="0020442B" w:rsidP="00A56CC1">
      <w:pPr>
        <w:pStyle w:val="Iauiue1"/>
        <w:rPr>
          <w:sz w:val="28"/>
          <w:szCs w:val="28"/>
        </w:rPr>
      </w:pPr>
      <w:r w:rsidRPr="00307689">
        <w:rPr>
          <w:sz w:val="28"/>
          <w:szCs w:val="28"/>
        </w:rPr>
        <w:t>р.п. Сосьва</w:t>
      </w:r>
      <w:r w:rsidR="00B663E0" w:rsidRPr="00307689">
        <w:rPr>
          <w:sz w:val="28"/>
          <w:szCs w:val="28"/>
        </w:rPr>
        <w:t xml:space="preserve">         </w:t>
      </w:r>
    </w:p>
    <w:p w:rsidR="00AC5B1A" w:rsidRDefault="00B663E0" w:rsidP="00C824DE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F5250E" w:rsidRPr="00AD205B" w:rsidRDefault="00592CA2" w:rsidP="00592CA2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/>
          <w:color w:val="auto"/>
          <w:spacing w:val="2"/>
        </w:rPr>
      </w:pPr>
      <w:r w:rsidRPr="00AD205B">
        <w:rPr>
          <w:rFonts w:ascii="Times New Roman" w:hAnsi="Times New Roman" w:cs="Times New Roman"/>
          <w:i/>
          <w:color w:val="auto"/>
          <w:spacing w:val="2"/>
        </w:rPr>
        <w:t>Об утверждении Положения</w:t>
      </w:r>
      <w:r w:rsidR="00F5250E" w:rsidRPr="00AD205B">
        <w:rPr>
          <w:rFonts w:ascii="Times New Roman" w:hAnsi="Times New Roman" w:cs="Times New Roman"/>
          <w:i/>
          <w:color w:val="auto"/>
          <w:spacing w:val="2"/>
        </w:rPr>
        <w:t xml:space="preserve"> </w:t>
      </w:r>
      <w:r w:rsidR="00934E6C" w:rsidRPr="00AD205B">
        <w:rPr>
          <w:rFonts w:ascii="Times New Roman" w:hAnsi="Times New Roman" w:cs="Times New Roman"/>
          <w:bCs w:val="0"/>
          <w:i/>
          <w:color w:val="auto"/>
        </w:rPr>
        <w:t>о</w:t>
      </w:r>
      <w:r w:rsidRPr="00AD205B">
        <w:rPr>
          <w:rFonts w:ascii="Times New Roman" w:hAnsi="Times New Roman" w:cs="Times New Roman"/>
          <w:bCs w:val="0"/>
          <w:i/>
          <w:color w:val="auto"/>
        </w:rPr>
        <w:t xml:space="preserve">б обеспечении первичных мер пожарной </w:t>
      </w:r>
      <w:r w:rsidRPr="00AD205B">
        <w:rPr>
          <w:rFonts w:ascii="Times New Roman" w:hAnsi="Times New Roman" w:cs="Times New Roman"/>
          <w:bCs w:val="0"/>
          <w:i/>
          <w:color w:val="auto"/>
          <w:shd w:val="clear" w:color="auto" w:fill="FFFFFF"/>
        </w:rPr>
        <w:t xml:space="preserve">безопасности в границах </w:t>
      </w:r>
      <w:r w:rsidRPr="00AD205B">
        <w:rPr>
          <w:rFonts w:ascii="Times New Roman" w:hAnsi="Times New Roman" w:cs="Times New Roman"/>
          <w:i/>
          <w:color w:val="auto"/>
          <w:spacing w:val="2"/>
        </w:rPr>
        <w:t>Сосьвинского городского округа</w:t>
      </w:r>
    </w:p>
    <w:p w:rsidR="00C330C3" w:rsidRDefault="005C6D58" w:rsidP="00F5250E">
      <w:pPr>
        <w:pStyle w:val="ConsPlusTitle"/>
        <w:widowControl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D205B" w:rsidRDefault="00B663E0" w:rsidP="00130B04">
      <w:pPr>
        <w:pStyle w:val="Iauiue1"/>
        <w:jc w:val="both"/>
        <w:rPr>
          <w:sz w:val="28"/>
          <w:szCs w:val="28"/>
          <w:shd w:val="clear" w:color="auto" w:fill="FFFFFF"/>
        </w:rPr>
      </w:pPr>
      <w:r w:rsidRPr="00592CA2">
        <w:rPr>
          <w:sz w:val="28"/>
          <w:szCs w:val="28"/>
        </w:rPr>
        <w:t xml:space="preserve">  </w:t>
      </w:r>
      <w:r w:rsidR="00C824DE" w:rsidRPr="00592CA2">
        <w:rPr>
          <w:sz w:val="28"/>
          <w:szCs w:val="28"/>
        </w:rPr>
        <w:t xml:space="preserve">      </w:t>
      </w:r>
      <w:r w:rsidR="00A65B50" w:rsidRPr="00592CA2">
        <w:rPr>
          <w:sz w:val="28"/>
          <w:szCs w:val="28"/>
        </w:rPr>
        <w:t xml:space="preserve">  </w:t>
      </w:r>
      <w:proofErr w:type="gramStart"/>
      <w:r w:rsidR="0013226D" w:rsidRPr="00592CA2">
        <w:rPr>
          <w:sz w:val="28"/>
          <w:szCs w:val="28"/>
          <w:shd w:val="clear" w:color="auto" w:fill="FFFFFF"/>
        </w:rPr>
        <w:t>В соответствии с требованиями</w:t>
      </w:r>
      <w:r w:rsidR="0013226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3226D">
        <w:rPr>
          <w:sz w:val="28"/>
          <w:szCs w:val="28"/>
          <w:shd w:val="clear" w:color="auto" w:fill="FFFFFF"/>
        </w:rPr>
        <w:t xml:space="preserve">ст. </w:t>
      </w:r>
      <w:r w:rsidR="0013226D" w:rsidRPr="00592CA2">
        <w:rPr>
          <w:sz w:val="28"/>
          <w:szCs w:val="28"/>
          <w:shd w:val="clear" w:color="auto" w:fill="FFFFFF"/>
        </w:rPr>
        <w:t>19 Фе</w:t>
      </w:r>
      <w:r w:rsidR="0013226D">
        <w:rPr>
          <w:sz w:val="28"/>
          <w:szCs w:val="28"/>
          <w:shd w:val="clear" w:color="auto" w:fill="FFFFFF"/>
        </w:rPr>
        <w:t xml:space="preserve">дерального закона от 21.12.1994 </w:t>
      </w:r>
      <w:r w:rsidR="0013226D" w:rsidRPr="00592CA2">
        <w:rPr>
          <w:sz w:val="28"/>
          <w:szCs w:val="28"/>
          <w:shd w:val="clear" w:color="auto" w:fill="FFFFFF"/>
        </w:rPr>
        <w:t>№ 69-ФЗ «О пожарной безопасности»,</w:t>
      </w:r>
      <w:r w:rsidR="0013226D">
        <w:rPr>
          <w:rStyle w:val="apple-converted-space"/>
          <w:sz w:val="28"/>
          <w:szCs w:val="28"/>
          <w:shd w:val="clear" w:color="auto" w:fill="FFFFFF"/>
        </w:rPr>
        <w:t xml:space="preserve"> п. 1 </w:t>
      </w:r>
      <w:r w:rsidR="0013226D">
        <w:rPr>
          <w:sz w:val="28"/>
          <w:szCs w:val="28"/>
          <w:shd w:val="clear" w:color="auto" w:fill="FFFFFF"/>
        </w:rPr>
        <w:t xml:space="preserve">ст. </w:t>
      </w:r>
      <w:r w:rsidR="0013226D" w:rsidRPr="00592CA2">
        <w:rPr>
          <w:sz w:val="28"/>
          <w:szCs w:val="28"/>
          <w:shd w:val="clear" w:color="auto" w:fill="FFFFFF"/>
        </w:rPr>
        <w:t>63 Феде</w:t>
      </w:r>
      <w:r w:rsidR="00AD205B">
        <w:rPr>
          <w:sz w:val="28"/>
          <w:szCs w:val="28"/>
          <w:shd w:val="clear" w:color="auto" w:fill="FFFFFF"/>
        </w:rPr>
        <w:t xml:space="preserve">рального закона от 22.07.2008 </w:t>
      </w:r>
      <w:r w:rsidR="0013226D" w:rsidRPr="00592CA2">
        <w:rPr>
          <w:sz w:val="28"/>
          <w:szCs w:val="28"/>
          <w:shd w:val="clear" w:color="auto" w:fill="FFFFFF"/>
        </w:rPr>
        <w:t xml:space="preserve"> №</w:t>
      </w:r>
      <w:r w:rsidR="0013226D">
        <w:rPr>
          <w:sz w:val="28"/>
          <w:szCs w:val="28"/>
          <w:shd w:val="clear" w:color="auto" w:fill="FFFFFF"/>
        </w:rPr>
        <w:t xml:space="preserve"> </w:t>
      </w:r>
      <w:r w:rsidR="0013226D" w:rsidRPr="00592CA2">
        <w:rPr>
          <w:sz w:val="28"/>
          <w:szCs w:val="28"/>
          <w:shd w:val="clear" w:color="auto" w:fill="FFFFFF"/>
        </w:rPr>
        <w:t>123-ФЗ «Технический реглам</w:t>
      </w:r>
      <w:r w:rsidR="0013226D">
        <w:rPr>
          <w:sz w:val="28"/>
          <w:szCs w:val="28"/>
          <w:shd w:val="clear" w:color="auto" w:fill="FFFFFF"/>
        </w:rPr>
        <w:t>ент о пожарной безопасности», п.п. 10 п. 1 ст. 16</w:t>
      </w:r>
      <w:r w:rsidR="0013226D" w:rsidRPr="00592CA2">
        <w:rPr>
          <w:sz w:val="28"/>
          <w:szCs w:val="28"/>
          <w:shd w:val="clear" w:color="auto" w:fill="FFFFFF"/>
        </w:rPr>
        <w:t xml:space="preserve"> Федерального закона</w:t>
      </w:r>
      <w:r w:rsidR="0013226D">
        <w:rPr>
          <w:sz w:val="28"/>
          <w:szCs w:val="28"/>
          <w:shd w:val="clear" w:color="auto" w:fill="FFFFFF"/>
        </w:rPr>
        <w:t xml:space="preserve"> </w:t>
      </w:r>
      <w:r w:rsidR="0013226D" w:rsidRPr="00592CA2">
        <w:rPr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3226D">
        <w:rPr>
          <w:spacing w:val="2"/>
          <w:sz w:val="28"/>
          <w:szCs w:val="28"/>
          <w:shd w:val="clear" w:color="auto" w:fill="FFFFFF"/>
        </w:rPr>
        <w:t xml:space="preserve"> </w:t>
      </w:r>
      <w:r w:rsidR="0013226D" w:rsidRPr="006643F0">
        <w:rPr>
          <w:color w:val="000000" w:themeColor="text1"/>
          <w:sz w:val="28"/>
          <w:szCs w:val="28"/>
          <w:shd w:val="clear" w:color="auto" w:fill="FFFFFF"/>
        </w:rPr>
        <w:t>в целях реализации функций органов местного самоуправления по обеспечению первичных мер</w:t>
      </w:r>
      <w:proofErr w:type="gramEnd"/>
      <w:r w:rsidR="0013226D" w:rsidRPr="006643F0">
        <w:rPr>
          <w:color w:val="000000" w:themeColor="text1"/>
          <w:sz w:val="28"/>
          <w:szCs w:val="28"/>
          <w:shd w:val="clear" w:color="auto" w:fill="FFFFFF"/>
        </w:rPr>
        <w:t xml:space="preserve"> пожарной </w:t>
      </w:r>
      <w:proofErr w:type="gramStart"/>
      <w:r w:rsidR="0013226D" w:rsidRPr="006643F0">
        <w:rPr>
          <w:color w:val="000000" w:themeColor="text1"/>
          <w:sz w:val="28"/>
          <w:szCs w:val="28"/>
          <w:shd w:val="clear" w:color="auto" w:fill="FFFFFF"/>
        </w:rPr>
        <w:t>безопасности</w:t>
      </w:r>
      <w:proofErr w:type="gramEnd"/>
      <w:r w:rsidR="0013226D" w:rsidRPr="006643F0">
        <w:rPr>
          <w:color w:val="000000" w:themeColor="text1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  <w:r w:rsidR="0013226D" w:rsidRPr="00F5250E">
        <w:rPr>
          <w:spacing w:val="2"/>
          <w:sz w:val="28"/>
          <w:szCs w:val="28"/>
          <w:shd w:val="clear" w:color="auto" w:fill="FFFFFF"/>
        </w:rPr>
        <w:t>руководствуясь</w:t>
      </w:r>
      <w:r w:rsidR="0013226D">
        <w:rPr>
          <w:spacing w:val="2"/>
          <w:sz w:val="28"/>
          <w:szCs w:val="28"/>
          <w:shd w:val="clear" w:color="auto" w:fill="FFFFFF"/>
        </w:rPr>
        <w:t xml:space="preserve"> ст.ст. 30.1, 45</w:t>
      </w:r>
      <w:r w:rsidR="0013226D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="0013226D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 Сосьвинского</w:t>
        </w:r>
        <w:r w:rsidR="0013226D" w:rsidRPr="00F5250E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городского округа</w:t>
        </w:r>
        <w:r w:rsidR="0013226D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,</w:t>
        </w:r>
        <w:r w:rsidR="0013226D" w:rsidRPr="00F5250E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13226D" w:rsidRPr="00674307">
        <w:rPr>
          <w:sz w:val="28"/>
          <w:szCs w:val="28"/>
        </w:rPr>
        <w:t>а</w:t>
      </w:r>
      <w:r w:rsidR="0013226D" w:rsidRPr="00674307">
        <w:rPr>
          <w:spacing w:val="2"/>
          <w:sz w:val="28"/>
          <w:szCs w:val="28"/>
          <w:shd w:val="clear" w:color="auto" w:fill="FFFFFF"/>
        </w:rPr>
        <w:t>дминистрация</w:t>
      </w:r>
      <w:r w:rsidR="0013226D">
        <w:rPr>
          <w:spacing w:val="2"/>
          <w:sz w:val="28"/>
          <w:szCs w:val="28"/>
          <w:shd w:val="clear" w:color="auto" w:fill="FFFFFF"/>
        </w:rPr>
        <w:t xml:space="preserve"> Сосьвинского</w:t>
      </w:r>
      <w:r w:rsidR="0013226D" w:rsidRPr="00F5250E">
        <w:rPr>
          <w:spacing w:val="2"/>
          <w:sz w:val="28"/>
          <w:szCs w:val="28"/>
          <w:shd w:val="clear" w:color="auto" w:fill="FFFFFF"/>
        </w:rPr>
        <w:t xml:space="preserve"> городского округа</w:t>
      </w:r>
    </w:p>
    <w:p w:rsidR="00A96E2F" w:rsidRPr="00AD205B" w:rsidRDefault="00130B04" w:rsidP="00130B04">
      <w:pPr>
        <w:pStyle w:val="Iauiue1"/>
        <w:jc w:val="both"/>
        <w:rPr>
          <w:sz w:val="28"/>
          <w:szCs w:val="28"/>
          <w:shd w:val="clear" w:color="auto" w:fill="FFFFFF"/>
        </w:rPr>
      </w:pPr>
      <w:r w:rsidRPr="00130B04">
        <w:rPr>
          <w:b/>
          <w:sz w:val="28"/>
          <w:szCs w:val="28"/>
        </w:rPr>
        <w:t>ПОСТОНОВЛЯЕТ</w:t>
      </w:r>
      <w:r>
        <w:rPr>
          <w:b/>
          <w:sz w:val="28"/>
          <w:szCs w:val="28"/>
        </w:rPr>
        <w:t>:</w:t>
      </w:r>
    </w:p>
    <w:p w:rsidR="00BA323F" w:rsidRDefault="00CF63FF" w:rsidP="00BA32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54F">
        <w:rPr>
          <w:rFonts w:ascii="Times New Roman" w:hAnsi="Times New Roman" w:cs="Times New Roman"/>
          <w:sz w:val="28"/>
          <w:szCs w:val="28"/>
        </w:rPr>
        <w:t>1.</w:t>
      </w:r>
      <w:r w:rsidRPr="00CF63FF">
        <w:rPr>
          <w:rFonts w:ascii="Times New Roman" w:hAnsi="Times New Roman" w:cs="Times New Roman"/>
          <w:sz w:val="28"/>
          <w:szCs w:val="28"/>
        </w:rPr>
        <w:t xml:space="preserve"> </w:t>
      </w:r>
      <w:r w:rsidR="00592CA2" w:rsidRPr="00592CA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</w:t>
      </w:r>
      <w:r w:rsidR="0013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CA2" w:rsidRPr="00592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обеспечении первичных мер пожарной безопасности в </w:t>
      </w:r>
      <w:r w:rsidR="002152F3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границах Сосьвинского городского округа</w:t>
      </w:r>
      <w:r w:rsidR="00AD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CF63FF">
        <w:rPr>
          <w:rFonts w:ascii="Times New Roman" w:hAnsi="Times New Roman" w:cs="Times New Roman"/>
          <w:sz w:val="28"/>
          <w:szCs w:val="28"/>
        </w:rPr>
        <w:t>1)</w:t>
      </w:r>
      <w:r w:rsidR="002152F3">
        <w:rPr>
          <w:rFonts w:ascii="Times New Roman" w:hAnsi="Times New Roman" w:cs="Times New Roman"/>
          <w:sz w:val="28"/>
          <w:szCs w:val="28"/>
        </w:rPr>
        <w:t>.</w:t>
      </w:r>
    </w:p>
    <w:p w:rsidR="00BA323F" w:rsidRDefault="00BA323F" w:rsidP="00BA32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5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23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Перечень первичных средств пожаротушения и противопожарного инвентаря для помещений и строений, находящихся в собственности (пользовании) граждан (Приложение № 2).</w:t>
      </w:r>
    </w:p>
    <w:p w:rsidR="00CF63FF" w:rsidRDefault="00BA323F" w:rsidP="00BA32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54F">
        <w:rPr>
          <w:rFonts w:ascii="Times New Roman" w:hAnsi="Times New Roman" w:cs="Times New Roman"/>
          <w:sz w:val="28"/>
          <w:szCs w:val="28"/>
        </w:rPr>
        <w:t>3</w:t>
      </w:r>
      <w:r w:rsidR="00CF63FF" w:rsidRPr="002C254F">
        <w:rPr>
          <w:rFonts w:ascii="Times New Roman" w:hAnsi="Times New Roman" w:cs="Times New Roman"/>
          <w:sz w:val="28"/>
          <w:szCs w:val="28"/>
        </w:rPr>
        <w:t>.</w:t>
      </w:r>
      <w:r w:rsidR="00CF63FF" w:rsidRPr="00CF63FF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предприятий и организаций, расположенных на т</w:t>
      </w:r>
      <w:r w:rsidR="00CF63FF">
        <w:rPr>
          <w:rFonts w:ascii="Times New Roman" w:hAnsi="Times New Roman" w:cs="Times New Roman"/>
          <w:sz w:val="28"/>
          <w:szCs w:val="28"/>
        </w:rPr>
        <w:t>ерритории Сосьвинского городского округа</w:t>
      </w:r>
      <w:r w:rsidR="00CF63FF" w:rsidRPr="00CF63FF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 организовать работу по</w:t>
      </w:r>
      <w:r w:rsidR="002152F3">
        <w:rPr>
          <w:rFonts w:ascii="Times New Roman" w:hAnsi="Times New Roman" w:cs="Times New Roman"/>
          <w:sz w:val="28"/>
          <w:szCs w:val="28"/>
        </w:rPr>
        <w:t xml:space="preserve"> </w:t>
      </w:r>
      <w:r w:rsidR="002152F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</w:t>
      </w:r>
      <w:r w:rsidR="002152F3" w:rsidRPr="00592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первичных мер пожарной безопасности</w:t>
      </w:r>
      <w:r w:rsidR="00CF63FF" w:rsidRPr="00CF63F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152F3" w:rsidRDefault="00BA323F" w:rsidP="00BA32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54F">
        <w:rPr>
          <w:rFonts w:ascii="Times New Roman" w:hAnsi="Times New Roman" w:cs="Times New Roman"/>
          <w:sz w:val="28"/>
          <w:szCs w:val="28"/>
        </w:rPr>
        <w:t>4</w:t>
      </w:r>
      <w:r w:rsidR="002152F3" w:rsidRPr="002C254F">
        <w:rPr>
          <w:rFonts w:ascii="Times New Roman" w:hAnsi="Times New Roman" w:cs="Times New Roman"/>
          <w:sz w:val="28"/>
          <w:szCs w:val="28"/>
        </w:rPr>
        <w:t>.</w:t>
      </w:r>
      <w:r w:rsidR="002152F3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Сосьвинского городского округа от 08.10.2008 № 508 «Об обеспечении первичных мер пожарной безопасности в границах Сосьвинского городского округа» считать утратившим силу.</w:t>
      </w:r>
    </w:p>
    <w:p w:rsidR="00DB3D7C" w:rsidRDefault="00DB3D7C" w:rsidP="00AD20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4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A323F" w:rsidRPr="002C254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5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3D7C">
        <w:rPr>
          <w:rFonts w:ascii="Times New Roman" w:hAnsi="Times New Roman" w:cs="Times New Roman"/>
          <w:color w:val="000000"/>
          <w:sz w:val="28"/>
          <w:szCs w:val="28"/>
        </w:rPr>
        <w:t xml:space="preserve"> Данно</w:t>
      </w:r>
      <w:r w:rsidR="00AD205B">
        <w:rPr>
          <w:rFonts w:ascii="Times New Roman" w:hAnsi="Times New Roman" w:cs="Times New Roman"/>
          <w:color w:val="000000"/>
          <w:sz w:val="28"/>
          <w:szCs w:val="28"/>
        </w:rPr>
        <w:t xml:space="preserve">е постановление опубликовать </w:t>
      </w:r>
      <w:r w:rsidRPr="00DB3D7C">
        <w:rPr>
          <w:rFonts w:ascii="Times New Roman" w:hAnsi="Times New Roman" w:cs="Times New Roman"/>
          <w:color w:val="000000"/>
          <w:sz w:val="28"/>
          <w:szCs w:val="28"/>
        </w:rPr>
        <w:t>в приложении газеты «</w:t>
      </w:r>
      <w:proofErr w:type="spellStart"/>
      <w:r w:rsidRPr="00DB3D7C">
        <w:rPr>
          <w:rFonts w:ascii="Times New Roman" w:hAnsi="Times New Roman" w:cs="Times New Roman"/>
          <w:color w:val="000000"/>
          <w:sz w:val="28"/>
          <w:szCs w:val="28"/>
        </w:rPr>
        <w:t>Серовский</w:t>
      </w:r>
      <w:proofErr w:type="spellEnd"/>
      <w:r w:rsidRPr="00DB3D7C">
        <w:rPr>
          <w:rFonts w:ascii="Times New Roman" w:hAnsi="Times New Roman" w:cs="Times New Roman"/>
          <w:color w:val="000000"/>
          <w:sz w:val="28"/>
          <w:szCs w:val="28"/>
        </w:rPr>
        <w:t xml:space="preserve"> рабочий» «Муниципальный вестник»</w:t>
      </w:r>
      <w:r w:rsidR="00AD20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D205B" w:rsidRPr="00DB3D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Сосьвинского городского округа</w:t>
      </w:r>
      <w:r w:rsidRPr="00DB3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5A0" w:rsidRPr="00DB3D7C" w:rsidRDefault="00DB3D7C" w:rsidP="00BA32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4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A323F" w:rsidRPr="002C254F">
        <w:rPr>
          <w:rFonts w:ascii="Times New Roman" w:eastAsia="Calibri" w:hAnsi="Times New Roman" w:cs="Times New Roman"/>
          <w:sz w:val="28"/>
          <w:szCs w:val="28"/>
        </w:rPr>
        <w:t>6</w:t>
      </w:r>
      <w:r w:rsidR="00BF7895" w:rsidRPr="002C25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7895" w:rsidRPr="00BF78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</w:t>
      </w:r>
      <w:r w:rsidR="00D325A0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D325A0" w:rsidRDefault="00D325A0" w:rsidP="00D325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E6C" w:rsidRPr="00CF63FF" w:rsidRDefault="00934E6C" w:rsidP="00D325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05B" w:rsidRDefault="00AD205B" w:rsidP="0013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226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226D" w:rsidRDefault="0013226D" w:rsidP="0013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</w:t>
      </w:r>
      <w:r w:rsidR="00AD205B">
        <w:rPr>
          <w:rFonts w:ascii="Times New Roman" w:hAnsi="Times New Roman" w:cs="Times New Roman"/>
          <w:sz w:val="28"/>
          <w:szCs w:val="28"/>
        </w:rPr>
        <w:t xml:space="preserve">                         Г.Н. Макаров</w:t>
      </w:r>
    </w:p>
    <w:p w:rsidR="00BE622E" w:rsidRDefault="00BE622E" w:rsidP="0013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2E" w:rsidRDefault="00CC5736" w:rsidP="00BE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73EF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AD205B" w:rsidRPr="00BE622E" w:rsidRDefault="00373EF1" w:rsidP="00BE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5630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733995" w:rsidRPr="00BF7895" w:rsidRDefault="00A56CC1" w:rsidP="00BF7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73EF1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C5736" w:rsidRPr="00A56CC1" w:rsidRDefault="00CC5736" w:rsidP="00A56CC1">
      <w:pPr>
        <w:pStyle w:val="a6"/>
        <w:jc w:val="right"/>
      </w:pPr>
      <w:r w:rsidRPr="00CC5736">
        <w:rPr>
          <w:b/>
        </w:rPr>
        <w:t xml:space="preserve">                                                                                  </w:t>
      </w:r>
      <w:r w:rsidR="00A56CC1">
        <w:rPr>
          <w:b/>
        </w:rPr>
        <w:t xml:space="preserve">  </w:t>
      </w:r>
      <w:r w:rsidR="00A56CC1">
        <w:t>к</w:t>
      </w:r>
      <w:r w:rsidR="00A56CC1">
        <w:rPr>
          <w:rFonts w:eastAsia="Calibri"/>
          <w:bCs/>
          <w:color w:val="000000"/>
        </w:rPr>
        <w:t xml:space="preserve"> постановлению</w:t>
      </w:r>
      <w:r w:rsidRPr="00CC5736">
        <w:rPr>
          <w:rFonts w:eastAsia="Calibri"/>
          <w:bCs/>
          <w:color w:val="000000"/>
        </w:rPr>
        <w:t xml:space="preserve"> администрации </w:t>
      </w:r>
    </w:p>
    <w:p w:rsidR="00CC5736" w:rsidRPr="00CC5736" w:rsidRDefault="00CC5736" w:rsidP="00CC5736">
      <w:pPr>
        <w:spacing w:after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C57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Сосьвинского городского округа </w:t>
      </w:r>
    </w:p>
    <w:p w:rsidR="00CC5736" w:rsidRPr="00CC5736" w:rsidRDefault="003C0CAD" w:rsidP="003C0CAD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от «16» декабря</w:t>
      </w:r>
      <w:r w:rsidR="00CC5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</w:t>
      </w:r>
      <w:r w:rsidR="00AD2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1058</w:t>
      </w:r>
      <w:r w:rsidR="00CC5736" w:rsidRPr="00CC57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BF7895" w:rsidRDefault="00BF7895" w:rsidP="00130B04">
      <w:pPr>
        <w:pStyle w:val="Iauiue1"/>
        <w:jc w:val="both"/>
        <w:rPr>
          <w:b/>
          <w:sz w:val="28"/>
          <w:szCs w:val="28"/>
        </w:rPr>
      </w:pPr>
    </w:p>
    <w:p w:rsidR="0013226D" w:rsidRPr="00130B04" w:rsidRDefault="0013226D" w:rsidP="00130B04">
      <w:pPr>
        <w:pStyle w:val="Iauiue1"/>
        <w:jc w:val="both"/>
        <w:rPr>
          <w:b/>
          <w:sz w:val="28"/>
          <w:szCs w:val="28"/>
        </w:rPr>
      </w:pPr>
    </w:p>
    <w:p w:rsidR="00934E6C" w:rsidRPr="00A5630D" w:rsidRDefault="00934E6C" w:rsidP="0013226D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/>
          <w:color w:val="auto"/>
          <w:spacing w:val="2"/>
        </w:rPr>
      </w:pPr>
      <w:r w:rsidRPr="00A5630D">
        <w:rPr>
          <w:rFonts w:ascii="Times New Roman" w:hAnsi="Times New Roman" w:cs="Times New Roman"/>
          <w:i/>
          <w:color w:val="auto"/>
          <w:spacing w:val="2"/>
        </w:rPr>
        <w:t xml:space="preserve">Об утверждении Положения </w:t>
      </w:r>
      <w:r w:rsidRPr="00A5630D">
        <w:rPr>
          <w:rFonts w:ascii="Times New Roman" w:hAnsi="Times New Roman" w:cs="Times New Roman"/>
          <w:bCs w:val="0"/>
          <w:i/>
          <w:color w:val="auto"/>
        </w:rPr>
        <w:t xml:space="preserve">об обеспечении первичных мер пожарной </w:t>
      </w:r>
      <w:r w:rsidRPr="00A5630D">
        <w:rPr>
          <w:rFonts w:ascii="Times New Roman" w:hAnsi="Times New Roman" w:cs="Times New Roman"/>
          <w:bCs w:val="0"/>
          <w:i/>
          <w:color w:val="auto"/>
          <w:shd w:val="clear" w:color="auto" w:fill="FFFFFF"/>
        </w:rPr>
        <w:t xml:space="preserve">безопасности в границах </w:t>
      </w:r>
      <w:r w:rsidRPr="00A5630D">
        <w:rPr>
          <w:rFonts w:ascii="Times New Roman" w:hAnsi="Times New Roman" w:cs="Times New Roman"/>
          <w:i/>
          <w:color w:val="auto"/>
          <w:spacing w:val="2"/>
        </w:rPr>
        <w:t>Сосьвинского городского округа</w:t>
      </w:r>
    </w:p>
    <w:p w:rsidR="0013226D" w:rsidRPr="0013226D" w:rsidRDefault="0013226D" w:rsidP="0013226D"/>
    <w:p w:rsidR="00FB6963" w:rsidRDefault="0013226D" w:rsidP="00AD205B">
      <w:pPr>
        <w:pStyle w:val="Iauiue1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B73E1">
        <w:rPr>
          <w:color w:val="000000"/>
          <w:sz w:val="28"/>
          <w:szCs w:val="28"/>
        </w:rPr>
        <w:t>Настоящее Поло</w:t>
      </w:r>
      <w:r>
        <w:rPr>
          <w:color w:val="000000"/>
          <w:sz w:val="28"/>
          <w:szCs w:val="28"/>
        </w:rPr>
        <w:t>жение разработано</w:t>
      </w:r>
      <w:r>
        <w:rPr>
          <w:sz w:val="28"/>
          <w:szCs w:val="28"/>
        </w:rPr>
        <w:t xml:space="preserve"> в </w:t>
      </w:r>
      <w:r w:rsidRPr="00592CA2">
        <w:rPr>
          <w:sz w:val="28"/>
          <w:szCs w:val="28"/>
          <w:shd w:val="clear" w:color="auto" w:fill="FFFFFF"/>
        </w:rPr>
        <w:t>соответствии с требованиями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ст. </w:t>
      </w:r>
      <w:r w:rsidRPr="00592CA2">
        <w:rPr>
          <w:sz w:val="28"/>
          <w:szCs w:val="28"/>
          <w:shd w:val="clear" w:color="auto" w:fill="FFFFFF"/>
        </w:rPr>
        <w:t>19 Федерального закона от 21.12.1994 № 69-ФЗ «О пожарной безопасности»,</w:t>
      </w:r>
      <w:r>
        <w:rPr>
          <w:rStyle w:val="apple-converted-space"/>
          <w:sz w:val="28"/>
          <w:szCs w:val="28"/>
          <w:shd w:val="clear" w:color="auto" w:fill="FFFFFF"/>
        </w:rPr>
        <w:t xml:space="preserve"> п. 1 </w:t>
      </w:r>
      <w:r>
        <w:rPr>
          <w:sz w:val="28"/>
          <w:szCs w:val="28"/>
          <w:shd w:val="clear" w:color="auto" w:fill="FFFFFF"/>
        </w:rPr>
        <w:t xml:space="preserve">ст. </w:t>
      </w:r>
      <w:r w:rsidRPr="00592CA2">
        <w:rPr>
          <w:sz w:val="28"/>
          <w:szCs w:val="28"/>
          <w:shd w:val="clear" w:color="auto" w:fill="FFFFFF"/>
        </w:rPr>
        <w:t>63 Феде</w:t>
      </w:r>
      <w:r w:rsidR="00AD205B">
        <w:rPr>
          <w:sz w:val="28"/>
          <w:szCs w:val="28"/>
          <w:shd w:val="clear" w:color="auto" w:fill="FFFFFF"/>
        </w:rPr>
        <w:t xml:space="preserve">рального закона от 22.07.2008 </w:t>
      </w:r>
      <w:r w:rsidRPr="00592CA2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</w:t>
      </w:r>
      <w:r w:rsidRPr="00592CA2">
        <w:rPr>
          <w:sz w:val="28"/>
          <w:szCs w:val="28"/>
          <w:shd w:val="clear" w:color="auto" w:fill="FFFFFF"/>
        </w:rPr>
        <w:t>123-ФЗ «Технический реглам</w:t>
      </w:r>
      <w:r>
        <w:rPr>
          <w:sz w:val="28"/>
          <w:szCs w:val="28"/>
          <w:shd w:val="clear" w:color="auto" w:fill="FFFFFF"/>
        </w:rPr>
        <w:t>ент о пожарной безопасности», п.п. 10 п. 1 ст. 16</w:t>
      </w:r>
      <w:r w:rsidRPr="00592CA2">
        <w:rPr>
          <w:sz w:val="28"/>
          <w:szCs w:val="28"/>
          <w:shd w:val="clear" w:color="auto" w:fill="FFFFFF"/>
        </w:rPr>
        <w:t xml:space="preserve"> Федерального закона</w:t>
      </w:r>
      <w:r>
        <w:rPr>
          <w:sz w:val="28"/>
          <w:szCs w:val="28"/>
          <w:shd w:val="clear" w:color="auto" w:fill="FFFFFF"/>
        </w:rPr>
        <w:t xml:space="preserve"> </w:t>
      </w:r>
      <w:r w:rsidRPr="00592CA2">
        <w:rPr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Сосьвинского городского округа </w:t>
      </w:r>
      <w:r w:rsidRPr="009B73E1">
        <w:rPr>
          <w:color w:val="000000"/>
          <w:sz w:val="28"/>
          <w:szCs w:val="28"/>
        </w:rPr>
        <w:t>и устанавливает организационно-правовое, финансовое</w:t>
      </w:r>
      <w:proofErr w:type="gramEnd"/>
      <w:r w:rsidRPr="009B73E1">
        <w:rPr>
          <w:color w:val="000000"/>
          <w:sz w:val="28"/>
          <w:szCs w:val="28"/>
        </w:rPr>
        <w:t>, материально-техническое обеспечение перви</w:t>
      </w:r>
      <w:r>
        <w:rPr>
          <w:color w:val="000000"/>
          <w:sz w:val="28"/>
          <w:szCs w:val="28"/>
        </w:rPr>
        <w:t>чных мер пожарной безопасности</w:t>
      </w:r>
      <w:r w:rsidRPr="009B73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Сосьвинского городского округа</w:t>
      </w:r>
      <w:r w:rsidRPr="009B73E1">
        <w:rPr>
          <w:color w:val="000000"/>
          <w:sz w:val="28"/>
          <w:szCs w:val="28"/>
        </w:rPr>
        <w:t>.</w:t>
      </w:r>
    </w:p>
    <w:p w:rsidR="0013226D" w:rsidRPr="001578A9" w:rsidRDefault="0013226D" w:rsidP="0013226D">
      <w:pPr>
        <w:pStyle w:val="Iauiue1"/>
        <w:jc w:val="both"/>
        <w:rPr>
          <w:color w:val="000000"/>
          <w:sz w:val="28"/>
          <w:szCs w:val="28"/>
        </w:rPr>
      </w:pPr>
    </w:p>
    <w:p w:rsidR="001578A9" w:rsidRPr="00AD205B" w:rsidRDefault="00FB6963" w:rsidP="00132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2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D205B" w:rsidRPr="00AD2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578A9" w:rsidRPr="00AD2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D2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понятия</w:t>
      </w:r>
    </w:p>
    <w:p w:rsidR="00FB6963" w:rsidRDefault="00FB6963" w:rsidP="0013226D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8A9" w:rsidRDefault="001578A9" w:rsidP="00FB6963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6384D"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FB6963" w:rsidRDefault="0066384D" w:rsidP="00FB69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 и использования других</w:t>
      </w:r>
      <w:r w:rsidR="00FB69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запрещенных законодательством форм информирования населения.</w:t>
      </w:r>
    </w:p>
    <w:p w:rsidR="00FB6963" w:rsidRDefault="00FB6963" w:rsidP="001578A9">
      <w:pPr>
        <w:pStyle w:val="a5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6963" w:rsidRDefault="00FB6963" w:rsidP="0013226D">
      <w:pPr>
        <w:pStyle w:val="a5"/>
        <w:ind w:firstLine="709"/>
        <w:jc w:val="center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FB6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D2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578A9" w:rsidRPr="00FB6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ервичные меры пожарной безопасности</w:t>
      </w:r>
    </w:p>
    <w:p w:rsidR="00FB6963" w:rsidRDefault="00FB6963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FB6963" w:rsidRDefault="0066384D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1578A9"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Первичные меры пожарной безопасности включают в себя:</w:t>
      </w:r>
    </w:p>
    <w:p w:rsidR="00FB6963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</w:t>
      </w:r>
      <w:r w:rsidR="00FB6963">
        <w:rPr>
          <w:rFonts w:ascii="Times New Roman" w:hAnsi="Times New Roman" w:cs="Times New Roman"/>
          <w:sz w:val="28"/>
          <w:szCs w:val="28"/>
          <w:shd w:val="clear" w:color="auto" w:fill="FFFFFF"/>
        </w:rPr>
        <w:t>ной безопасности Сосьвинского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округа;</w:t>
      </w:r>
    </w:p>
    <w:p w:rsidR="00FB6963" w:rsidRPr="0013226D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2) разработку и осуществление мероприятий по об</w:t>
      </w:r>
      <w:r w:rsidR="0013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еспечению пожарной безопасности 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D205B" w:rsidRDefault="001578A9" w:rsidP="00A563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3) разработку и организацию выполнения программ по вопросам обеспечения пожарной безопасности;</w:t>
      </w:r>
    </w:p>
    <w:p w:rsidR="00A5630D" w:rsidRDefault="00A5630D" w:rsidP="00A563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30D" w:rsidRPr="00BE622E" w:rsidRDefault="00A5630D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6963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4) разработку плана привлечения сил и сре</w:t>
      </w:r>
      <w:proofErr w:type="gramStart"/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B6963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B6963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6) обеспечение беспрепятственного проезда пожарной техники к месту пожара;</w:t>
      </w:r>
    </w:p>
    <w:p w:rsidR="00FB6963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7) обеспечение связи и оповещения населения о пожаре;</w:t>
      </w:r>
    </w:p>
    <w:p w:rsidR="00FB6963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FB6963" w:rsidRDefault="00FB6963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FB6963" w:rsidRPr="00FB6963" w:rsidRDefault="0066384D" w:rsidP="0013226D">
      <w:pPr>
        <w:pStyle w:val="a5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П</w:t>
      </w:r>
      <w:r w:rsidRPr="006638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орядок осуществления противопожарной пропаганды</w:t>
      </w:r>
      <w:r w:rsidRPr="0066384D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6638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обучения населения первичным мерам пожарной безопасности</w:t>
      </w:r>
    </w:p>
    <w:p w:rsidR="00FB6963" w:rsidRDefault="00FB6963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66384D" w:rsidRDefault="0066384D" w:rsidP="003F17A9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1578A9"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Противопожарная пропаганда и обучение населения первичным мерам пожарной безопасности по месту жительства осуществляется </w:t>
      </w:r>
      <w:proofErr w:type="gramStart"/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6384D" w:rsidRDefault="001578A9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1) тематические выставки, смотры;</w:t>
      </w:r>
    </w:p>
    <w:p w:rsidR="0066384D" w:rsidRDefault="001578A9" w:rsidP="003F17A9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2) средства печати (выпуск специальной литературы и рекламной продукции, памяток, публикаций в газетах и журналах);</w:t>
      </w:r>
    </w:p>
    <w:p w:rsidR="0066384D" w:rsidRDefault="0066384D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официальный сайт Сосьвинского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округа;</w:t>
      </w:r>
    </w:p>
    <w:p w:rsidR="0066384D" w:rsidRDefault="001578A9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4) телевидение (кинофильмы);</w:t>
      </w:r>
    </w:p>
    <w:p w:rsidR="0066384D" w:rsidRDefault="001578A9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5) устную агитацию (доклады, лекции, беседы);</w:t>
      </w:r>
    </w:p>
    <w:p w:rsidR="0066384D" w:rsidRDefault="001578A9" w:rsidP="003F17A9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6) средства наглядной агитации (плакаты, иллюстрации, буклеты, альбомы, компьютерные технологии);</w:t>
      </w:r>
    </w:p>
    <w:p w:rsidR="0066384D" w:rsidRDefault="001578A9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7) на учебно-консультационных пунктах.</w:t>
      </w:r>
    </w:p>
    <w:p w:rsidR="0066384D" w:rsidRDefault="0066384D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66384D" w:rsidRPr="0066384D" w:rsidRDefault="0066384D" w:rsidP="003F17A9">
      <w:pPr>
        <w:pStyle w:val="a5"/>
        <w:ind w:firstLine="709"/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</w:pPr>
      <w:r w:rsidRPr="006638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1578A9" w:rsidRPr="006638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6638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олномочия</w:t>
      </w:r>
      <w:r w:rsidR="003F17A9" w:rsidRPr="00605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17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администрации</w:t>
      </w:r>
      <w:r w:rsidR="003F17A9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Сосьвинского</w:t>
      </w:r>
      <w:r w:rsidRPr="006638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городского округа</w:t>
      </w:r>
    </w:p>
    <w:p w:rsidR="0066384D" w:rsidRDefault="0066384D" w:rsidP="001578A9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66384D" w:rsidRDefault="0066384D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1578A9"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администрации Сосьвинского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округа:</w:t>
      </w:r>
    </w:p>
    <w:p w:rsidR="0066384D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осуществляет правовое регулирование в сфере обеспечения первичных мер пожарной безопасности, устанавливает на территории </w:t>
      </w:r>
      <w:r w:rsidR="0066384D">
        <w:rPr>
          <w:rFonts w:ascii="Times New Roman" w:hAnsi="Times New Roman" w:cs="Times New Roman"/>
          <w:sz w:val="28"/>
          <w:szCs w:val="28"/>
          <w:shd w:val="clear" w:color="auto" w:fill="FFFFFF"/>
        </w:rPr>
        <w:t>Сосьвинского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особый противопожарный режим и дополнительные требования пожарной безопасности с целью повышения уровня пожарной безопасности;</w:t>
      </w:r>
    </w:p>
    <w:p w:rsidR="0066384D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2) утверждает программы, направленные на обеспечение первичных мер пожарной безопасности;</w:t>
      </w:r>
    </w:p>
    <w:p w:rsidR="0066384D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разрабатывает и реализует меры пожарной безопасности для </w:t>
      </w:r>
      <w:r w:rsidR="0066384D">
        <w:rPr>
          <w:rFonts w:ascii="Times New Roman" w:hAnsi="Times New Roman" w:cs="Times New Roman"/>
          <w:sz w:val="28"/>
          <w:szCs w:val="28"/>
          <w:shd w:val="clear" w:color="auto" w:fill="FFFFFF"/>
        </w:rPr>
        <w:t>Сосьвинского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округа;</w:t>
      </w:r>
    </w:p>
    <w:p w:rsidR="0066384D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проводит противопожарную пропаганду и организует обучение населения </w:t>
      </w:r>
      <w:r w:rsidR="0066384D">
        <w:rPr>
          <w:rFonts w:ascii="Times New Roman" w:hAnsi="Times New Roman" w:cs="Times New Roman"/>
          <w:sz w:val="28"/>
          <w:szCs w:val="28"/>
          <w:shd w:val="clear" w:color="auto" w:fill="FFFFFF"/>
        </w:rPr>
        <w:t>Сосьвинского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первичным мерам пожарной безопасности;</w:t>
      </w:r>
    </w:p>
    <w:p w:rsidR="0066384D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информирует население </w:t>
      </w:r>
      <w:r w:rsidR="0066384D">
        <w:rPr>
          <w:rFonts w:ascii="Times New Roman" w:hAnsi="Times New Roman" w:cs="Times New Roman"/>
          <w:sz w:val="28"/>
          <w:szCs w:val="28"/>
          <w:shd w:val="clear" w:color="auto" w:fill="FFFFFF"/>
        </w:rPr>
        <w:t>Сосьвинского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о принятых решениях по обеспечению пожарной безопасности;</w:t>
      </w:r>
    </w:p>
    <w:p w:rsidR="00B15F36" w:rsidRPr="0013226D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6) содействует распространению пожарно-технических знаний;</w:t>
      </w:r>
    </w:p>
    <w:p w:rsidR="002C4955" w:rsidRDefault="001578A9" w:rsidP="00A563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7) формирует и размещает муниципальные заказы, связанные с обеспечением первичных мер пожарной безопасности;</w:t>
      </w:r>
    </w:p>
    <w:p w:rsidR="00AD205B" w:rsidRDefault="00AD205B" w:rsidP="00A563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05B" w:rsidRDefault="00AD205B" w:rsidP="00A563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05B" w:rsidRDefault="00AD205B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3F17A9" w:rsidRDefault="003F17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BA323F" w:rsidRPr="00AD205B" w:rsidRDefault="001578A9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реализует комплекс мер пожарной безопасности для </w:t>
      </w:r>
      <w:r w:rsidR="002C4955">
        <w:rPr>
          <w:rFonts w:ascii="Times New Roman" w:hAnsi="Times New Roman" w:cs="Times New Roman"/>
          <w:sz w:val="28"/>
          <w:szCs w:val="28"/>
          <w:shd w:val="clear" w:color="auto" w:fill="FFFFFF"/>
        </w:rPr>
        <w:t>Сосьвинского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округа;</w:t>
      </w:r>
    </w:p>
    <w:p w:rsidR="002C4955" w:rsidRDefault="002C4955" w:rsidP="00A5630D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C4955" w:rsidRDefault="002C4955" w:rsidP="00A563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) включает мероприятия по обеспечению пожарной безопасности в планы, схемы и программы развития территор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 Сосьвинского городского округа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955" w:rsidRDefault="002C4955" w:rsidP="008E344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2C4955" w:rsidRPr="002C4955" w:rsidRDefault="002C4955" w:rsidP="003F17A9">
      <w:pPr>
        <w:pStyle w:val="a5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</w:t>
      </w:r>
      <w:r w:rsidRPr="002C4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рава и обязанности организаций</w:t>
      </w:r>
      <w:r w:rsidRPr="002C4955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2C4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сфере обеспечения пожарной безопасности</w:t>
      </w:r>
    </w:p>
    <w:p w:rsidR="002C4955" w:rsidRDefault="002C4955" w:rsidP="002C4955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7A66B5" w:rsidRDefault="007A66B5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1578A9"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</w:t>
      </w:r>
      <w:r w:rsid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37D" w:rsidRP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предприятий, учреждений,</w:t>
      </w:r>
      <w:r w:rsidR="009E03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имеют право: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1)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2)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3) проводить работы по установлению причин и обстоятельств пожаров, происшедших на предприятиях;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4) получать информацию по вопросам пожарной безопасности, в том числе от органов управления и подразделений пожарной охраны.</w:t>
      </w:r>
    </w:p>
    <w:p w:rsidR="007A66B5" w:rsidRDefault="007A66B5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5.2</w:t>
      </w:r>
      <w:r w:rsidR="001578A9"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 организаций обязаны: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1) соблюдать требования пожарной безопасности, а также выполнять предписания, постановления должностных лиц пожарной охраны;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2) разрабатывать и осуществлять меры по обеспечению пожарной безопасности;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проводить противопожарную пропаганду, </w:t>
      </w:r>
      <w:r w:rsidR="007A66B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обучать своих работников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мерам пожарной безопасности;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4) содержать в исправном состоянии системы и средства противопожарной защиты, включая первичные средства тушения пожаров, допускать их использование не по назначению;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5)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6) обеспечивать доступ должностным лицам пожарной охраны при осуществлении ими служебных обязанностей на территорию, в здания, сооружения и иные объекты предприятия;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7)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территории, пожарах и последствиях этих пожаров;</w:t>
      </w:r>
    </w:p>
    <w:p w:rsidR="007A66B5" w:rsidRDefault="001578A9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8) незамедлительно сообщать в пожарную охрану о возникших пожарах, неисправностях имеющихся систем и сре</w:t>
      </w:r>
      <w:proofErr w:type="gramStart"/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отивопожарной защиты, об изменении состояния дорог и проездов;</w:t>
      </w:r>
    </w:p>
    <w:p w:rsidR="007A66B5" w:rsidRDefault="001578A9" w:rsidP="007A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9) содействовать деятельности добровольных пожарных.</w:t>
      </w:r>
    </w:p>
    <w:p w:rsidR="009E037D" w:rsidRDefault="009E037D" w:rsidP="007A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037D" w:rsidRDefault="009E037D" w:rsidP="007A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037D" w:rsidRDefault="009E037D" w:rsidP="007A66B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7A66B5" w:rsidRDefault="007A66B5" w:rsidP="0013226D">
      <w:pPr>
        <w:pStyle w:val="a5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3226D" w:rsidRDefault="007A66B5" w:rsidP="00C17B5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П</w:t>
      </w:r>
      <w:r w:rsidRPr="007A6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рава и обязанности граждан</w:t>
      </w:r>
      <w:r w:rsidRPr="007A66B5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7A6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сфере обеспечения пожарной безопасност</w:t>
      </w:r>
      <w:r w:rsidR="00132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</w:p>
    <w:p w:rsidR="00C17B58" w:rsidRDefault="00C17B58" w:rsidP="0013226D">
      <w:pPr>
        <w:pStyle w:val="a5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</w:pPr>
    </w:p>
    <w:p w:rsidR="007A66B5" w:rsidRPr="0013226D" w:rsidRDefault="007A66B5" w:rsidP="0013226D">
      <w:pPr>
        <w:pStyle w:val="a5"/>
        <w:ind w:firstLine="709"/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578A9"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имеют право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A323F" w:rsidRPr="00070D5E" w:rsidRDefault="001578A9" w:rsidP="00070D5E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защиту их жизни, здоровья и имущества в случае пожара;</w:t>
      </w:r>
    </w:p>
    <w:p w:rsidR="007A66B5" w:rsidRDefault="001578A9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возмещение ущерба, причиненного пожаром, в порядке, установленном действующим законодательством;</w:t>
      </w:r>
    </w:p>
    <w:p w:rsidR="007A66B5" w:rsidRDefault="001578A9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установлении причин пожара, нанесшего ущерб их здоровью и (или) имуществу;</w:t>
      </w:r>
    </w:p>
    <w:p w:rsidR="007A66B5" w:rsidRDefault="001578A9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7A66B5" w:rsidRDefault="007A66B5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6.1</w:t>
      </w:r>
      <w:r w:rsidR="001578A9"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обязаны:</w:t>
      </w:r>
    </w:p>
    <w:p w:rsidR="007A66B5" w:rsidRDefault="001578A9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1) соблюдать требования пожарной безопасности;</w:t>
      </w:r>
    </w:p>
    <w:p w:rsidR="007A66B5" w:rsidRDefault="001578A9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2) иметь в помещениях и строениях, находящихся в собственности граждан, первичные средства тушения пожаров и противопожарный инвентарь в соответствии с правилами пожарной безопасности и пе</w:t>
      </w:r>
      <w:r w:rsidR="003F17A9">
        <w:rPr>
          <w:rFonts w:ascii="Times New Roman" w:hAnsi="Times New Roman" w:cs="Times New Roman"/>
          <w:sz w:val="28"/>
          <w:szCs w:val="28"/>
          <w:shd w:val="clear" w:color="auto" w:fill="FFFFFF"/>
        </w:rPr>
        <w:t>речнем, утвержденным настоящим п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7A66B5">
        <w:rPr>
          <w:rFonts w:ascii="Times New Roman" w:hAnsi="Times New Roman" w:cs="Times New Roman"/>
          <w:sz w:val="28"/>
          <w:szCs w:val="28"/>
          <w:shd w:val="clear" w:color="auto" w:fill="FFFFFF"/>
        </w:rPr>
        <w:t>ем администрации Сосьвинского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округа;</w:t>
      </w:r>
    </w:p>
    <w:p w:rsidR="000D269B" w:rsidRDefault="001578A9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3) при обнаружении пожара сообщить о нем в подразделение государственной противопожарной службы по единому номе</w:t>
      </w:r>
      <w:r w:rsidR="000D269B">
        <w:rPr>
          <w:rFonts w:ascii="Times New Roman" w:hAnsi="Times New Roman" w:cs="Times New Roman"/>
          <w:sz w:val="28"/>
          <w:szCs w:val="28"/>
          <w:shd w:val="clear" w:color="auto" w:fill="FFFFFF"/>
        </w:rPr>
        <w:t>ру службы спасения 112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оперативному дежурному муниц</w:t>
      </w:r>
      <w:r w:rsidR="000D269B">
        <w:rPr>
          <w:rFonts w:ascii="Times New Roman" w:hAnsi="Times New Roman" w:cs="Times New Roman"/>
          <w:sz w:val="28"/>
          <w:szCs w:val="28"/>
          <w:shd w:val="clear" w:color="auto" w:fill="FFFFFF"/>
        </w:rPr>
        <w:t>ипального казенного учреждения</w:t>
      </w:r>
      <w:r w:rsid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69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Единая дежурно-диспетчерская служба </w:t>
      </w:r>
      <w:r w:rsidR="000D269B">
        <w:rPr>
          <w:rFonts w:ascii="Times New Roman" w:hAnsi="Times New Roman" w:cs="Times New Roman"/>
          <w:sz w:val="28"/>
          <w:szCs w:val="28"/>
          <w:shd w:val="clear" w:color="auto" w:fill="FFFFFF"/>
        </w:rPr>
        <w:t>Сосьвинского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0D269B">
        <w:rPr>
          <w:rFonts w:ascii="Times New Roman" w:hAnsi="Times New Roman" w:cs="Times New Roman"/>
          <w:sz w:val="28"/>
          <w:szCs w:val="28"/>
          <w:shd w:val="clear" w:color="auto" w:fill="FFFFFF"/>
        </w:rPr>
        <w:t>го округа» по телефону</w:t>
      </w:r>
      <w:r w:rsid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8(34385)</w:t>
      </w:r>
      <w:r w:rsidR="000D269B">
        <w:rPr>
          <w:rFonts w:ascii="Times New Roman" w:hAnsi="Times New Roman" w:cs="Times New Roman"/>
          <w:sz w:val="28"/>
          <w:szCs w:val="28"/>
          <w:shd w:val="clear" w:color="auto" w:fill="FFFFFF"/>
        </w:rPr>
        <w:t>4-49-45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269B" w:rsidRDefault="001578A9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4) до прибытия пожарной охраны принимать посильные меры по спасению людей, имущества и тушению пожаров;</w:t>
      </w:r>
    </w:p>
    <w:p w:rsidR="000D269B" w:rsidRDefault="001578A9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5) оказывать содействие пожарной охране при тушении пожаров;</w:t>
      </w:r>
    </w:p>
    <w:p w:rsidR="000D269B" w:rsidRDefault="009E037D" w:rsidP="000D269B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выполнять предписания, п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и иные законные требования должностных лиц государственного пожарного надзора;</w:t>
      </w:r>
    </w:p>
    <w:p w:rsidR="000D269B" w:rsidRDefault="001578A9" w:rsidP="00BE622E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предоставлять возможность должностным лицам государственного пожарного надзора в порядке, установленном законодательства </w:t>
      </w:r>
      <w:r w:rsidR="00BE622E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обследования и проверки</w:t>
      </w:r>
      <w:r w:rsidR="000D26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принадлежащих им производственных, хозяйственных, жилых и иных помещений и строений в целях </w:t>
      </w:r>
      <w:proofErr w:type="gramStart"/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требований пожарной безопасности и пресечения их нарушений.</w:t>
      </w:r>
    </w:p>
    <w:p w:rsidR="000D269B" w:rsidRDefault="000D269B" w:rsidP="002C4955">
      <w:pPr>
        <w:pStyle w:val="a5"/>
        <w:ind w:firstLine="709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0D269B" w:rsidRDefault="000D269B" w:rsidP="0013226D">
      <w:pPr>
        <w:pStyle w:val="a5"/>
        <w:ind w:firstLine="709"/>
        <w:jc w:val="center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Ф</w:t>
      </w:r>
      <w:r w:rsidRPr="000D26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инансовое обеспечение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D26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 первичной пожарной безопасности</w:t>
      </w:r>
    </w:p>
    <w:p w:rsidR="000D269B" w:rsidRDefault="000D269B" w:rsidP="0013226D">
      <w:pPr>
        <w:pStyle w:val="a5"/>
        <w:ind w:firstLine="709"/>
        <w:jc w:val="center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0D269B" w:rsidRDefault="000D269B" w:rsidP="00D51F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7.1.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мер первичной пожарной безопасности в границах муниципал</w:t>
      </w:r>
      <w:r w:rsidR="00D51FD5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расходным обязательством муниципального образования.</w:t>
      </w:r>
    </w:p>
    <w:p w:rsidR="00D51FD5" w:rsidRDefault="00D51FD5" w:rsidP="00D51FD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7.2.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1FD5">
        <w:rPr>
          <w:rFonts w:ascii="Times New Roman" w:hAnsi="Times New Roman" w:cs="Times New Roman"/>
          <w:color w:val="000000"/>
          <w:sz w:val="28"/>
          <w:szCs w:val="28"/>
        </w:rPr>
        <w:t>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</w:t>
      </w:r>
    </w:p>
    <w:p w:rsidR="00D51FD5" w:rsidRDefault="000D269B" w:rsidP="00D51FD5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7.4.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добровольным пожарным осуществляется в соответствии с законо</w:t>
      </w:r>
      <w:r w:rsidR="003F17A9"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дательством Российской Федерации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23F" w:rsidRDefault="00BA323F" w:rsidP="009E037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23F" w:rsidRDefault="00BA323F" w:rsidP="000D269B">
      <w:pPr>
        <w:pStyle w:val="a5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BE7" w:rsidRDefault="00743BE7" w:rsidP="000D269B">
      <w:pPr>
        <w:pStyle w:val="a5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D5E" w:rsidRDefault="00070D5E" w:rsidP="00C17B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037D" w:rsidRPr="00BF7895" w:rsidRDefault="009E037D" w:rsidP="009E03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A5630D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9E037D" w:rsidRPr="00A56CC1" w:rsidRDefault="009E037D" w:rsidP="009E037D">
      <w:pPr>
        <w:pStyle w:val="a6"/>
        <w:jc w:val="right"/>
      </w:pPr>
      <w:r w:rsidRPr="00CC5736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</w:t>
      </w:r>
      <w:r>
        <w:t>к</w:t>
      </w:r>
      <w:r>
        <w:rPr>
          <w:rFonts w:eastAsia="Calibri"/>
          <w:bCs/>
          <w:color w:val="000000"/>
        </w:rPr>
        <w:t xml:space="preserve"> постановлению</w:t>
      </w:r>
      <w:r w:rsidRPr="00CC5736">
        <w:rPr>
          <w:rFonts w:eastAsia="Calibri"/>
          <w:bCs/>
          <w:color w:val="000000"/>
        </w:rPr>
        <w:t xml:space="preserve"> администрации </w:t>
      </w:r>
    </w:p>
    <w:p w:rsidR="009E037D" w:rsidRPr="00CC5736" w:rsidRDefault="009E037D" w:rsidP="009E037D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CC57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Сосьвинского городского округа </w:t>
      </w:r>
    </w:p>
    <w:p w:rsidR="009E037D" w:rsidRPr="00CC5736" w:rsidRDefault="003C0CAD" w:rsidP="003C0CAD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от «16»декабря</w:t>
      </w:r>
      <w:r w:rsidR="009E037D" w:rsidRPr="00CC57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E037D">
        <w:rPr>
          <w:rFonts w:ascii="Times New Roman" w:hAnsi="Times New Roman" w:cs="Times New Roman"/>
          <w:bCs/>
          <w:color w:val="000000"/>
          <w:sz w:val="28"/>
          <w:szCs w:val="28"/>
        </w:rPr>
        <w:t>2015</w:t>
      </w:r>
      <w:r w:rsidR="009E03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1058</w:t>
      </w:r>
      <w:r w:rsidR="009E037D" w:rsidRPr="00CC57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51FD5" w:rsidRDefault="00D51FD5" w:rsidP="009E037D">
      <w:pPr>
        <w:pStyle w:val="a5"/>
        <w:ind w:firstLine="709"/>
        <w:jc w:val="center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FD5" w:rsidRPr="00D51FD5" w:rsidRDefault="00D51FD5" w:rsidP="00D51F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D51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еречень</w:t>
      </w:r>
      <w:r w:rsidRPr="00D51FD5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D51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первичных средств пожаротушения и</w:t>
      </w:r>
      <w:r w:rsidRPr="00D51FD5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D51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противопожарного инвентаря для помещений и строений,</w:t>
      </w:r>
      <w:r w:rsidRPr="00D51FD5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D51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находящихся в собственности (пользовании) граждан</w:t>
      </w:r>
    </w:p>
    <w:p w:rsidR="00D51FD5" w:rsidRDefault="00D51FD5" w:rsidP="0010174C">
      <w:pPr>
        <w:pStyle w:val="a5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FD5" w:rsidRDefault="00D51C9A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 многоквартирных жилых домов, комнаты общежития</w:t>
      </w:r>
      <w:r w:rsid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51C9A" w:rsidRDefault="001578A9" w:rsidP="00B15F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- огнетушитель порошковый или углекислотный емкостью не менее 2 литров в количестве 1 ед. на 100 кв. м общей площади помещений квартиры (комнаты</w:t>
      </w:r>
      <w:r w:rsidR="00D51C9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51FD5" w:rsidRDefault="009E037D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риобретается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несет ответственность за содержание собственник жилья</w:t>
      </w:r>
    </w:p>
    <w:p w:rsidR="0010174C" w:rsidRDefault="00D51C9A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жилые и дачные дома</w:t>
      </w:r>
      <w:r w:rsidR="001017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174C" w:rsidRDefault="001578A9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- огнетушитель порошковый или углекислотный емкостью не менее 2 литров в количестве 1 ед. на 100 кв. м общей площади помещений квартиры (комнаты). Емкости с водой объемом не менее 200 л, 2 ведра. Немеханизированный пожарный инструмент</w:t>
      </w:r>
      <w:r w:rsidR="00D51C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174C" w:rsidRDefault="009E037D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риобретается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личный счет, за счет коллективных средств домовладел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>ьцев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Закрепление инвентаря 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на общих сходах,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собраниях и контролируется </w:t>
      </w:r>
      <w:r w:rsidR="00D51C9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 территориальных управлений администрации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Сосьвинского городского округа.</w:t>
      </w:r>
    </w:p>
    <w:p w:rsidR="0010174C" w:rsidRDefault="00D51C9A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Гаражи, вспомогательные подсобные, хозяйственные постройки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174C" w:rsidRDefault="00D51C9A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гнетушители емкостью не менее 2 литров (пенные, водные, порошковые, углекислотные) - 1 ед. на 50 кв. м защищаемой площади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78A9" w:rsidRDefault="00B15F36" w:rsidP="00B15F36">
      <w:pPr>
        <w:pStyle w:val="a5"/>
        <w:ind w:firstLine="709"/>
        <w:jc w:val="both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риобретается за счет владельцев строений</w:t>
      </w:r>
      <w:r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  <w:t>.</w:t>
      </w:r>
    </w:p>
    <w:p w:rsidR="0010174C" w:rsidRDefault="0010174C" w:rsidP="00B15F36">
      <w:pPr>
        <w:pStyle w:val="a5"/>
        <w:ind w:firstLine="709"/>
        <w:jc w:val="both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B3D7C" w:rsidRDefault="00DB3D7C" w:rsidP="00A1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7C" w:rsidRDefault="00DB3D7C" w:rsidP="00A1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7C" w:rsidRDefault="00DB3D7C" w:rsidP="00A1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3D7C" w:rsidSect="00D325A0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05B"/>
    <w:multiLevelType w:val="multilevel"/>
    <w:tmpl w:val="3834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64"/>
    <w:rsid w:val="00031C75"/>
    <w:rsid w:val="00055567"/>
    <w:rsid w:val="00061EF6"/>
    <w:rsid w:val="00070D5E"/>
    <w:rsid w:val="000756BE"/>
    <w:rsid w:val="00086D15"/>
    <w:rsid w:val="00087CFF"/>
    <w:rsid w:val="00096658"/>
    <w:rsid w:val="00096703"/>
    <w:rsid w:val="000A1800"/>
    <w:rsid w:val="000A7B9C"/>
    <w:rsid w:val="000C4146"/>
    <w:rsid w:val="000D25B8"/>
    <w:rsid w:val="000D269B"/>
    <w:rsid w:val="000F402C"/>
    <w:rsid w:val="0010174C"/>
    <w:rsid w:val="00120205"/>
    <w:rsid w:val="00130B04"/>
    <w:rsid w:val="0013226D"/>
    <w:rsid w:val="001412BC"/>
    <w:rsid w:val="00146F57"/>
    <w:rsid w:val="001578A9"/>
    <w:rsid w:val="0018649B"/>
    <w:rsid w:val="001B280C"/>
    <w:rsid w:val="001B472D"/>
    <w:rsid w:val="001D0B94"/>
    <w:rsid w:val="0020442B"/>
    <w:rsid w:val="002152F3"/>
    <w:rsid w:val="00247DA2"/>
    <w:rsid w:val="00286466"/>
    <w:rsid w:val="002C254F"/>
    <w:rsid w:val="002C4955"/>
    <w:rsid w:val="00307689"/>
    <w:rsid w:val="0031677D"/>
    <w:rsid w:val="003605D1"/>
    <w:rsid w:val="00373EF1"/>
    <w:rsid w:val="003A5307"/>
    <w:rsid w:val="003B49AD"/>
    <w:rsid w:val="003C0CAD"/>
    <w:rsid w:val="003C76CF"/>
    <w:rsid w:val="003D0842"/>
    <w:rsid w:val="003E2BE2"/>
    <w:rsid w:val="003F17A9"/>
    <w:rsid w:val="00410917"/>
    <w:rsid w:val="00416A89"/>
    <w:rsid w:val="00424C5A"/>
    <w:rsid w:val="00447B10"/>
    <w:rsid w:val="00465940"/>
    <w:rsid w:val="00481E8E"/>
    <w:rsid w:val="004C5A62"/>
    <w:rsid w:val="004D28E9"/>
    <w:rsid w:val="004D3C1B"/>
    <w:rsid w:val="00527AE3"/>
    <w:rsid w:val="00563376"/>
    <w:rsid w:val="00592CA2"/>
    <w:rsid w:val="005C6D58"/>
    <w:rsid w:val="00605315"/>
    <w:rsid w:val="00625593"/>
    <w:rsid w:val="00625D5C"/>
    <w:rsid w:val="0066384D"/>
    <w:rsid w:val="006A24AF"/>
    <w:rsid w:val="006C26BD"/>
    <w:rsid w:val="006F6922"/>
    <w:rsid w:val="00733995"/>
    <w:rsid w:val="00742B3C"/>
    <w:rsid w:val="00743BE7"/>
    <w:rsid w:val="007469C8"/>
    <w:rsid w:val="0076218A"/>
    <w:rsid w:val="00767834"/>
    <w:rsid w:val="007A66B5"/>
    <w:rsid w:val="007C51EB"/>
    <w:rsid w:val="007D0C3B"/>
    <w:rsid w:val="008038CD"/>
    <w:rsid w:val="00856CD6"/>
    <w:rsid w:val="008B737B"/>
    <w:rsid w:val="008D3032"/>
    <w:rsid w:val="008D4629"/>
    <w:rsid w:val="008E344B"/>
    <w:rsid w:val="00920D55"/>
    <w:rsid w:val="00922300"/>
    <w:rsid w:val="00934E6C"/>
    <w:rsid w:val="009836D4"/>
    <w:rsid w:val="00990FFE"/>
    <w:rsid w:val="009A240B"/>
    <w:rsid w:val="009B3967"/>
    <w:rsid w:val="009B73E1"/>
    <w:rsid w:val="009D356D"/>
    <w:rsid w:val="009E037D"/>
    <w:rsid w:val="009E4DA6"/>
    <w:rsid w:val="009E64A3"/>
    <w:rsid w:val="00A0156F"/>
    <w:rsid w:val="00A10CA4"/>
    <w:rsid w:val="00A15BB1"/>
    <w:rsid w:val="00A45563"/>
    <w:rsid w:val="00A5382F"/>
    <w:rsid w:val="00A55AB6"/>
    <w:rsid w:val="00A5630D"/>
    <w:rsid w:val="00A56CC1"/>
    <w:rsid w:val="00A65B50"/>
    <w:rsid w:val="00A75032"/>
    <w:rsid w:val="00A84111"/>
    <w:rsid w:val="00A85C88"/>
    <w:rsid w:val="00A96E2F"/>
    <w:rsid w:val="00AC0ED2"/>
    <w:rsid w:val="00AC19C5"/>
    <w:rsid w:val="00AC5B1A"/>
    <w:rsid w:val="00AC5CBE"/>
    <w:rsid w:val="00AD205B"/>
    <w:rsid w:val="00B0421A"/>
    <w:rsid w:val="00B1473A"/>
    <w:rsid w:val="00B15F36"/>
    <w:rsid w:val="00B3328B"/>
    <w:rsid w:val="00B339C7"/>
    <w:rsid w:val="00B663E0"/>
    <w:rsid w:val="00B6744D"/>
    <w:rsid w:val="00B81163"/>
    <w:rsid w:val="00B83FB6"/>
    <w:rsid w:val="00B844F2"/>
    <w:rsid w:val="00B97D58"/>
    <w:rsid w:val="00BA323F"/>
    <w:rsid w:val="00BC795C"/>
    <w:rsid w:val="00BD0A59"/>
    <w:rsid w:val="00BD6F73"/>
    <w:rsid w:val="00BE622E"/>
    <w:rsid w:val="00BF4A8B"/>
    <w:rsid w:val="00BF7895"/>
    <w:rsid w:val="00C1753A"/>
    <w:rsid w:val="00C17B58"/>
    <w:rsid w:val="00C2011B"/>
    <w:rsid w:val="00C20AAF"/>
    <w:rsid w:val="00C330C3"/>
    <w:rsid w:val="00C40910"/>
    <w:rsid w:val="00C46CE5"/>
    <w:rsid w:val="00C52E26"/>
    <w:rsid w:val="00C6048B"/>
    <w:rsid w:val="00C6195C"/>
    <w:rsid w:val="00C70230"/>
    <w:rsid w:val="00C75B7B"/>
    <w:rsid w:val="00C824DE"/>
    <w:rsid w:val="00CA79B9"/>
    <w:rsid w:val="00CB5E30"/>
    <w:rsid w:val="00CC5736"/>
    <w:rsid w:val="00CD1803"/>
    <w:rsid w:val="00CF5B19"/>
    <w:rsid w:val="00CF63FF"/>
    <w:rsid w:val="00D02B92"/>
    <w:rsid w:val="00D039E6"/>
    <w:rsid w:val="00D27AD1"/>
    <w:rsid w:val="00D325A0"/>
    <w:rsid w:val="00D32964"/>
    <w:rsid w:val="00D36F33"/>
    <w:rsid w:val="00D40EAE"/>
    <w:rsid w:val="00D448A5"/>
    <w:rsid w:val="00D47816"/>
    <w:rsid w:val="00D51C9A"/>
    <w:rsid w:val="00D51FD5"/>
    <w:rsid w:val="00D610EC"/>
    <w:rsid w:val="00DA6779"/>
    <w:rsid w:val="00DA7845"/>
    <w:rsid w:val="00DB3D7C"/>
    <w:rsid w:val="00DC1BCE"/>
    <w:rsid w:val="00DC2942"/>
    <w:rsid w:val="00E1552C"/>
    <w:rsid w:val="00E30072"/>
    <w:rsid w:val="00E72D7F"/>
    <w:rsid w:val="00EF17F1"/>
    <w:rsid w:val="00EF46DF"/>
    <w:rsid w:val="00F140F6"/>
    <w:rsid w:val="00F43BC7"/>
    <w:rsid w:val="00F5250E"/>
    <w:rsid w:val="00F55425"/>
    <w:rsid w:val="00F90C34"/>
    <w:rsid w:val="00F94D9A"/>
    <w:rsid w:val="00F95C1C"/>
    <w:rsid w:val="00FA1165"/>
    <w:rsid w:val="00FB6963"/>
    <w:rsid w:val="00FD1FC9"/>
    <w:rsid w:val="00F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2"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5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13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B04"/>
  </w:style>
  <w:style w:type="paragraph" w:styleId="a6">
    <w:name w:val="Body Text"/>
    <w:basedOn w:val="a"/>
    <w:link w:val="a7"/>
    <w:rsid w:val="00CC57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C5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D0C3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A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F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2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A116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373EF1"/>
    <w:rPr>
      <w:b/>
      <w:bCs/>
    </w:rPr>
  </w:style>
  <w:style w:type="paragraph" w:customStyle="1" w:styleId="consplusnonformat">
    <w:name w:val="consplusnonformat"/>
    <w:basedOn w:val="a"/>
    <w:rsid w:val="0037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1288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Защита</cp:lastModifiedBy>
  <cp:revision>2</cp:revision>
  <cp:lastPrinted>2015-07-13T08:05:00Z</cp:lastPrinted>
  <dcterms:created xsi:type="dcterms:W3CDTF">2015-12-16T09:15:00Z</dcterms:created>
  <dcterms:modified xsi:type="dcterms:W3CDTF">2015-12-16T09:15:00Z</dcterms:modified>
</cp:coreProperties>
</file>