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0F" w:rsidRDefault="00F948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480F" w:rsidRDefault="00F9480F">
      <w:pPr>
        <w:pStyle w:val="ConsPlusNormal"/>
        <w:jc w:val="both"/>
        <w:outlineLvl w:val="0"/>
      </w:pPr>
    </w:p>
    <w:p w:rsidR="00F9480F" w:rsidRDefault="00F9480F">
      <w:pPr>
        <w:pStyle w:val="ConsPlusTitle"/>
        <w:jc w:val="center"/>
        <w:outlineLvl w:val="0"/>
      </w:pPr>
      <w:r>
        <w:t>АДМИНИСТРАЦИЯ СОСЬВИНСКОГО ГОРОДСКОГО ОКРУГА</w:t>
      </w:r>
    </w:p>
    <w:p w:rsidR="00F9480F" w:rsidRDefault="00F9480F">
      <w:pPr>
        <w:pStyle w:val="ConsPlusTitle"/>
        <w:jc w:val="center"/>
      </w:pPr>
    </w:p>
    <w:p w:rsidR="00F9480F" w:rsidRDefault="00F9480F">
      <w:pPr>
        <w:pStyle w:val="ConsPlusTitle"/>
        <w:jc w:val="center"/>
      </w:pPr>
      <w:r>
        <w:t>ПОСТАНОВЛЕНИЕ</w:t>
      </w:r>
    </w:p>
    <w:p w:rsidR="00F9480F" w:rsidRDefault="00F9480F">
      <w:pPr>
        <w:pStyle w:val="ConsPlusTitle"/>
        <w:jc w:val="center"/>
      </w:pPr>
      <w:r>
        <w:t>от 28 марта 2014 г. N 327</w:t>
      </w:r>
    </w:p>
    <w:p w:rsidR="00F9480F" w:rsidRDefault="00F9480F">
      <w:pPr>
        <w:pStyle w:val="ConsPlusTitle"/>
        <w:jc w:val="center"/>
      </w:pPr>
    </w:p>
    <w:p w:rsidR="00F9480F" w:rsidRDefault="00F9480F">
      <w:pPr>
        <w:pStyle w:val="ConsPlusTitle"/>
        <w:jc w:val="center"/>
      </w:pPr>
      <w:r>
        <w:t>ОБ УТВЕРЖДЕНИИ АДМИНИСТРАТИВНОГО РЕГЛАМЕНТА</w:t>
      </w:r>
    </w:p>
    <w:p w:rsidR="00F9480F" w:rsidRDefault="00F9480F">
      <w:pPr>
        <w:pStyle w:val="ConsPlusTitle"/>
        <w:jc w:val="center"/>
      </w:pPr>
      <w:r>
        <w:t>ПРЕДОСТАВЛЕНИЯ МУНИЦИПАЛЬНОЙ УСЛУГИ</w:t>
      </w:r>
    </w:p>
    <w:p w:rsidR="00F9480F" w:rsidRDefault="00F9480F">
      <w:pPr>
        <w:pStyle w:val="ConsPlusTitle"/>
        <w:jc w:val="center"/>
      </w:pPr>
      <w:r>
        <w:t>"ОТЧУЖДЕНИЕ НЕДВИЖИМОГО ИМУЩЕСТВА, НАХОДЯЩЕГОСЯ</w:t>
      </w:r>
    </w:p>
    <w:p w:rsidR="00F9480F" w:rsidRDefault="00F9480F">
      <w:pPr>
        <w:pStyle w:val="ConsPlusTitle"/>
        <w:jc w:val="center"/>
      </w:pPr>
      <w:r>
        <w:t>В МУНИЦИПАЛЬНОЙ СОБСТВЕННОСТИ И АРЕНДУЕМОГО</w:t>
      </w:r>
    </w:p>
    <w:p w:rsidR="00F9480F" w:rsidRDefault="00F9480F">
      <w:pPr>
        <w:pStyle w:val="ConsPlusTitle"/>
        <w:jc w:val="center"/>
      </w:pPr>
      <w:r>
        <w:t>СУБЪЕКТАМИ МАЛОГО И СРЕДНЕГО ПРЕДПРИНИМАТЕЛЬСТВА"</w:t>
      </w:r>
    </w:p>
    <w:p w:rsidR="00F9480F" w:rsidRDefault="00F948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948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480F" w:rsidRDefault="00F948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480F" w:rsidRDefault="00F9480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Сосьвинского городского округа</w:t>
            </w:r>
          </w:p>
          <w:p w:rsidR="00F9480F" w:rsidRDefault="00F948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02.03.2016 </w:t>
            </w:r>
            <w:hyperlink r:id="rId5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10.01.2017 </w:t>
            </w:r>
            <w:hyperlink r:id="rId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N 464 от 08.06.2012 "Об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услуг", руководствуясь </w:t>
      </w:r>
      <w:hyperlink r:id="rId9" w:history="1">
        <w:r>
          <w:rPr>
            <w:color w:val="0000FF"/>
          </w:rPr>
          <w:t>статьями 30.1</w:t>
        </w:r>
      </w:hyperlink>
      <w:r>
        <w:t xml:space="preserve"> и </w:t>
      </w:r>
      <w:hyperlink r:id="rId10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"Отчуждение недвижимого имущества, находящегося в муниципальной собственности и арендуемого субъектами малого и среднего предпринимательства" (прилагается).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 в приложении к газете "Серовский рабочий" - "Муниципальный вестник".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3. Разместить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"Отчуждение недвижимого имущества, находящегося в муниципальной собственности и арендуемого субъектами малого и среднего предпринимательства" в базе Реестра государственных услуг Свердловской области.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Сосьвинского городского округа по экономике и промышленности Спицину С.В.</w:t>
      </w: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jc w:val="right"/>
      </w:pPr>
      <w:r>
        <w:t>Глава администрации</w:t>
      </w:r>
    </w:p>
    <w:p w:rsidR="00F9480F" w:rsidRDefault="00F9480F">
      <w:pPr>
        <w:pStyle w:val="ConsPlusNormal"/>
        <w:jc w:val="right"/>
      </w:pPr>
      <w:r>
        <w:t>Сосьвинского городского округа</w:t>
      </w:r>
    </w:p>
    <w:p w:rsidR="00F9480F" w:rsidRDefault="00F9480F">
      <w:pPr>
        <w:pStyle w:val="ConsPlusNormal"/>
        <w:jc w:val="right"/>
      </w:pPr>
      <w:r>
        <w:t>Г.Н.МАКАРОВ</w:t>
      </w: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jc w:val="right"/>
        <w:outlineLvl w:val="0"/>
      </w:pPr>
      <w:r>
        <w:t>Утвержден</w:t>
      </w:r>
    </w:p>
    <w:p w:rsidR="00F9480F" w:rsidRDefault="00F9480F">
      <w:pPr>
        <w:pStyle w:val="ConsPlusNormal"/>
        <w:jc w:val="right"/>
      </w:pPr>
      <w:r>
        <w:t>Постановлением администрации</w:t>
      </w:r>
    </w:p>
    <w:p w:rsidR="00F9480F" w:rsidRDefault="00F9480F">
      <w:pPr>
        <w:pStyle w:val="ConsPlusNormal"/>
        <w:jc w:val="right"/>
      </w:pPr>
      <w:r>
        <w:t>Сосьвинского городского округа</w:t>
      </w:r>
    </w:p>
    <w:p w:rsidR="00F9480F" w:rsidRDefault="00F9480F">
      <w:pPr>
        <w:pStyle w:val="ConsPlusNormal"/>
        <w:jc w:val="right"/>
      </w:pPr>
      <w:r>
        <w:t>от 28 марта 2014 г. N 327</w:t>
      </w: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Title"/>
        <w:jc w:val="center"/>
      </w:pPr>
      <w:bookmarkStart w:id="0" w:name="P34"/>
      <w:bookmarkEnd w:id="0"/>
      <w:r>
        <w:lastRenderedPageBreak/>
        <w:t>АДМИНИСТРАТИВНЫЙ РЕГЛАМЕНТ</w:t>
      </w:r>
    </w:p>
    <w:p w:rsidR="00F9480F" w:rsidRDefault="00F9480F">
      <w:pPr>
        <w:pStyle w:val="ConsPlusTitle"/>
        <w:jc w:val="center"/>
      </w:pPr>
      <w:r>
        <w:t>ПРЕДОСТАВЛЕНИЯ МУНИЦИПАЛЬНОЙ УСЛУГИ</w:t>
      </w:r>
    </w:p>
    <w:p w:rsidR="00F9480F" w:rsidRDefault="00F9480F">
      <w:pPr>
        <w:pStyle w:val="ConsPlusTitle"/>
        <w:jc w:val="center"/>
      </w:pPr>
      <w:r>
        <w:t>"ОТЧУЖДЕНИЕ НЕДВИЖИМОГО ИМУЩЕСТВА, НАХОДЯЩЕГОСЯ</w:t>
      </w:r>
    </w:p>
    <w:p w:rsidR="00F9480F" w:rsidRDefault="00F9480F">
      <w:pPr>
        <w:pStyle w:val="ConsPlusTitle"/>
        <w:jc w:val="center"/>
      </w:pPr>
      <w:r>
        <w:t>В МУНИЦИПАЛЬНОЙ СОБСТВЕННОСТИ И АРЕНДУЕМОГО СУБЪЕКТАМИ</w:t>
      </w:r>
    </w:p>
    <w:p w:rsidR="00F9480F" w:rsidRDefault="00F9480F">
      <w:pPr>
        <w:pStyle w:val="ConsPlusTitle"/>
        <w:jc w:val="center"/>
      </w:pPr>
      <w:r>
        <w:t>МАЛОГО И СРЕДНЕГО ПРЕДПРИНИМАТЕЛЬСТВА"</w:t>
      </w:r>
    </w:p>
    <w:p w:rsidR="00F9480F" w:rsidRDefault="00F948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948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480F" w:rsidRDefault="00F948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480F" w:rsidRDefault="00F9480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Сосьвинского городского округа</w:t>
            </w:r>
          </w:p>
          <w:p w:rsidR="00F9480F" w:rsidRDefault="00F948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02.03.2016 </w:t>
            </w:r>
            <w:hyperlink r:id="rId11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10.01.2017 </w:t>
            </w:r>
            <w:hyperlink r:id="rId12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jc w:val="center"/>
        <w:outlineLvl w:val="1"/>
      </w:pPr>
      <w:r>
        <w:t>I. ОБЩИЕ ПОЛОЖЕНИЯ</w:t>
      </w: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"Отчуждение недвижимого имущества, находящегося в муниципальной собственности и арендуемого субъектами малого и среднего предпринимательства" (далее - Регламент)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Регламент определяет порядок, сроки и последовательность действий (административных процедур) при исполнении муниципальной услуги "Отчуждение недвижимого имущества, находящегося в муниципальной собственности и арендуемого субъектами малого и среднего предпринимательства" (далее - муниципальная услуга).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2. Получателями муниципальной услуги являются субъекты малого и среднего предпринимательства (юридические лица и индивидуальные предприниматели), арендующие недвижимое имущество, находящееся в собственности Сосьвинского городского округа, соответствующие требованиям </w:t>
      </w:r>
      <w:hyperlink r:id="rId13" w:history="1">
        <w:r>
          <w:rPr>
            <w:color w:val="0000FF"/>
          </w:rPr>
          <w:t>статьи 4</w:t>
        </w:r>
      </w:hyperlink>
      <w:r>
        <w:t xml:space="preserve"> Федерального закона от 24.07.2007 N 209-ФЗ "О развитии малого и среднего предпринимательства" и </w:t>
      </w:r>
      <w:hyperlink r:id="rId14" w:history="1">
        <w:r>
          <w:rPr>
            <w:color w:val="0000FF"/>
          </w:rPr>
          <w:t>части 1 статьи 3</w:t>
        </w:r>
      </w:hyperlink>
      <w: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от 22.07.2008 N 159-ФЗ) (далее - Заявители).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От имени Заявителей запросы вправе подавать их представители - при предъявлении паспорта и следующих документов, удостоверяющих представительские полномочия: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для представителя индивидуального предпринимателя - доверенность, удостоверенная нотариально;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для представителя юридического лица - документы о назначении (об избрании), подтверждающие полномочия действовать от имени организации без доверенности (приказ о назначении руководителя, выписка из протокола), или доверенность, удостоверенная нотариально или выданная за подписью руководителя организации или иного лица, уполномоченного учредительными документами, с приложением печати этой организации.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3. Требования к порядку информирования о предоставлении муниципальной услуги.</w:t>
      </w:r>
    </w:p>
    <w:p w:rsidR="00F9480F" w:rsidRDefault="00F9480F">
      <w:pPr>
        <w:pStyle w:val="ConsPlusNormal"/>
        <w:spacing w:before="220"/>
        <w:ind w:firstLine="540"/>
        <w:jc w:val="both"/>
      </w:pPr>
      <w:bookmarkStart w:id="1" w:name="P52"/>
      <w:bookmarkEnd w:id="1"/>
      <w:r>
        <w:t>3.1. Информация о муниципальной услуге предоставляется: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1) Отраслевым органом администрации Сосьвинского городского округа "Комитет по управлению муниципальным имуществом" (далее - КУМИ), место нахождения КУМИ: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Свердловская область, Серовский район, р.п. Сосьва, ул. Толмачева, 45, кабинет N 10, </w:t>
      </w:r>
      <w:r>
        <w:lastRenderedPageBreak/>
        <w:t>электронный адрес: sosva_kumi@mail.ru.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График приема заявителей специалистами КУМИ по вопросу предоставления муниципальной услуги: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вторник, четверг с 8.00 до 17.15, перерыв с 12.00 до 13.00.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Справочные телефоны КУМИ: 8 (34385) 4-42-52;</w:t>
      </w:r>
    </w:p>
    <w:p w:rsidR="00F9480F" w:rsidRDefault="00F9480F">
      <w:pPr>
        <w:pStyle w:val="ConsPlusNormal"/>
        <w:jc w:val="both"/>
      </w:pPr>
      <w:r>
        <w:t xml:space="preserve">(подп.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от 10.01.2017 N 10)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2) путем официального опубликования данного Административного регламента;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3) при обращении по телефону, личном обращении - в виде устного ответа на конкретный вопрос, содержащий запрашиваемую информацию;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4) на официальном сайте Сосьвинского городского округа, в сети Интернет - http://www.sosvaokrug.ru/;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5)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6) при письменном обращении в форме письменных ответов на поставленные вопросы, в течение 30 календарных дней в адрес заявителя посредством почтовой связи по почтовому адресу, указанному в обращении;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7) в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Сосьвинского городского округа в сети Интернет http://www.sosvaokrug.ru/ либо по электронному адресу: sosva_kumi@mail.ru;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8) в многофункциональном центре предоставления государственных и муниципальных услуг (далее - МФЦ).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Информацию о местонахождении МФЦ и его филиалов можно найти на официальном сайте в сети Интернет: www.mfc66.ru.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Информацию о графике работы МФЦ можно получить на официальном сайте этой организации, а также по телефонам для справок, указанным в </w:t>
      </w:r>
      <w:hyperlink w:anchor="P52" w:history="1">
        <w:r>
          <w:rPr>
            <w:color w:val="0000FF"/>
          </w:rPr>
          <w:t>пункте 3.1</w:t>
        </w:r>
      </w:hyperlink>
      <w:r>
        <w:t xml:space="preserve"> настоящего Регламента.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Обращение регистрируется и рассматривается в порядке, установленном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Информация о муниципальной услуге предоставляется заявителям по письменному запросу - в письменном виде, не позднее 30 календарных дней с момента поступления запроса.</w:t>
      </w:r>
    </w:p>
    <w:p w:rsidR="00F9480F" w:rsidRDefault="00F9480F">
      <w:pPr>
        <w:pStyle w:val="ConsPlusNormal"/>
        <w:spacing w:before="220"/>
        <w:ind w:firstLine="540"/>
        <w:jc w:val="both"/>
      </w:pPr>
      <w:bookmarkStart w:id="2" w:name="P70"/>
      <w:bookmarkEnd w:id="2"/>
      <w:r>
        <w:t>3.2. Информация по вопросам предоставления муниципальной услуги размещается: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1) на официальном сайте Сосьвинского городского округа в сети Интернет, указанном в </w:t>
      </w:r>
      <w:hyperlink w:anchor="P52" w:history="1">
        <w:r>
          <w:rPr>
            <w:color w:val="0000FF"/>
          </w:rPr>
          <w:t>пункте 3.1</w:t>
        </w:r>
      </w:hyperlink>
      <w:r>
        <w:t xml:space="preserve"> настоящего Регламента;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ходе предоставления муниципальной услуги размещается на официальном сайте Сосьвинского городского округа в сети Интернет, указанном в </w:t>
      </w:r>
      <w:hyperlink w:anchor="P52" w:history="1">
        <w:r>
          <w:rPr>
            <w:color w:val="0000FF"/>
          </w:rPr>
          <w:t>пункте 3.1</w:t>
        </w:r>
      </w:hyperlink>
      <w:r>
        <w:t xml:space="preserve"> настоящего Регламента.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К размещаемой информации по вопросам предоставления муниципальной услуги относится: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1) справочная информация, указанная в </w:t>
      </w:r>
      <w:hyperlink w:anchor="P52" w:history="1">
        <w:r>
          <w:rPr>
            <w:color w:val="0000FF"/>
          </w:rPr>
          <w:t>пункте 3.1</w:t>
        </w:r>
      </w:hyperlink>
      <w:r>
        <w:t xml:space="preserve"> настоящего Регламента;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3) текст административного регламента;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4) 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5) перечень документов, необходимых для предоставления муниципальной услуги;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6) формы документов, необходимых для предоставления муниципальной услуги;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7) информация о номере кабинета, где осуществляется прием заявителей; фамилия, имя, отчество и должность специалистов, осуществляющих предоставление услуги.</w:t>
      </w:r>
    </w:p>
    <w:p w:rsidR="00F9480F" w:rsidRDefault="00F9480F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от 02.03.2016 N 121)</w:t>
      </w: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jc w:val="center"/>
        <w:outlineLvl w:val="1"/>
      </w:pPr>
      <w:r>
        <w:t>II. СТАНДАРТ ПРЕДОСТАВЛЕНИЯ УСЛУГИ</w:t>
      </w: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ind w:firstLine="540"/>
        <w:jc w:val="both"/>
      </w:pPr>
      <w:r>
        <w:t>4. Наименование услуги: "Отчуждение недвижимого имущества, находящегося в муниципальной собственности и арендуемого субъектами малого и среднего предпринимательства".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5. Наименование органа, предоставляющего муниципальную услугу: Отраслевой орган администрации Сосьвинского городского округа "Комитет по управлению муниципальным имуществом" в лице специалиста КУМИ (далее - Специалист).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и уполномоченной на организацию предоставления государственных и муниципальных услуг, в том числе в электронной форме, по принципу "одного окна".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Информация об органах и организациях, участвующих в предоставлении муниципальной услуги: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1) Специализированное областное государственное унитарное предприятие "Областной государственный Центр технической инвентаризации и регистрации недвижимости" филиал "Серовского Бюро технической инвентаризации и регистрации недвижимости";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lastRenderedPageBreak/>
        <w:t>2) Управление Федеральной службы государственной регистрации, кадастра и картографии Свердловской области;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3) Федеральная налоговая служба Российской Федерации.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Процедура взаимодействия с указанными органами и организациями осуществляется на основании законодательства Российской Федерации, а также может определяться соответствующими соглашениями о порядке, условиях и правилах информационного взаимодействия.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6. Результатом предоставления муниципальной услуги является отчуждение недвижимого имущества, находящегося в муниципальной собственности и арендуемого субъектами малого и среднего предпринимательства.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Заявителю может быть отказано в отчуждении муниципального имущества по основаниям, перечисленным в </w:t>
      </w:r>
      <w:hyperlink w:anchor="P141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7. Срок предоставления муниципальной услуги составляет 115 календарных дней со дня регистрации запроса о предоставлении муниципальной услуги.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 законодательством Российской Федерации не предусмотрено.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Направление документов, являющихся результатом предоставления муниципальной услуги, осуществляется в течение двух календарных дней со дня его подготовки и не позднее 115 календарных дней со дня регистрации запроса о предоставлении муниципальной услуги.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Срок направления Заявителю письма об отказе в предоставлении муниципальной услуги составляет 30 календарных дней со дня регистрации запроса о предоставлении муниципальной услуги.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8. Перечень нормативных правовых актов, регулирующих отношения, возникающие в связи с предоставлением муниципальной услуги: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 ("Российская газета", 2003, 08 октября, N 202);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29.07.1998 N 135-ФЗ "Об оценочной деятельности в Российской Федерации" ("Российская газета", N 148-149, 06.08.1998);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21.12.2001 N 178-ФЗ "О приватизации государственного и муниципального имущества" ("Российская газета", N 16, 26.01.2002);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 ("Российская газета", N 164, 31.07.2007);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5)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акты" ("Российская газета", N 158, 25.07.2008);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6)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2010, 30 июля, N 168);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7)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</w:t>
      </w:r>
      <w:r>
        <w:lastRenderedPageBreak/>
        <w:t>граждан Российской Федерации" ("Российская газета", N 95, 05.05.2006);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8) </w:t>
      </w:r>
      <w:hyperlink r:id="rId26" w:history="1">
        <w:r>
          <w:rPr>
            <w:color w:val="0000FF"/>
          </w:rPr>
          <w:t>Закон</w:t>
        </w:r>
      </w:hyperlink>
      <w:r>
        <w:t xml:space="preserve"> Свердловской области от 04.02.2008 N 10-ОЗ "О развитии малого и среднего предпринимательства в Свердловской области" ("Областная газета", N 34-37, 05.02.2008);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9) </w:t>
      </w:r>
      <w:hyperlink r:id="rId27" w:history="1">
        <w:r>
          <w:rPr>
            <w:color w:val="0000FF"/>
          </w:rPr>
          <w:t>Устав</w:t>
        </w:r>
      </w:hyperlink>
      <w:r>
        <w:t xml:space="preserve"> Сосьвинского городского округа, утвержденный Решением Серовской районной Думы от 18 мая 2005 г. N 71 ("Серовский рабочий", N 70, 05.07.2005);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10) </w:t>
      </w:r>
      <w:hyperlink r:id="rId28" w:history="1">
        <w:r>
          <w:rPr>
            <w:color w:val="0000FF"/>
          </w:rPr>
          <w:t>Решение</w:t>
        </w:r>
      </w:hyperlink>
      <w:r>
        <w:t xml:space="preserve"> Думы Сосьвинского городского округа от 02.02.2012 N 647 "Об утверждении Положения "О порядке планирования и приватизации муниципального имущества, находящегося в собственности Сосьвинского городского округа" ("Сосьвинские вести", N 5, 09.02.2012 ("Муниципальный вестник" N 5));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11) </w:t>
      </w:r>
      <w:hyperlink r:id="rId29" w:history="1">
        <w:r>
          <w:rPr>
            <w:color w:val="0000FF"/>
          </w:rPr>
          <w:t>Положение</w:t>
        </w:r>
      </w:hyperlink>
      <w:r>
        <w:t xml:space="preserve"> об Отраслевом органе администрации Сосьвинского городского округа "Комитет по управлению муниципальным имуществом", утверждено Решением Думы Сосьвинского городского округа N 235 от 28.11.2013 (Приложение к газете "Новая Плюс Серов ТВ" - "Муниципальный вестник", N 34, 05.12.2013).</w:t>
      </w:r>
    </w:p>
    <w:p w:rsidR="00F9480F" w:rsidRDefault="00F9480F">
      <w:pPr>
        <w:pStyle w:val="ConsPlusNormal"/>
        <w:spacing w:before="220"/>
        <w:ind w:firstLine="540"/>
        <w:jc w:val="both"/>
      </w:pPr>
      <w:bookmarkStart w:id="3" w:name="P113"/>
      <w:bookmarkEnd w:id="3"/>
      <w:r>
        <w:t xml:space="preserve">9. Для получения муниципальной услуги Заявитель обращается в КУМИ с </w:t>
      </w:r>
      <w:hyperlink w:anchor="P371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N 1 к настоящему Регламенту с приложением следующих документов: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1) копия паспорта для индивидуальных предпринимателей;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3) копии учредительных документов юридического лица;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4) документы, подтверждающие полномочия физического лица действовать от имени юридического лица;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5) копия доверенности, в случае подачи заявления представителя индивидуального предпринимателя;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6) документы, подтверждающие соответствие заявителя требованиям, установленным </w:t>
      </w:r>
      <w:hyperlink r:id="rId30" w:history="1">
        <w:r>
          <w:rPr>
            <w:color w:val="0000FF"/>
          </w:rPr>
          <w:t>ст.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В запросе должны быть указаны: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1) наименование (для юридических лиц) или фамилия, имя, отчество (для индивидуальных предпринимателей);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2) почтовый адрес заявителя.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Запрос Заявителя должен содержать заявления: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1) о реализации Заявителем права на отчуждение арендуемого муниципального недвижимого имущества;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2) о соответствии Заявителя условиям отнесения к категории субъектов малого или среднего предпринимательства с указанием оснований для отнесения к данной категории;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3) о выборе порядка оплаты приобретаемого муниципального недвижимого имущества (единовременно или в рассрочку).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и которые Заявитель вправе представить по собственной инициативе: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1) технический паспорт отчуждаемого объекта муниципального нежилого фонда;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2) кадастровый паспорт отчуждаемого объекта муниципального нежилого фонда;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3) выписка из единого государственного реестра юридических лиц или выписка из единого государственного реестра индивидуальных предпринимателей, содержащая сведения о Заявителе;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4) бухгалтерский баланс Заявителя за год, предшествующий подаче запроса, или налоговая декларация Заявителя по налогу, уплачиваемому в связи с применением упрощенной системы налогообложения, за год, предшествующий подаче запроса;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5) сведения о среднесписочной численности работников за предшествующий календарный год.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Заявление с прилагаемыми к нему документами регистрируется специалистом, ответственным за прием входящей корреспонденции, с указанием даты регистрации и присвоением регистрационного номера в день обращения Заявителя.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2" w:history="1">
        <w:r>
          <w:rPr>
            <w:color w:val="0000FF"/>
          </w:rPr>
          <w:t>2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запрещено требовать от Заявителей: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33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F9480F" w:rsidRDefault="00F9480F">
      <w:pPr>
        <w:pStyle w:val="ConsPlusNormal"/>
        <w:spacing w:before="220"/>
        <w:ind w:firstLine="540"/>
        <w:jc w:val="both"/>
      </w:pPr>
      <w:bookmarkStart w:id="4" w:name="P135"/>
      <w:bookmarkEnd w:id="4"/>
      <w:r>
        <w:t>10. Основания для отказа в приеме заявления и документов, необходимых для предоставления услуги: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1) запрос не содержит наименования (фамилию, имя, отчество) Заявителя;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2) в запросе отсутствует обратный почтовый адрес Заявителя;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3) запрос подготовлен с нарушением требований, установленных настоящим Регламентом;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4) в запросе содержатся нецензурные либо оскорбительные выражения, угрозы жизни, здоровью и имуществу муниципального служащего, а также членов его семьи;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5) текст запроса не поддается прочтению.</w:t>
      </w:r>
    </w:p>
    <w:p w:rsidR="00F9480F" w:rsidRDefault="00F9480F">
      <w:pPr>
        <w:pStyle w:val="ConsPlusNormal"/>
        <w:spacing w:before="220"/>
        <w:ind w:firstLine="540"/>
        <w:jc w:val="both"/>
      </w:pPr>
      <w:bookmarkStart w:id="5" w:name="P141"/>
      <w:bookmarkEnd w:id="5"/>
      <w:r>
        <w:t>11. Исчерпывающий перечень оснований для приостановления или отказа в предоставлении муниципальной услуги.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муниципальной услуги отсутствуют.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lastRenderedPageBreak/>
        <w:t>Основания для отказа в предоставлении муниципальной услуги: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1) период времени непрерывного владения и (или) пользования объектом муниципального нежилого фонда в соответствии с договором или договорами аренды составляет два и более года (по состоянию на 01.07.2013);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2) площадь арендуемого объекта муниципального нежилого фонда превышает предельное значение площади, установленное </w:t>
      </w:r>
      <w:hyperlink r:id="rId34" w:history="1">
        <w:r>
          <w:rPr>
            <w:color w:val="0000FF"/>
          </w:rPr>
          <w:t>Законом</w:t>
        </w:r>
      </w:hyperlink>
      <w:r>
        <w:t xml:space="preserve"> Свердловской области от 04.02.2008 N 10-ОЗ "О развитии малого и среднего предпринимательства в Свердловской области" (2000 квадратных метров);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3) арендуемый объект муниципального нежилого фонда включен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4) у Заявителя имеется задолженность по арендной плате за арендуемый объект муниципального нежилого фонда, неустойкам (штрафам, пеням), не погашенная на день подачи запроса о предоставлении муниципальной услуги;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5) Заявитель не соответствует требованиям, установленным </w:t>
      </w:r>
      <w:hyperlink r:id="rId3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22.07.2008 N 159-ФЗ;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6) отсутствует возможность определить данные, позволяющие установить недвижимое имущество, подлежащее продаже (в соответствии со </w:t>
      </w:r>
      <w:hyperlink r:id="rId36" w:history="1">
        <w:r>
          <w:rPr>
            <w:color w:val="0000FF"/>
          </w:rPr>
          <w:t>статьей 554</w:t>
        </w:r>
      </w:hyperlink>
      <w:r>
        <w:t xml:space="preserve"> Гражданского кодекса Российской Федерации);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7) арендуемый объект муниципального нежилого фонда принадлежит на праве хозяйственного ведения или оперативного управления муниципальному унитарному предприятию или муниципальному учреждению и не находится в составе муниципальной казны Сосьвинского городского округа.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12. Муниципальная услуга (рассмотрение запроса и документов, оформление проекта договора купли-продажи объекта муниципального нежилого фонда) предоставляется бесплатно.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Оплата приобретаемого объекта муниципального нежилого фонда осуществляется по рыночной стоимости, определенной независимым оценщиком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13. Максимальный срок ожидания в очереди при обращении за предоставлением услуги составляет не более 30 минут. Максимальный срок ожидания в очереди при получении результата предоставления услуги составляет не более 20 минут.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14. Заявление о предоставлении муниципальной услуги регистрируется в день поступления обращения.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Помещения для работы с заявителями (далее - помещения) размещаются в здании администрации Сосьвинского городского округа. Помещения оборудуются в соответствии с санитарными и противопожарными нормами и правилами.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Кабинет приема заявителей оборудован информационной табличкой (вывеской) с указанием: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lastRenderedPageBreak/>
        <w:t>- номера кабинета;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- наименования отдела.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На территории, прилегающей к зданию администрации Сосьвинского городского округа, имеются места для парковки автотранспортных средств. Доступ к парковочным местам является бесплатным.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Вход в здание, в котором расположена администрация Сосьвинского городского округа, оформляется вывеской, а также оборудован пандусом для передвижения инвалидных колясок.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Места ожидания оборудуются в соответствии с санитарными и противопожарными нормами и правилами.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В случае необходимости специалист КУМИ, уполномоченный на предоставление муниципальной услуги, осуществляет предоставление муниципальной услуги по месту жительства инвалида или в дистанционном режиме.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Прием заявителей в МФЦ осуществляется в специально выделенном для этих целей помещении: секторе приема заявителей, который организован в виде окон для приема заявителей.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В МФЦ созданы условия доступности для инвалидов (включая инвалидов, использующих кресла-коляски и собак-проводников):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вход в здание (помещение) МФЦ и выход из него оборудованы соответствующими указателями, а также лестницами с поручнями и пандусами для передвижения инвалидных колясок.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Помещения МФЦ, предназначенные для работы с заявителями, располагаются на нижних этажах здания и имеют отдельный вход.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В МФЦ организован бесплатный санузел для посетителей, в том числе предназначенный для инвалидов.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 (не менее одного места).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Окна приема заявителей в МФЦ оборудованы информационными табличками (вывесками) с указанием: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- номера окна;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- фамилии, имени, отчества должностного лица МФЦ, уполномоченного на ведение приема.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Каждое рабочее место специалиста КУМИ, МФЦ,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F9480F" w:rsidRDefault="00F9480F">
      <w:pPr>
        <w:pStyle w:val="ConsPlusNormal"/>
        <w:jc w:val="both"/>
      </w:pPr>
      <w:r>
        <w:t xml:space="preserve">(п. 15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от 02.03.2016 N 121)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16. Показателями доступности и качества муниципальной услуги являются: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1) соотношение одобренных обращений к общему количеству поступивших;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lastRenderedPageBreak/>
        <w:t>2)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4) соблюдение сроков предоставления муниципальной услуги;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5) количество поступивших жалоб в адрес должностных лиц, ответственных за предоставление муниципальной услуги;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7) возможность получения муниципальной услуги в государственном бюджетном учреждении Свердловской области "Многофункциональный центр предоставления государственных и муниципальных услуг";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8)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9)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10) допуск в здание (помещение) сурдопереводчика и тифлосурдопереводчика;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11) допуск в здание (помещение) собаки-проводника при наличии документа, подтверждающего ее специальное обучение, выданного в соответствии с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12) оказание должностным лицом КУМИ, МФЦ,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Заявитель муниципальной услуги на стадии рассмотрения его запроса КУМИ имеет право: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1) представлять дополнительные материалы и документы по рассматриваемому обращению;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4) обращаться с заявлением о прекращении рассмотрения обращения;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5) осуществлять иные действия, не противоречащие настоящему Регламенту.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Должностные лица КУМИ обеспечивают: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1) объективное, всестороннее и своевременное рассмотрение запросов заявителей муниципальной услуги;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lastRenderedPageBreak/>
        <w:t>2)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лиц, за исключением судов, органов дознания и органов предварительного следствия;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3) принятие мер, направленных на восстановление или защиту нарушенных прав, свобод и законных интересов граждан.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Параметрами полноты и качества ответа на запрос являются: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1) наличие ответов на все поставленные в обращении вопросы;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2) четкость, логичность и простота изложения;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В процессе предоставления муниципальной услуги заявитель вправе обращаться в КУМИ по мере необходимости, в том числе за получением информации о ходе предоставления муниципальной услуги, лично, по почте, через государственное бюджетное учреждение Свердловской области "Многофункциональный центр предоставления государственных и муниципальных услуг"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Муниципальная услуга также предоставляется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в части приема документов, необходимых для предоставления муниципальной услуги, и выдачи результата предоставления муниципальной услуги.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Муниципальная услуга предоставляется в электронном виде.</w:t>
      </w:r>
    </w:p>
    <w:p w:rsidR="00F9480F" w:rsidRDefault="00F9480F">
      <w:pPr>
        <w:pStyle w:val="ConsPlusNormal"/>
        <w:jc w:val="both"/>
      </w:pPr>
      <w:r>
        <w:t xml:space="preserve">(п. 16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от 02.03.2016 N 121)</w:t>
      </w: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F9480F" w:rsidRDefault="00F9480F">
      <w:pPr>
        <w:pStyle w:val="ConsPlusNormal"/>
        <w:jc w:val="center"/>
      </w:pPr>
      <w:r>
        <w:t>АДМИНИСТРАТИВНЫХ ПРОЦЕДУР, ТРЕБОВАНИЯ К ПОРЯДКУ</w:t>
      </w:r>
    </w:p>
    <w:p w:rsidR="00F9480F" w:rsidRDefault="00F9480F">
      <w:pPr>
        <w:pStyle w:val="ConsPlusNormal"/>
        <w:jc w:val="center"/>
      </w:pPr>
      <w:r>
        <w:t>ИХ ВЫПОЛНЕНИЯ, В ТОМ ЧИСЛЕ ОСОБЕННОСТИ ВЫПОЛНЕНИЯ</w:t>
      </w:r>
    </w:p>
    <w:p w:rsidR="00F9480F" w:rsidRDefault="00F9480F">
      <w:pPr>
        <w:pStyle w:val="ConsPlusNormal"/>
        <w:jc w:val="center"/>
      </w:pPr>
      <w:r>
        <w:t>АДМИНИСТРАТИВНЫХ ПРОЦЕДУР В ЭЛЕКТРОННОЙ ФОРМЕ</w:t>
      </w: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ind w:firstLine="540"/>
        <w:jc w:val="both"/>
      </w:pPr>
      <w:r>
        <w:t>17. Предоставление услуги включает в себя следующие административные процедуры: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1) прием и регистрация запроса о предоставлении муниципальной услуги;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2) проверка наличия у Заявителя права на приобретение арендуемого объекта муниципального нежилого фонда;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3) проведение оценки рыночной стоимости объекта муниципального нежилого фонда, подлежащего отчуждению;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4) принятие решения об условиях приватизации объекта муниципального нежилого фонда, подлежащего отчуждению;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5) подготовка и направление Заявителю проекта договора купли-продажи объекта </w:t>
      </w:r>
      <w:r>
        <w:lastRenderedPageBreak/>
        <w:t>муниципального нежилого фонда.</w:t>
      </w:r>
    </w:p>
    <w:p w:rsidR="00F9480F" w:rsidRDefault="00F9480F">
      <w:pPr>
        <w:pStyle w:val="ConsPlusNormal"/>
        <w:spacing w:before="220"/>
        <w:ind w:firstLine="540"/>
        <w:jc w:val="both"/>
      </w:pPr>
      <w:hyperlink w:anchor="P438" w:history="1">
        <w:r>
          <w:rPr>
            <w:color w:val="0000FF"/>
          </w:rPr>
          <w:t>Блок-схема</w:t>
        </w:r>
      </w:hyperlink>
      <w:r>
        <w:t xml:space="preserve"> по предоставлению муниципальной услуги приведена в приложении N 2 к Административному регламенту.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17.1. Основанием для начала исполнения процедуры приема документов является личное обращение Заявителя с документами, необходимыми для получения муниципальной услуги, либо направление заявления по почте.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Заявление с прилагаемыми документами может быть подано в письменном виде посредством личного обращения в Комитет либо направлены по почте, по информационно-телекоммуникационным сетям общего доступа, в том числе сети Интернет, "Единый портал государственных и муниципальных услуг (функций)": http://gosuslugi.ru/, электронной почте в форме электронных документов с использованием электронной цифровой подписи на электронный адрес Комитета.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Заявление с прилагаемыми к нему документами регистрируется специалистом, ответственным за прием входящей корреспонденции, с указанием даты регистрации и присвоением регистрационного номера в день обращения Заявителя.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Административное действие по регистрации запроса в Комитет включает в себя: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1) рассмотрение специалистом текста запроса и проверку запроса на соответствие следующим требованиям: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- наличие в тексте запроса наименования (фамилии, имени и отчества) и подписи Заявителя;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- наличие в тексте запроса полного наименования должности, фамилии, имени, отчества руководителя юридического лица, подписавшего запрос;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- наличие в тексте запроса обратного почтового адреса Заявителя;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- оформление запроса разборчиво, печатными буквами, в соответствии с требованиями, содержащимися в </w:t>
      </w:r>
      <w:hyperlink w:anchor="P113" w:history="1">
        <w:r>
          <w:rPr>
            <w:color w:val="0000FF"/>
          </w:rPr>
          <w:t>пункте 9</w:t>
        </w:r>
      </w:hyperlink>
      <w:r>
        <w:t xml:space="preserve"> настоящего Административного регламента.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Запрос также проверяется на отсутствие нецензурных либо оскорбительных выражений, угроз жизни, здоровью и имуществу муниципальных служащих, а также членов их семей;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2) присвоение запросу соответствующего регистрационного номера (индекса) с проставлением регистрационного номера (индекса) и даты регистрации непосредственно на бланке запроса.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Специалист КУМИ отказывает заявителю в регистрации запроса в случаях, перечисленных в </w:t>
      </w:r>
      <w:hyperlink w:anchor="P135" w:history="1">
        <w:r>
          <w:rPr>
            <w:color w:val="0000FF"/>
          </w:rPr>
          <w:t>пункте 10</w:t>
        </w:r>
      </w:hyperlink>
      <w:r>
        <w:t xml:space="preserve"> настоящего Административного регламента.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В случае отказа в приеме запроса Заявителю разъясняется, по каким основаниям ему отказано в регистрации запроса (в случае если Заявитель лично подает запрос). Запись об отказе в регистрации запроса производится на экземпляре запроса Заявителя.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Запись об отказе в регистрации запроса состоит из слов "отказано в регистрации запроса" с указанием основания для отказа в регистрации запроса, наименования должности и подписи сотрудника КУМИ и даты проставления подписи. Подпись сотрудника КУМИ на тексте запроса заверяется печатью КУМИ.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На копии запроса, остающейся в Комитете, Заявитель собственноручно делает запись о том, что ему разъяснены причины отказа в регистрации запроса, а также о своем согласии или несогласии с основанием для отказа в регистрации запроса, ставит дату и заверяет своей </w:t>
      </w:r>
      <w:r>
        <w:lastRenderedPageBreak/>
        <w:t>подписью.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Если Заявитель отказался от подписи об этом делается отметка на экземпляре запроса Заявителя, а также на копии запроса, остающейся в КУМИ.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В КУМИ ведется журнал регистрации случаев отказа в регистрации запросов.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При наличии оснований для отказа в регистрации запросов, поступивших по почте, специалист КУМИ готовит и направляет Заявителю письмо об отказе в регистрации запроса с указанием причины отказа в регистрации.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В случаях, если запрос не содержит обратного почтового адреса Заявителя или обратный почтовый адрес Заявителя не поддается прочтению, ответ на запрос не дается.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Административное действие по регистрации запроса в КУМИ завершается приемом запроса, документов, присвоением запросу входящего регистрационного номера.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17.2. Административное действие по проверке наличия у Заявителя права на приобретение арендуемого объекта муниципального нежилого фонда включает в себя подтверждение следующих обстоятельств: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1) Заявитель соответствует требованиям, установленным </w:t>
      </w:r>
      <w:hyperlink r:id="rId4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22 июля 2008 года N 159-ФЗ;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2) у Заявителя отсутствует задолженность по арендной плате за объект, в том числе по неустойкам (штрафам, пеням), на дату подачи заявления;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3) арендуемый объект учитывается в составе муниципальной казны Сосьвинского городского округа и не принадлежит на праве хозяйственного ведения или на праве оперативного управления муниципальным унитарным предприятиям или муниципальным учреждениям;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4) арендуемый объект муниципального нежилого фонда находится во временном владении и (или) пользовании Заявителя по договору (договорам) аренды в течение двух и более лет по состоянию на 01.07.2013;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5) площадь арендуемого объекта не превышает предельных значений, установленных </w:t>
      </w:r>
      <w:hyperlink r:id="rId42" w:history="1">
        <w:r>
          <w:rPr>
            <w:color w:val="0000FF"/>
          </w:rPr>
          <w:t>Законом</w:t>
        </w:r>
      </w:hyperlink>
      <w:r>
        <w:t xml:space="preserve"> Свердловской области от 04 февраля 2008 года N 10-ОЗ "О развитии малого и среднего предпринимательства в Свердловской области";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6) арендуемый объект муниципального нежилого фонда не включен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7) технические характеристики арендуемого объекта муниципального нежилого фонда соответствуют документации о данном объекте (кадастровому паспорту);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8) данные, позволяющие установить недвижимое имущество, подлежащее продаже, определены.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Для подтверждения соответствия Заявителя требованиям, установленным </w:t>
      </w:r>
      <w:hyperlink r:id="rId4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22 июля 2008 года N 159-ФЗ, КУМИ запрашивает в порядке межведомственного взаимодействия в налоговом органе бухгалтерский баланс Заявителя за год, предшествующий подаче запроса, или налоговую декларацию Заявителя по налогу, уплачиваемому в связи с применением упрощенной системы налогообложения, за год, предшествующий подаче заявления, а также выписку из единого государственного реестра юридических лиц или выписку из единого государственного реестра индивидуальных </w:t>
      </w:r>
      <w:r>
        <w:lastRenderedPageBreak/>
        <w:t>предпринимателей, содержащую сведения о Заявителе, а также сведения о среднесписочной численности работников Заявителя за предшествующий календарный год.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Остальные обстоятельства, перечисленные в настоящем пункте, подтверждаются на основании сведений, содержащихся в КУМИ.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По результатам проверки наличия у Заявителя права на приобретение арендуемого объекта муниципального нежилого фонда в случаях, предусмотренных </w:t>
      </w:r>
      <w:hyperlink w:anchor="P141" w:history="1">
        <w:r>
          <w:rPr>
            <w:color w:val="0000FF"/>
          </w:rPr>
          <w:t>пунктом 11</w:t>
        </w:r>
      </w:hyperlink>
      <w:r>
        <w:t xml:space="preserve"> настоящего Административного регламента, КУМИ готовит письменный отказ Заявителю в предоставлении муниципальной услуги.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Срок для совершения административной процедуры - 2 месяца с момента регистрации заявления.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17.3. В случае если Заявитель обладает правом на приобретение недвижимого имущества КУМИ обеспечивает проведение оценки рыночной стоимости арендуемого объекта муниципального нежилого фонда в порядке, установленном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Срок для проведения оценки рыночной стоимости арендуемого объекта муниципального нежилого фонда составляет один месяц с момента принятия решения о проведении оценки рыночной стоимости.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Административное действие по проведению оценки завершается принятием отчета об оценке рыночной стоимости арендуемого объекта муниципального нежилого фонда, подлежащего отчуждению.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17.4. Административное действие по принятию решения об условиях приватизации объекта муниципального нежилого фонда, подлежащего отчуждению, осуществляется на основании отчета об оценке рыночной стоимости арендуемого объекта муниципального нежилого фонда.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КУМИ обеспечивает разработку и согласование проекта постановления администрации Сосьвинского городского округа об условиях приватизации арендуемого объекта муниципального нежилого фонда.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Срок для издания постановления администрации об условиях приватизации арендуемого объекта муниципального нежилого фонда составляет две недели со дня принятия отчета об оценке рыночной стоимости арендуемого объекта муниципального нежилого фонда.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После издания постановления администрации об условиях приватизации арендуемого объекта муниципального нежилого фонда КУМИ в течение десяти дней готовит проект договора купли-продажи арендуемого объекта муниципального нежилого фонда и направляет подписанный проект договора Заявителю по почте либо могут быть получены Заявителем лично под расписку.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Заявитель представляет в КУМИ подписанный договор купли-продажи объекта муниципального нежилого фонда со всеми приложениями в течение 30 дней со дня получения проекта данного договора.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В день представления подписанного договора в КУМИ Заявитель согласовывает с работником КУМИ, принявшим подписанный договор, дату совместного обращения в Управление Федеральной службы государственной регистрации, кадастра и картографии по Свердловской области для регистрации договора купли-продажи.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5" w:history="1">
        <w:r>
          <w:rPr>
            <w:color w:val="0000FF"/>
          </w:rPr>
          <w:t>пунктом 2 части 9 статьи 4</w:t>
        </w:r>
      </w:hyperlink>
      <w:r>
        <w:t xml:space="preserve"> Федерального закона от 27.07.2008 N 159-ФЗ Заявитель утрачивает право на приобретение арендуемого объекта муниципального нежилого </w:t>
      </w:r>
      <w:r>
        <w:lastRenderedPageBreak/>
        <w:t>фонда по истечении 30 дней со дня получения Заявителем проекта договора купли-продажи арендуемого имущества, в случае если этот договор не подписан им в указанный срок.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Порядок оплаты отчуждаемых объектов муниципального нежилого фонда определяется условиями договоров купли-продажи данных объектов.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17.5.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области", а также в многофункциональных центрах предоставления государственных и муниципальных услуг.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также может быть подано посредством: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- федеральной государственной информационной системы "Единый портал государственных и муниципальных услуг (функций)";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- региональной государственной информационной системы "Портал государственных и муниципальных услуг (функций) Свердловской области";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- МФЦ.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Подача заявления о предоставлении муниципальной услуги посредством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Свердловской области" осуществляется посредством регистрации заявителя на соответствующих порталах и создания личного кабинета.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Информация о муниципальной услуге, порядке и сроках ее предоставления содержится в соответствующих разделах федерального и регионального порталов.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Подача заявителем запроса и иных документов, необходимых для предоставления муниципальной услуги, осуществляется путем заполнения форм, соответствующих определенной муниципальной услуге.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Для получения муниципальной услуги через МФЦ заявители представляют в МФЦ </w:t>
      </w:r>
      <w:hyperlink w:anchor="P371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Регламенту.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Оператор МФЦ выдает Заявителю один экземпляр "запроса заявителя на организацию предоставления государственных и муниципальных услуг" с указанием перечня принятых документов и даты приема в МФЦ.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lastRenderedPageBreak/>
        <w:t>Принятые документы передаются в КУМИ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КУМИ передает запрос на регистрацию в журнале приема документов администрации Сосьвинского городского округа, рассматривает заявление и принимает решение об отказе в предоставлении муниципальной услуги в срок, предусмотренный настоящим Регламентом, или заключает договор купли-продажи, подготавливает постановление о предоставлении земельного участка в собственность.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Срок оказания муниципальной услуги исчисляется с момента регистрации обращения заявителя в журнале регистрации входящих документов администрации Сосьвинского городского округа.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КУМИ передает результат предоставления муниципальной услуги в МФЦ по ведомости приема-передачи, оформленной передающей стороной в 2 экземплярах, не позднее чем на следующий рабочий день после установленного срока предоставления муниципальной услуги, определенного настоящим Регламентом.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выдается заявителю на следующий рабочий день после поступления из КУМИ.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МФЦ осуществляет следующие действия: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- информирование заявителей о порядке предоставления муниципальной услуги;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- информирование заявителей о месте нахождения КУМИ, режиме работы и контактных телефонах КУМИ;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- прием запросов о предоставлении муниципальной услуги;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- передачу принятых запросов в КУМИ;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- выдачу заявителю результатов предоставления услуг.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Информация о МФЦ указана в </w:t>
      </w:r>
      <w:hyperlink w:anchor="P52" w:history="1">
        <w:r>
          <w:rPr>
            <w:color w:val="0000FF"/>
          </w:rPr>
          <w:t>пункте 3.1</w:t>
        </w:r>
      </w:hyperlink>
      <w:r>
        <w:t xml:space="preserve"> настоящего Регламента.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Информация по вопросам предоставления муниципальной услуги, в том числе о ходе предоставления муниципальной услуги, может быть получена заявителями в КУМИ в порядке и способами, указанными в </w:t>
      </w:r>
      <w:hyperlink w:anchor="P70" w:history="1">
        <w:r>
          <w:rPr>
            <w:color w:val="0000FF"/>
          </w:rPr>
          <w:t>пункте 3.2</w:t>
        </w:r>
      </w:hyperlink>
      <w:r>
        <w:t xml:space="preserve"> настоящего Регламента, а также в МФЦ: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1) по телефонам, указанным в </w:t>
      </w:r>
      <w:hyperlink w:anchor="P52" w:history="1">
        <w:r>
          <w:rPr>
            <w:color w:val="0000FF"/>
          </w:rPr>
          <w:t>пункте 3.1</w:t>
        </w:r>
      </w:hyperlink>
      <w:r>
        <w:t xml:space="preserve"> настоящего Регламента;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2) в порядке личного обращения в соответствии с графиком работы МФЦ;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3) в порядке письменного обращения в МФЦ в соответствии с законодательством Российской Федерации;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4) в порядке письменного электронного обращения в МФЦ;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5) с информационных стендов, расположенных в МФЦ.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размещается: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1) на информационных стендах, расположенных в МФЦ;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2) на официальном сайте МФЦ в сети "Интернет", указанном в </w:t>
      </w:r>
      <w:hyperlink w:anchor="P52" w:history="1">
        <w:r>
          <w:rPr>
            <w:color w:val="0000FF"/>
          </w:rPr>
          <w:t>пункте 3.1</w:t>
        </w:r>
      </w:hyperlink>
      <w:r>
        <w:t xml:space="preserve"> настоящего </w:t>
      </w:r>
      <w:r>
        <w:lastRenderedPageBreak/>
        <w:t>Регламента;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3)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муниципальной услуги размещается на официальном сайте Сосьвинского городского округа в сети Интернет, указанном в </w:t>
      </w:r>
      <w:hyperlink w:anchor="P52" w:history="1">
        <w:r>
          <w:rPr>
            <w:color w:val="0000FF"/>
          </w:rPr>
          <w:t>пункте 3.1</w:t>
        </w:r>
      </w:hyperlink>
      <w:r>
        <w:t xml:space="preserve"> настоящего Регламента.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 в случае подачи заявления через МФЦ осуществляется также посредством МФЦ.</w:t>
      </w:r>
    </w:p>
    <w:p w:rsidR="00F9480F" w:rsidRDefault="00F9480F">
      <w:pPr>
        <w:pStyle w:val="ConsPlusNormal"/>
        <w:jc w:val="both"/>
      </w:pPr>
      <w:r>
        <w:t xml:space="preserve">(подп. 17.5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Сосьвинского городского округа от 02.03.2016 N 121)</w:t>
      </w: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jc w:val="center"/>
        <w:outlineLvl w:val="1"/>
      </w:pPr>
      <w:r>
        <w:t>IV. ФОРМЫ КОНТРОЛЯ ЗА ИСПОЛНЕНИЕМ</w:t>
      </w:r>
    </w:p>
    <w:p w:rsidR="00F9480F" w:rsidRDefault="00F9480F">
      <w:pPr>
        <w:pStyle w:val="ConsPlusNormal"/>
        <w:jc w:val="center"/>
      </w:pPr>
      <w:r>
        <w:t>АДМИНИСТРАТИВНОГО РЕГЛАМЕНТА</w:t>
      </w: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ind w:firstLine="540"/>
        <w:jc w:val="both"/>
      </w:pPr>
      <w:r>
        <w:t>18. Текущий контроль осуществляется председателем КУМИ в процессе предоставления муниципальной услуги.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19. Контроль осуществляется путем проведения проверок. Периодичность проведения проверок носит плановый характер (осуществляется 2 раза в год) и внеплановый характер (по конкретному обращению Заявителей).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Полнота и качество предоставления муниципальной услуги определяются по результатам проверки, назначаемой приказом председателя КУМИ.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Сосьвинского городского округа, а также путем обжалования действий (бездействия) и решений, осуществляемых (принятых) в ходе исполнения Регламента, в установленном законодательством Российской Федерации порядке.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20. Ответственность муниципальных служащих и иных должностных лиц за решения и действия (бездействие), принимаемые в ходе исполнения муниципальной услуги.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Специалист несет ответственность за: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- полноту консультирования Заявителей;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- соблюдение сроков и порядка приема документов, правильность внесения записей в документы и журнал регистрации заявлений;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- соответствие результатов рассмотрения документов требованиям законодательства Российской Федерации;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- соблюдение порядка выдачи документов;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- хранение документов.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lastRenderedPageBreak/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Муниципальный служащий, допустивший нарушение настоящего Административного регламента привлекается к дисциплинарной ответственности в соответствии со </w:t>
      </w:r>
      <w:hyperlink r:id="rId47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Федерации, </w:t>
      </w:r>
      <w:hyperlink r:id="rId48" w:history="1">
        <w:r>
          <w:rPr>
            <w:color w:val="0000FF"/>
          </w:rPr>
          <w:t>статьей 27</w:t>
        </w:r>
      </w:hyperlink>
      <w:r>
        <w:t xml:space="preserve"> Федерального закона от 02.03.2007 N 25-ФЗ "О муниципальной службе в Российской Федерации".</w:t>
      </w: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F9480F" w:rsidRDefault="00F9480F">
      <w:pPr>
        <w:pStyle w:val="ConsPlusNormal"/>
        <w:jc w:val="center"/>
      </w:pPr>
      <w:r>
        <w:t>РЕШЕНИЙ И ДЕЙСТВИЙ (БЕЗДЕЙСТВИЯ) ОРГАНА,</w:t>
      </w:r>
    </w:p>
    <w:p w:rsidR="00F9480F" w:rsidRDefault="00F9480F">
      <w:pPr>
        <w:pStyle w:val="ConsPlusNormal"/>
        <w:jc w:val="center"/>
      </w:pPr>
      <w:r>
        <w:t>ПРЕДОСТАВЛЯЮЩЕГО УСЛУГУ, А ТАКЖЕ ДОЛЖНОСТНОГО ЛИЦА И</w:t>
      </w:r>
    </w:p>
    <w:p w:rsidR="00F9480F" w:rsidRDefault="00F9480F">
      <w:pPr>
        <w:pStyle w:val="ConsPlusNormal"/>
        <w:jc w:val="center"/>
      </w:pPr>
      <w:r>
        <w:t>ПРИНИМАЕМОГО ИМ РЕШЕНИЯ ПО ПРЕДОСТАВЛЕНИЮ УСЛУГИ</w:t>
      </w: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ind w:firstLine="540"/>
        <w:jc w:val="both"/>
      </w:pPr>
      <w:r>
        <w:t>21. Заинтересованные лица имеют право на обжалование решений, принятых в ходе исполнения муниципальной функции, действий или бездействия КУМИ либо должностного лица во внесудебном порядке, в том числе в следующих случаях: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или муниципальной услуги;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настоящим Регламентом;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настоящим Регламентом и законодательством Российской Федерации;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7) отказ Комитета, сотрудником Комитета,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22. Основаниями для начала процедуры досудебного (внесудебного) порядка обжалования решений и действий (бездействия) органа, должностных лиц является жалоба заинтересованного лица, поданная в письменной форме или в форме электронного документа, а также устное обращение гражданина.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23. Жалоба на действия (бездействие) должностного лица и принятые им решения при исполнении муниципальной функции (далее по тексту - жалоба) может быть подана в письменной форме на бумажном носителе, в электронной форме председателю КУМИ. Жалоба на решение, принятое председателем КУМИ, подается главе администрации Сосьвинского городского округа.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Сосьвинского городского округа, портала государственных и муниципальных функций, а также может быть принята на личном приеме Заявителя. Жалоба должна быть подписана лицом, обратившимся с жалобой (его уполномоченным представителем), и содержать: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1) наименование органа, предоставляющего муниципальную функцию, либо должность, </w:t>
      </w:r>
      <w:r>
        <w:lastRenderedPageBreak/>
        <w:t>фамилию, имя, отчество специалиста, действия (бездействие) и решения которого обжалуются;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органа, предоставляющего муниципальную функцию, либо муниципального служащего;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функцию, должностного лица органа, предоставляющего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25. Жалоба подлежит рассмотрению в течение пятнадцати рабочих дней со дня ее регистрации, а в случае обжалования отказа КУМИ, председателя КУМИ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26. По результатам рассмотрения жалобы принимается одно из следующих решений: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органом, предоставляющим муниципальную функцию, опечаток и ошибок в выданных в результате предоставления муниципальной 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Основания для отказа в удовлетворении жалобы: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ранее, в отношении того же Заявителя и по тому же предмету жалобы.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Основания для оставления жалобы без ответа: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 xml:space="preserve">28. В случае установления в ходе или по результатам рассмотрения жалобы признаков </w:t>
      </w:r>
      <w:r>
        <w:lastRenderedPageBreak/>
        <w:t>состава административного правонарушения или преступления, председатель Комитета или глава администрации Сосьвинского городского округа незамедлительно направляет имеющиеся материалы в органы прокуратуры.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29. Обжалование решений, принятых в ходе исполнения муниципальной функции действий или бездействия лиц, ответственных за осуществление муниципальной функции, в судебном порядке производится в установленные законом сроки.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30. Оснований для приостановления рассмотрения жалобы нет.</w:t>
      </w:r>
    </w:p>
    <w:p w:rsidR="00F9480F" w:rsidRDefault="00F9480F">
      <w:pPr>
        <w:pStyle w:val="ConsPlusNormal"/>
        <w:spacing w:before="220"/>
        <w:ind w:firstLine="540"/>
        <w:jc w:val="both"/>
      </w:pPr>
      <w:r>
        <w:t>31. Заинтересованное лицо имеет право получить информацию и документы, необходимые для обоснования жалобы.</w:t>
      </w: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jc w:val="right"/>
        <w:outlineLvl w:val="1"/>
      </w:pPr>
      <w:r>
        <w:t>Приложение N 1</w:t>
      </w:r>
    </w:p>
    <w:p w:rsidR="00F9480F" w:rsidRDefault="00F9480F">
      <w:pPr>
        <w:pStyle w:val="ConsPlusNormal"/>
        <w:jc w:val="right"/>
      </w:pPr>
      <w:r>
        <w:t>к Административному регламенту</w:t>
      </w:r>
    </w:p>
    <w:p w:rsidR="00F9480F" w:rsidRDefault="00F9480F">
      <w:pPr>
        <w:pStyle w:val="ConsPlusNormal"/>
        <w:jc w:val="right"/>
      </w:pPr>
      <w:r>
        <w:t>предоставления муниципальной услуги</w:t>
      </w:r>
    </w:p>
    <w:p w:rsidR="00F9480F" w:rsidRDefault="00F9480F">
      <w:pPr>
        <w:pStyle w:val="ConsPlusNormal"/>
        <w:jc w:val="right"/>
      </w:pPr>
      <w:r>
        <w:t>"Отчуждение недвижимого имущества,</w:t>
      </w:r>
    </w:p>
    <w:p w:rsidR="00F9480F" w:rsidRDefault="00F9480F">
      <w:pPr>
        <w:pStyle w:val="ConsPlusNormal"/>
        <w:jc w:val="right"/>
      </w:pPr>
      <w:r>
        <w:t>находящегося в муниципальной</w:t>
      </w:r>
    </w:p>
    <w:p w:rsidR="00F9480F" w:rsidRDefault="00F9480F">
      <w:pPr>
        <w:pStyle w:val="ConsPlusNormal"/>
        <w:jc w:val="right"/>
      </w:pPr>
      <w:r>
        <w:t>собственности и арендуемого</w:t>
      </w:r>
    </w:p>
    <w:p w:rsidR="00F9480F" w:rsidRDefault="00F9480F">
      <w:pPr>
        <w:pStyle w:val="ConsPlusNormal"/>
        <w:jc w:val="right"/>
      </w:pPr>
      <w:r>
        <w:t>субъектами малого и среднего</w:t>
      </w:r>
    </w:p>
    <w:p w:rsidR="00F9480F" w:rsidRDefault="00F9480F">
      <w:pPr>
        <w:pStyle w:val="ConsPlusNormal"/>
        <w:jc w:val="right"/>
      </w:pPr>
      <w:r>
        <w:t>предпринимательства"</w:t>
      </w: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jc w:val="center"/>
      </w:pPr>
      <w:bookmarkStart w:id="6" w:name="P371"/>
      <w:bookmarkEnd w:id="6"/>
      <w:r>
        <w:t>БЛАНК</w:t>
      </w:r>
    </w:p>
    <w:p w:rsidR="00F9480F" w:rsidRDefault="00F9480F">
      <w:pPr>
        <w:pStyle w:val="ConsPlusNormal"/>
        <w:jc w:val="center"/>
      </w:pPr>
      <w:r>
        <w:t>ЗАЯВЛЕНИЯ НА ПРЕДОСТАВЛЕНИЕ МУНИЦИПАЛЬНОЙ УСЛУГИ</w:t>
      </w: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nformat"/>
        <w:jc w:val="both"/>
      </w:pPr>
      <w:r>
        <w:t xml:space="preserve">                               Главе администрации</w:t>
      </w:r>
    </w:p>
    <w:p w:rsidR="00F9480F" w:rsidRDefault="00F9480F">
      <w:pPr>
        <w:pStyle w:val="ConsPlusNonformat"/>
        <w:jc w:val="both"/>
      </w:pPr>
      <w:r>
        <w:t xml:space="preserve">                               Сосьвинского городского округа</w:t>
      </w:r>
    </w:p>
    <w:p w:rsidR="00F9480F" w:rsidRDefault="00F9480F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F9480F" w:rsidRDefault="00F9480F">
      <w:pPr>
        <w:pStyle w:val="ConsPlusNonformat"/>
        <w:jc w:val="both"/>
      </w:pPr>
      <w:r>
        <w:t xml:space="preserve">                                  (наименование или фамилия, имя, отчество,</w:t>
      </w:r>
    </w:p>
    <w:p w:rsidR="00F9480F" w:rsidRDefault="00F9480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F9480F" w:rsidRDefault="00F9480F">
      <w:pPr>
        <w:pStyle w:val="ConsPlusNonformat"/>
        <w:jc w:val="both"/>
      </w:pPr>
      <w:r>
        <w:t xml:space="preserve">                                 юридический, фактический, почтовый адреса,</w:t>
      </w:r>
    </w:p>
    <w:p w:rsidR="00F9480F" w:rsidRDefault="00F9480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F9480F" w:rsidRDefault="00F9480F">
      <w:pPr>
        <w:pStyle w:val="ConsPlusNonformat"/>
        <w:jc w:val="both"/>
      </w:pPr>
      <w:r>
        <w:t xml:space="preserve">                                               номера контактных телефонов)</w:t>
      </w:r>
    </w:p>
    <w:p w:rsidR="00F9480F" w:rsidRDefault="00F9480F">
      <w:pPr>
        <w:pStyle w:val="ConsPlusNonformat"/>
        <w:jc w:val="both"/>
      </w:pPr>
      <w:r>
        <w:t xml:space="preserve">                               ОГРН _______________________________________</w:t>
      </w:r>
    </w:p>
    <w:p w:rsidR="00F9480F" w:rsidRDefault="00F9480F">
      <w:pPr>
        <w:pStyle w:val="ConsPlusNonformat"/>
        <w:jc w:val="both"/>
      </w:pPr>
    </w:p>
    <w:p w:rsidR="00F9480F" w:rsidRDefault="00F9480F">
      <w:pPr>
        <w:pStyle w:val="ConsPlusNonformat"/>
        <w:jc w:val="both"/>
      </w:pPr>
      <w:r>
        <w:t xml:space="preserve">                                 ЗАЯВЛЕНИЕ</w:t>
      </w:r>
    </w:p>
    <w:p w:rsidR="00F9480F" w:rsidRDefault="00F9480F">
      <w:pPr>
        <w:pStyle w:val="ConsPlusNonformat"/>
        <w:jc w:val="both"/>
      </w:pPr>
    </w:p>
    <w:p w:rsidR="00F9480F" w:rsidRDefault="00F9480F">
      <w:pPr>
        <w:pStyle w:val="ConsPlusNonformat"/>
        <w:jc w:val="both"/>
      </w:pPr>
      <w:r>
        <w:t xml:space="preserve">    Прошу  предоставить  преимущественное право на приобретение арендуемого</w:t>
      </w:r>
    </w:p>
    <w:p w:rsidR="00F9480F" w:rsidRDefault="00F9480F">
      <w:pPr>
        <w:pStyle w:val="ConsPlusNonformat"/>
        <w:jc w:val="both"/>
      </w:pPr>
      <w:r>
        <w:t>муниципального  недвижимого  имущества  и  заключить  договор купли-продажи</w:t>
      </w:r>
    </w:p>
    <w:p w:rsidR="00F9480F" w:rsidRDefault="00F9480F">
      <w:pPr>
        <w:pStyle w:val="ConsPlusNonformat"/>
        <w:jc w:val="both"/>
      </w:pPr>
      <w:r>
        <w:t>объекта муниципального нежилого фонда Сосьвинского городского округа: _____</w:t>
      </w:r>
    </w:p>
    <w:p w:rsidR="00F9480F" w:rsidRDefault="00F9480F">
      <w:pPr>
        <w:pStyle w:val="ConsPlusNonformat"/>
        <w:jc w:val="both"/>
      </w:pPr>
      <w:r>
        <w:t>__________________________________________________________________________,</w:t>
      </w:r>
    </w:p>
    <w:p w:rsidR="00F9480F" w:rsidRDefault="00F9480F">
      <w:pPr>
        <w:pStyle w:val="ConsPlusNonformat"/>
        <w:jc w:val="both"/>
      </w:pPr>
      <w:r>
        <w:t xml:space="preserve">                 (здание, сооружение, нежилое помещение)</w:t>
      </w:r>
    </w:p>
    <w:p w:rsidR="00F9480F" w:rsidRDefault="00F9480F">
      <w:pPr>
        <w:pStyle w:val="ConsPlusNonformat"/>
        <w:jc w:val="both"/>
      </w:pPr>
      <w:r>
        <w:t>расположенного по адресу: ________________________________________________,</w:t>
      </w:r>
    </w:p>
    <w:p w:rsidR="00F9480F" w:rsidRDefault="00F9480F">
      <w:pPr>
        <w:pStyle w:val="ConsPlusNonformat"/>
        <w:jc w:val="both"/>
      </w:pPr>
      <w:r>
        <w:t xml:space="preserve">                            (населенный пункт, улица, номер дома, литера,</w:t>
      </w:r>
    </w:p>
    <w:p w:rsidR="00F9480F" w:rsidRDefault="00F9480F">
      <w:pPr>
        <w:pStyle w:val="ConsPlusNonformat"/>
        <w:jc w:val="both"/>
      </w:pPr>
      <w:r>
        <w:t xml:space="preserve">                                            номера помещений)</w:t>
      </w:r>
    </w:p>
    <w:p w:rsidR="00F9480F" w:rsidRDefault="00F9480F">
      <w:pPr>
        <w:pStyle w:val="ConsPlusNonformat"/>
        <w:jc w:val="both"/>
      </w:pPr>
      <w:r>
        <w:t>площадью _____ кв. м, арендуемого по договору аренды от __________ N _____.</w:t>
      </w:r>
    </w:p>
    <w:p w:rsidR="00F9480F" w:rsidRDefault="00F9480F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F9480F" w:rsidRDefault="00F9480F">
      <w:pPr>
        <w:pStyle w:val="ConsPlusNonformat"/>
        <w:jc w:val="both"/>
      </w:pPr>
      <w:r>
        <w:t xml:space="preserve">                       (наименование или инициалы и фамилия заявителя)</w:t>
      </w:r>
    </w:p>
    <w:p w:rsidR="00F9480F" w:rsidRDefault="00F9480F">
      <w:pPr>
        <w:pStyle w:val="ConsPlusNonformat"/>
        <w:jc w:val="both"/>
      </w:pPr>
      <w:r>
        <w:t>соответствует  условиям  отнесения к категориям субъектов малого и среднего</w:t>
      </w:r>
    </w:p>
    <w:p w:rsidR="00F9480F" w:rsidRDefault="00F9480F">
      <w:pPr>
        <w:pStyle w:val="ConsPlusNonformat"/>
        <w:jc w:val="both"/>
      </w:pPr>
      <w:r>
        <w:t xml:space="preserve">предпринимательства   в   соответствии   со  </w:t>
      </w:r>
      <w:hyperlink r:id="rId49" w:history="1">
        <w:r>
          <w:rPr>
            <w:color w:val="0000FF"/>
          </w:rPr>
          <w:t>статьей 4</w:t>
        </w:r>
      </w:hyperlink>
      <w:r>
        <w:t xml:space="preserve">  Федерального закона</w:t>
      </w:r>
    </w:p>
    <w:p w:rsidR="00F9480F" w:rsidRDefault="00F9480F">
      <w:pPr>
        <w:pStyle w:val="ConsPlusNonformat"/>
        <w:jc w:val="both"/>
      </w:pPr>
      <w:r>
        <w:t>от 24.07.2007 N 209-ФЗ  "О развитии малого  и  среднего предпринимательства</w:t>
      </w:r>
    </w:p>
    <w:p w:rsidR="00F9480F" w:rsidRDefault="00F9480F">
      <w:pPr>
        <w:pStyle w:val="ConsPlusNonformat"/>
        <w:jc w:val="both"/>
      </w:pPr>
      <w:r>
        <w:t>в Российской Федерации":</w:t>
      </w:r>
    </w:p>
    <w:p w:rsidR="00F9480F" w:rsidRDefault="00F9480F">
      <w:pPr>
        <w:pStyle w:val="ConsPlusNonformat"/>
        <w:jc w:val="both"/>
      </w:pPr>
      <w:r>
        <w:t xml:space="preserve">    1) суммарная  доля  участия Российской Федерации, субъектов  Российской</w:t>
      </w:r>
    </w:p>
    <w:p w:rsidR="00F9480F" w:rsidRDefault="00F9480F">
      <w:pPr>
        <w:pStyle w:val="ConsPlusNonformat"/>
        <w:jc w:val="both"/>
      </w:pPr>
      <w:r>
        <w:t>Федерации,  муниципальных  образований, иностранных граждан, общественных и</w:t>
      </w:r>
    </w:p>
    <w:p w:rsidR="00F9480F" w:rsidRDefault="00F9480F">
      <w:pPr>
        <w:pStyle w:val="ConsPlusNonformat"/>
        <w:jc w:val="both"/>
      </w:pPr>
      <w:r>
        <w:t>религиозных  организаций  (объединений),  благотворительных и иных фондов в</w:t>
      </w:r>
    </w:p>
    <w:p w:rsidR="00F9480F" w:rsidRDefault="00F9480F">
      <w:pPr>
        <w:pStyle w:val="ConsPlusNonformat"/>
        <w:jc w:val="both"/>
      </w:pPr>
      <w:r>
        <w:lastRenderedPageBreak/>
        <w:t>уставном  (складочном) капитале (паевом фонде), доля участия, принадлежащая</w:t>
      </w:r>
    </w:p>
    <w:p w:rsidR="00F9480F" w:rsidRDefault="00F9480F">
      <w:pPr>
        <w:pStyle w:val="ConsPlusNonformat"/>
        <w:jc w:val="both"/>
      </w:pPr>
      <w:r>
        <w:t>одному  или нескольким юридическим лицам, не являющимся субъектами малого и</w:t>
      </w:r>
    </w:p>
    <w:p w:rsidR="00F9480F" w:rsidRDefault="00F9480F">
      <w:pPr>
        <w:pStyle w:val="ConsPlusNonformat"/>
        <w:jc w:val="both"/>
      </w:pPr>
      <w:r>
        <w:t>среднего предпринимательства: _____________________________________________</w:t>
      </w:r>
    </w:p>
    <w:p w:rsidR="00F9480F" w:rsidRDefault="00F9480F">
      <w:pPr>
        <w:pStyle w:val="ConsPlusNonformat"/>
        <w:jc w:val="both"/>
      </w:pPr>
      <w:r>
        <w:t>________________________________________________________________ процентов;</w:t>
      </w:r>
    </w:p>
    <w:p w:rsidR="00F9480F" w:rsidRDefault="00F9480F">
      <w:pPr>
        <w:pStyle w:val="ConsPlusNonformat"/>
        <w:jc w:val="both"/>
      </w:pPr>
      <w:r>
        <w:t xml:space="preserve">    2) средняя численность работников за предшествующий календарный год:</w:t>
      </w:r>
    </w:p>
    <w:p w:rsidR="00F9480F" w:rsidRDefault="00F9480F">
      <w:pPr>
        <w:pStyle w:val="ConsPlusNonformat"/>
        <w:jc w:val="both"/>
      </w:pPr>
      <w:r>
        <w:t>__________________________________________________________________ человек;</w:t>
      </w:r>
    </w:p>
    <w:p w:rsidR="00F9480F" w:rsidRDefault="00F9480F">
      <w:pPr>
        <w:pStyle w:val="ConsPlusNonformat"/>
        <w:jc w:val="both"/>
      </w:pPr>
      <w:r>
        <w:t xml:space="preserve">    3) выручка  от  реализации  товаров  (работ, услуг) без учета налога на</w:t>
      </w:r>
    </w:p>
    <w:p w:rsidR="00F9480F" w:rsidRDefault="00F9480F">
      <w:pPr>
        <w:pStyle w:val="ConsPlusNonformat"/>
        <w:jc w:val="both"/>
      </w:pPr>
      <w:r>
        <w:t>добавленную   стоимость   или   балансовая  стоимость  активов  (остаточная</w:t>
      </w:r>
    </w:p>
    <w:p w:rsidR="00F9480F" w:rsidRDefault="00F9480F">
      <w:pPr>
        <w:pStyle w:val="ConsPlusNonformat"/>
        <w:jc w:val="both"/>
      </w:pPr>
      <w:r>
        <w:t>стоимость  основных  средств  и  нематериальных  активов) за предшествующий</w:t>
      </w:r>
    </w:p>
    <w:p w:rsidR="00F9480F" w:rsidRDefault="00F9480F">
      <w:pPr>
        <w:pStyle w:val="ConsPlusNonformat"/>
        <w:jc w:val="both"/>
      </w:pPr>
      <w:r>
        <w:t>календарный год: __________________________________________________ рублей.</w:t>
      </w:r>
    </w:p>
    <w:p w:rsidR="00F9480F" w:rsidRDefault="00F9480F">
      <w:pPr>
        <w:pStyle w:val="ConsPlusNonformat"/>
        <w:jc w:val="both"/>
      </w:pPr>
      <w:r>
        <w:t>Оплата  стоимости  отчуждаемого объекта муниципального нежилого фонда будет</w:t>
      </w:r>
    </w:p>
    <w:p w:rsidR="00F9480F" w:rsidRDefault="00F9480F">
      <w:pPr>
        <w:pStyle w:val="ConsPlusNonformat"/>
        <w:jc w:val="both"/>
      </w:pPr>
      <w:r>
        <w:t>производиться _______________________________________ на _____________ лет.</w:t>
      </w:r>
    </w:p>
    <w:p w:rsidR="00F9480F" w:rsidRDefault="00F9480F">
      <w:pPr>
        <w:pStyle w:val="ConsPlusNonformat"/>
        <w:jc w:val="both"/>
      </w:pPr>
      <w:r>
        <w:t xml:space="preserve">                   (единовременно или в рассрочку)</w:t>
      </w:r>
    </w:p>
    <w:p w:rsidR="00F9480F" w:rsidRDefault="00F9480F">
      <w:pPr>
        <w:pStyle w:val="ConsPlusNonformat"/>
        <w:jc w:val="both"/>
      </w:pPr>
      <w:r>
        <w:t xml:space="preserve">    Примечание: в случае оплаты с рассрочкой платежа указывается количество</w:t>
      </w:r>
    </w:p>
    <w:p w:rsidR="00F9480F" w:rsidRDefault="00F9480F">
      <w:pPr>
        <w:pStyle w:val="ConsPlusNonformat"/>
        <w:jc w:val="both"/>
      </w:pPr>
      <w:r>
        <w:t>лет рассрочки (не более пяти лет).</w:t>
      </w:r>
    </w:p>
    <w:p w:rsidR="00F9480F" w:rsidRDefault="00F9480F">
      <w:pPr>
        <w:pStyle w:val="ConsPlusNonformat"/>
        <w:jc w:val="both"/>
      </w:pPr>
      <w:r>
        <w:t>Приложение: ______________________________________ на _____ л. в _____ экз.</w:t>
      </w:r>
    </w:p>
    <w:p w:rsidR="00F9480F" w:rsidRDefault="00F9480F">
      <w:pPr>
        <w:pStyle w:val="ConsPlusNonformat"/>
        <w:jc w:val="both"/>
      </w:pPr>
      <w:r>
        <w:t xml:space="preserve">                    (наименование документа)</w:t>
      </w:r>
    </w:p>
    <w:p w:rsidR="00F9480F" w:rsidRDefault="00F9480F">
      <w:pPr>
        <w:pStyle w:val="ConsPlusNonformat"/>
        <w:jc w:val="both"/>
      </w:pPr>
      <w:r>
        <w:t>______________________________ _____________ ______________________________</w:t>
      </w:r>
    </w:p>
    <w:p w:rsidR="00F9480F" w:rsidRDefault="00F9480F">
      <w:pPr>
        <w:pStyle w:val="ConsPlusNonformat"/>
        <w:jc w:val="both"/>
      </w:pPr>
      <w:r>
        <w:t xml:space="preserve">    (наименование должности)    (подпись)          (инициалы, фамилия)</w:t>
      </w:r>
    </w:p>
    <w:p w:rsidR="00F9480F" w:rsidRDefault="00F9480F">
      <w:pPr>
        <w:pStyle w:val="ConsPlusNonformat"/>
        <w:jc w:val="both"/>
      </w:pPr>
      <w:r>
        <w:t>______________________________</w:t>
      </w: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jc w:val="right"/>
        <w:outlineLvl w:val="1"/>
      </w:pPr>
      <w:r>
        <w:t>Приложение N 2</w:t>
      </w:r>
    </w:p>
    <w:p w:rsidR="00F9480F" w:rsidRDefault="00F9480F">
      <w:pPr>
        <w:pStyle w:val="ConsPlusNormal"/>
        <w:jc w:val="right"/>
      </w:pPr>
      <w:r>
        <w:t>к Административному регламенту</w:t>
      </w:r>
    </w:p>
    <w:p w:rsidR="00F9480F" w:rsidRDefault="00F9480F">
      <w:pPr>
        <w:pStyle w:val="ConsPlusNormal"/>
        <w:jc w:val="right"/>
      </w:pPr>
      <w:r>
        <w:t>предоставления муниципальной услуги</w:t>
      </w:r>
    </w:p>
    <w:p w:rsidR="00F9480F" w:rsidRDefault="00F9480F">
      <w:pPr>
        <w:pStyle w:val="ConsPlusNormal"/>
        <w:jc w:val="right"/>
      </w:pPr>
      <w:r>
        <w:t>"Отчуждение недвижимого имущества,</w:t>
      </w:r>
    </w:p>
    <w:p w:rsidR="00F9480F" w:rsidRDefault="00F9480F">
      <w:pPr>
        <w:pStyle w:val="ConsPlusNormal"/>
        <w:jc w:val="right"/>
      </w:pPr>
      <w:r>
        <w:t>находящегося в муниципальной</w:t>
      </w:r>
    </w:p>
    <w:p w:rsidR="00F9480F" w:rsidRDefault="00F9480F">
      <w:pPr>
        <w:pStyle w:val="ConsPlusNormal"/>
        <w:jc w:val="right"/>
      </w:pPr>
      <w:r>
        <w:t>собственности и арендуемого</w:t>
      </w:r>
    </w:p>
    <w:p w:rsidR="00F9480F" w:rsidRDefault="00F9480F">
      <w:pPr>
        <w:pStyle w:val="ConsPlusNormal"/>
        <w:jc w:val="right"/>
      </w:pPr>
      <w:r>
        <w:t>субъектами малого и среднего</w:t>
      </w:r>
    </w:p>
    <w:p w:rsidR="00F9480F" w:rsidRDefault="00F9480F">
      <w:pPr>
        <w:pStyle w:val="ConsPlusNormal"/>
        <w:jc w:val="right"/>
      </w:pPr>
      <w:r>
        <w:t>предпринимательства"</w:t>
      </w: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jc w:val="center"/>
      </w:pPr>
      <w:bookmarkStart w:id="7" w:name="P438"/>
      <w:bookmarkEnd w:id="7"/>
      <w:r>
        <w:t>БЛОК-СХЕМА</w:t>
      </w:r>
    </w:p>
    <w:p w:rsidR="00F9480F" w:rsidRDefault="00F9480F">
      <w:pPr>
        <w:pStyle w:val="ConsPlusNormal"/>
        <w:jc w:val="center"/>
      </w:pPr>
      <w:r>
        <w:t>ПОСЛЕДОВАТЕЛЬНОСТИ АДМИНИСТРАТИВНЫХ ПРОЦЕДУР</w:t>
      </w:r>
    </w:p>
    <w:p w:rsidR="00F9480F" w:rsidRDefault="00F9480F">
      <w:pPr>
        <w:pStyle w:val="ConsPlusNormal"/>
        <w:jc w:val="center"/>
      </w:pPr>
      <w:r>
        <w:t>ПРИ ПРЕДОСТАВЛЕНИИ МУНИЦИПАЛЬНОЙ УСЛУГИ</w:t>
      </w: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nformat"/>
        <w:jc w:val="both"/>
      </w:pPr>
      <w:r>
        <w:t xml:space="preserve">                    ┌────────────────────────────┐      ┌───────────┐</w:t>
      </w:r>
    </w:p>
    <w:p w:rsidR="00F9480F" w:rsidRDefault="00F9480F">
      <w:pPr>
        <w:pStyle w:val="ConsPlusNonformat"/>
        <w:jc w:val="both"/>
      </w:pPr>
      <w:r>
        <w:t xml:space="preserve">                    │Прием и регистрация запроса │      │  в день   │</w:t>
      </w:r>
    </w:p>
    <w:p w:rsidR="00F9480F" w:rsidRDefault="00F9480F">
      <w:pPr>
        <w:pStyle w:val="ConsPlusNonformat"/>
        <w:jc w:val="both"/>
      </w:pPr>
      <w:r>
        <w:t xml:space="preserve">   ┌────────────────┤      о предоставлении      ├──────┤ обращения │</w:t>
      </w:r>
    </w:p>
    <w:p w:rsidR="00F9480F" w:rsidRDefault="00F9480F">
      <w:pPr>
        <w:pStyle w:val="ConsPlusNonformat"/>
        <w:jc w:val="both"/>
      </w:pPr>
      <w:r>
        <w:t xml:space="preserve">   │                │    муниципальной услуги    │      └───────────┘</w:t>
      </w:r>
    </w:p>
    <w:p w:rsidR="00F9480F" w:rsidRDefault="00F9480F">
      <w:pPr>
        <w:pStyle w:val="ConsPlusNonformat"/>
        <w:jc w:val="both"/>
      </w:pPr>
      <w:r>
        <w:t xml:space="preserve">   │                └────────────────────────────┘</w:t>
      </w:r>
    </w:p>
    <w:p w:rsidR="00F9480F" w:rsidRDefault="00F9480F">
      <w:pPr>
        <w:pStyle w:val="ConsPlusNonformat"/>
        <w:jc w:val="both"/>
      </w:pPr>
      <w:r>
        <w:t xml:space="preserve">   │                     /                \</w:t>
      </w:r>
    </w:p>
    <w:p w:rsidR="00F9480F" w:rsidRDefault="00F9480F">
      <w:pPr>
        <w:pStyle w:val="ConsPlusNonformat"/>
        <w:jc w:val="both"/>
      </w:pPr>
      <w:r>
        <w:t xml:space="preserve">   │                    /                  \</w:t>
      </w:r>
    </w:p>
    <w:p w:rsidR="00F9480F" w:rsidRDefault="00F9480F">
      <w:pPr>
        <w:pStyle w:val="ConsPlusNonformat"/>
        <w:jc w:val="both"/>
      </w:pPr>
      <w:r>
        <w:t xml:space="preserve">   │                   \/                  \/</w:t>
      </w:r>
    </w:p>
    <w:p w:rsidR="00F9480F" w:rsidRDefault="00F9480F">
      <w:pPr>
        <w:pStyle w:val="ConsPlusNonformat"/>
        <w:jc w:val="both"/>
      </w:pPr>
      <w:r>
        <w:t xml:space="preserve">   │    ┌──────────────────────┐ ┌──────────────────────────┐</w:t>
      </w:r>
    </w:p>
    <w:p w:rsidR="00F9480F" w:rsidRDefault="00F9480F">
      <w:pPr>
        <w:pStyle w:val="ConsPlusNonformat"/>
        <w:jc w:val="both"/>
      </w:pPr>
      <w:r>
        <w:t xml:space="preserve">   │    │    Отказ в приеме    │ │    Проверка наличия      │</w:t>
      </w:r>
    </w:p>
    <w:p w:rsidR="00F9480F" w:rsidRDefault="00F9480F">
      <w:pPr>
        <w:pStyle w:val="ConsPlusNonformat"/>
        <w:jc w:val="both"/>
      </w:pPr>
      <w:r>
        <w:t xml:space="preserve">   │    │документов при наличии│ │    у заявителя права     │</w:t>
      </w:r>
    </w:p>
    <w:p w:rsidR="00F9480F" w:rsidRDefault="00F9480F">
      <w:pPr>
        <w:pStyle w:val="ConsPlusNonformat"/>
        <w:jc w:val="both"/>
      </w:pPr>
      <w:r>
        <w:t xml:space="preserve">   │    │ оснований для отказа │ │     на приобретение      │  ┌──────────┐</w:t>
      </w:r>
    </w:p>
    <w:p w:rsidR="00F9480F" w:rsidRDefault="00F9480F">
      <w:pPr>
        <w:pStyle w:val="ConsPlusNonformat"/>
        <w:jc w:val="both"/>
      </w:pPr>
      <w:r>
        <w:t>┌──┴──┐ └──────────────────────┘ │   арендуемого объекта    ├──┤ 2 месяца │</w:t>
      </w:r>
    </w:p>
    <w:p w:rsidR="00F9480F" w:rsidRDefault="00F9480F">
      <w:pPr>
        <w:pStyle w:val="ConsPlusNonformat"/>
        <w:jc w:val="both"/>
      </w:pPr>
      <w:r>
        <w:t>│     │                          │     муниципального       │  └──────────┘</w:t>
      </w:r>
    </w:p>
    <w:p w:rsidR="00F9480F" w:rsidRDefault="00F9480F">
      <w:pPr>
        <w:pStyle w:val="ConsPlusNonformat"/>
        <w:jc w:val="both"/>
      </w:pPr>
      <w:r>
        <w:t>│ 115 │                          │      нежилого фонда      │</w:t>
      </w:r>
    </w:p>
    <w:p w:rsidR="00F9480F" w:rsidRDefault="00F9480F">
      <w:pPr>
        <w:pStyle w:val="ConsPlusNonformat"/>
        <w:jc w:val="both"/>
      </w:pPr>
      <w:r>
        <w:t>│дней │                          └────┬────────┬────────────┘</w:t>
      </w:r>
    </w:p>
    <w:p w:rsidR="00F9480F" w:rsidRDefault="00F9480F">
      <w:pPr>
        <w:pStyle w:val="ConsPlusNonformat"/>
        <w:jc w:val="both"/>
      </w:pPr>
      <w:r>
        <w:t>│     │                ┌──────────────┘        │</w:t>
      </w:r>
    </w:p>
    <w:p w:rsidR="00F9480F" w:rsidRDefault="00F9480F">
      <w:pPr>
        <w:pStyle w:val="ConsPlusNonformat"/>
        <w:jc w:val="both"/>
      </w:pPr>
      <w:r>
        <w:t>└──┬──┘                \/                      \/</w:t>
      </w:r>
    </w:p>
    <w:p w:rsidR="00F9480F" w:rsidRDefault="00F9480F">
      <w:pPr>
        <w:pStyle w:val="ConsPlusNonformat"/>
        <w:jc w:val="both"/>
      </w:pPr>
      <w:r>
        <w:t xml:space="preserve">   │    ┌──────────────────────┐ ┌──────────────────────────┐</w:t>
      </w:r>
    </w:p>
    <w:p w:rsidR="00F9480F" w:rsidRDefault="00F9480F">
      <w:pPr>
        <w:pStyle w:val="ConsPlusNonformat"/>
        <w:jc w:val="both"/>
      </w:pPr>
      <w:r>
        <w:t xml:space="preserve">   │    │Отказ в предоставлении│ │    Проведение оценки     │</w:t>
      </w:r>
    </w:p>
    <w:p w:rsidR="00F9480F" w:rsidRDefault="00F9480F">
      <w:pPr>
        <w:pStyle w:val="ConsPlusNonformat"/>
        <w:jc w:val="both"/>
      </w:pPr>
      <w:r>
        <w:t xml:space="preserve">   │    │   услуги, в случае   │ │рыночной стоимости объекта│  ┌──────────┐</w:t>
      </w:r>
    </w:p>
    <w:p w:rsidR="00F9480F" w:rsidRDefault="00F9480F">
      <w:pPr>
        <w:pStyle w:val="ConsPlusNonformat"/>
        <w:jc w:val="both"/>
      </w:pPr>
      <w:r>
        <w:t xml:space="preserve">   │    │ отсутствия основания │ │     муниципального       ├──┤  1 месяц │</w:t>
      </w:r>
    </w:p>
    <w:p w:rsidR="00F9480F" w:rsidRDefault="00F9480F">
      <w:pPr>
        <w:pStyle w:val="ConsPlusNonformat"/>
        <w:jc w:val="both"/>
      </w:pPr>
      <w:r>
        <w:lastRenderedPageBreak/>
        <w:t xml:space="preserve">   │    │  для предоставления  │ │     нежилого фонда,      │  └──────────┘</w:t>
      </w:r>
    </w:p>
    <w:p w:rsidR="00F9480F" w:rsidRDefault="00F9480F">
      <w:pPr>
        <w:pStyle w:val="ConsPlusNonformat"/>
        <w:jc w:val="both"/>
      </w:pPr>
      <w:r>
        <w:t xml:space="preserve">   │    │        услуги        │ │  подлежащего отчуждению  │</w:t>
      </w:r>
    </w:p>
    <w:p w:rsidR="00F9480F" w:rsidRDefault="00F9480F">
      <w:pPr>
        <w:pStyle w:val="ConsPlusNonformat"/>
        <w:jc w:val="both"/>
      </w:pPr>
      <w:r>
        <w:t xml:space="preserve">   │    └──────────────────────┘ └─────────────┬────────────┘</w:t>
      </w:r>
    </w:p>
    <w:p w:rsidR="00F9480F" w:rsidRDefault="00F9480F">
      <w:pPr>
        <w:pStyle w:val="ConsPlusNonformat"/>
        <w:jc w:val="both"/>
      </w:pPr>
      <w:r>
        <w:t xml:space="preserve">   │                                           \/</w:t>
      </w:r>
    </w:p>
    <w:p w:rsidR="00F9480F" w:rsidRDefault="00F9480F">
      <w:pPr>
        <w:pStyle w:val="ConsPlusNonformat"/>
        <w:jc w:val="both"/>
      </w:pPr>
      <w:r>
        <w:t xml:space="preserve">   │                             ┌──────────────────────────┐</w:t>
      </w:r>
    </w:p>
    <w:p w:rsidR="00F9480F" w:rsidRDefault="00F9480F">
      <w:pPr>
        <w:pStyle w:val="ConsPlusNonformat"/>
        <w:jc w:val="both"/>
      </w:pPr>
      <w:r>
        <w:t xml:space="preserve">   │                             │    Принятие решения      │</w:t>
      </w:r>
    </w:p>
    <w:p w:rsidR="00F9480F" w:rsidRDefault="00F9480F">
      <w:pPr>
        <w:pStyle w:val="ConsPlusNonformat"/>
        <w:jc w:val="both"/>
      </w:pPr>
      <w:r>
        <w:t xml:space="preserve">   │                             │ об условиях приватизации │  ┌──────────┐</w:t>
      </w:r>
    </w:p>
    <w:p w:rsidR="00F9480F" w:rsidRDefault="00F9480F">
      <w:pPr>
        <w:pStyle w:val="ConsPlusNonformat"/>
        <w:jc w:val="both"/>
      </w:pPr>
      <w:r>
        <w:t xml:space="preserve">   │                             │  объекта муниципального  ├──┤ 2 недели │</w:t>
      </w:r>
    </w:p>
    <w:p w:rsidR="00F9480F" w:rsidRDefault="00F9480F">
      <w:pPr>
        <w:pStyle w:val="ConsPlusNonformat"/>
        <w:jc w:val="both"/>
      </w:pPr>
      <w:r>
        <w:t xml:space="preserve">   │                             │     нежилого фонда,      │  └──────────┘</w:t>
      </w:r>
    </w:p>
    <w:p w:rsidR="00F9480F" w:rsidRDefault="00F9480F">
      <w:pPr>
        <w:pStyle w:val="ConsPlusNonformat"/>
        <w:jc w:val="both"/>
      </w:pPr>
      <w:r>
        <w:t xml:space="preserve">   │                             │  подлежащего отчуждению  │</w:t>
      </w:r>
    </w:p>
    <w:p w:rsidR="00F9480F" w:rsidRDefault="00F9480F">
      <w:pPr>
        <w:pStyle w:val="ConsPlusNonformat"/>
        <w:jc w:val="both"/>
      </w:pPr>
      <w:r>
        <w:t xml:space="preserve">   │                             └─────────────┬────────────┘</w:t>
      </w:r>
    </w:p>
    <w:p w:rsidR="00F9480F" w:rsidRDefault="00F9480F">
      <w:pPr>
        <w:pStyle w:val="ConsPlusNonformat"/>
        <w:jc w:val="both"/>
      </w:pPr>
      <w:r>
        <w:t xml:space="preserve">   │                                           \/</w:t>
      </w:r>
    </w:p>
    <w:p w:rsidR="00F9480F" w:rsidRDefault="00F9480F">
      <w:pPr>
        <w:pStyle w:val="ConsPlusNonformat"/>
        <w:jc w:val="both"/>
      </w:pPr>
      <w:r>
        <w:t xml:space="preserve">   │                             ┌──────────────────────────┐</w:t>
      </w:r>
    </w:p>
    <w:p w:rsidR="00F9480F" w:rsidRDefault="00F9480F">
      <w:pPr>
        <w:pStyle w:val="ConsPlusNonformat"/>
        <w:jc w:val="both"/>
      </w:pPr>
      <w:r>
        <w:t xml:space="preserve">   │                             │ Подготовка и направление │  ┌──────────┐</w:t>
      </w:r>
    </w:p>
    <w:p w:rsidR="00F9480F" w:rsidRDefault="00F9480F">
      <w:pPr>
        <w:pStyle w:val="ConsPlusNonformat"/>
        <w:jc w:val="both"/>
      </w:pPr>
      <w:r>
        <w:t xml:space="preserve">   └─────────────────────────────┤заявителю проекта договора├──┤  10 дней │</w:t>
      </w:r>
    </w:p>
    <w:p w:rsidR="00F9480F" w:rsidRDefault="00F9480F">
      <w:pPr>
        <w:pStyle w:val="ConsPlusNonformat"/>
        <w:jc w:val="both"/>
      </w:pPr>
      <w:r>
        <w:t xml:space="preserve">                                 │  купли-продажи объекта   │  └──────────┘</w:t>
      </w:r>
    </w:p>
    <w:p w:rsidR="00F9480F" w:rsidRDefault="00F9480F">
      <w:pPr>
        <w:pStyle w:val="ConsPlusNonformat"/>
        <w:jc w:val="both"/>
      </w:pPr>
      <w:r>
        <w:t xml:space="preserve">                                 │     муниципального       │</w:t>
      </w:r>
    </w:p>
    <w:p w:rsidR="00F9480F" w:rsidRDefault="00F9480F">
      <w:pPr>
        <w:pStyle w:val="ConsPlusNonformat"/>
        <w:jc w:val="both"/>
      </w:pPr>
      <w:r>
        <w:t xml:space="preserve">                                 │      нежилого фонда      │</w:t>
      </w:r>
    </w:p>
    <w:p w:rsidR="00F9480F" w:rsidRDefault="00F9480F">
      <w:pPr>
        <w:pStyle w:val="ConsPlusNonformat"/>
        <w:jc w:val="both"/>
      </w:pPr>
      <w:r>
        <w:t xml:space="preserve">                                 └──────────────────────────┘</w:t>
      </w: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jc w:val="both"/>
      </w:pPr>
    </w:p>
    <w:p w:rsidR="00F9480F" w:rsidRDefault="00F948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4F5" w:rsidRDefault="00C514F5"/>
    <w:sectPr w:rsidR="00C514F5" w:rsidSect="00B7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9480F"/>
    <w:rsid w:val="00C514F5"/>
    <w:rsid w:val="00F9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48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4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48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A2B5F0BFCB25FA510072DF8E111E716F7D383F38F7D52469E6B96EA778FA6597DCBF6B2E386D049C8BF2EC598CB9A27312236D8192C96Bn6I4J" TargetMode="External"/><Relationship Id="rId18" Type="http://schemas.openxmlformats.org/officeDocument/2006/relationships/hyperlink" Target="consultantplus://offline/ref=68A2B5F0BFCB25FA510072DF8E111E716F7E3D3239F7D52469E6B96EA778FA6585DCE7672C3E7305939EA4BD1CnDI0J" TargetMode="External"/><Relationship Id="rId26" Type="http://schemas.openxmlformats.org/officeDocument/2006/relationships/hyperlink" Target="consultantplus://offline/ref=68A2B5F0BFCB25FA51006CD2987D407B6D77623A39F6D87432B4BF39F828FC30D79CB93E7F7C38089786B8BD1BC7B6A074n0I5J" TargetMode="External"/><Relationship Id="rId39" Type="http://schemas.openxmlformats.org/officeDocument/2006/relationships/hyperlink" Target="consultantplus://offline/ref=68A2B5F0BFCB25FA510072DF8E111E716D743F3332F3D52469E6B96EA778FA6585DCE7672C3E7305939EA4BD1CnDI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A2B5F0BFCB25FA510072DF8E111E716F7E3D3239FDD52469E6B96EA778FA6585DCE7672C3E7305939EA4BD1CnDI0J" TargetMode="External"/><Relationship Id="rId34" Type="http://schemas.openxmlformats.org/officeDocument/2006/relationships/hyperlink" Target="consultantplus://offline/ref=68A2B5F0BFCB25FA51006CD2987D407B6D77623A39F6D87432B4BF39F828FC30D79CB93E7F7C38089786B8BD1BC7B6A074n0I5J" TargetMode="External"/><Relationship Id="rId42" Type="http://schemas.openxmlformats.org/officeDocument/2006/relationships/hyperlink" Target="consultantplus://offline/ref=68A2B5F0BFCB25FA51006CD2987D407B6D77623A39F6D87432B4BF39F828FC30D79CB93E7F7C38089786B8BD1BC7B6A074n0I5J" TargetMode="External"/><Relationship Id="rId47" Type="http://schemas.openxmlformats.org/officeDocument/2006/relationships/hyperlink" Target="consultantplus://offline/ref=68A2B5F0BFCB25FA510072DF8E111E716F7E3D3239F3D52469E6B96EA778FA6597DCBF6B2E396C0D968BF2EC598CB9A27312236D8192C96Bn6I4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8A2B5F0BFCB25FA510072DF8E111E716F7E3D3239F7D52469E6B96EA778FA6597DCBF6B2E386D0C918BF2EC598CB9A27312236D8192C96Bn6I4J" TargetMode="External"/><Relationship Id="rId12" Type="http://schemas.openxmlformats.org/officeDocument/2006/relationships/hyperlink" Target="consultantplus://offline/ref=68A2B5F0BFCB25FA51006CD2987D407B6D77623A3AFCDF7334B0BF39F828FC30D79CB93E6D7C60049580A6BD18D2E0F131592E69998EC96C734D63FBn7I5J" TargetMode="External"/><Relationship Id="rId17" Type="http://schemas.openxmlformats.org/officeDocument/2006/relationships/hyperlink" Target="consultantplus://offline/ref=68A2B5F0BFCB25FA51006CD2987D407B6D77623A3AF2DE7334BBBF39F828FC30D79CB93E6D7C60049580A6BD1BD2E0F131592E69998EC96C734D63FBn7I5J" TargetMode="External"/><Relationship Id="rId25" Type="http://schemas.openxmlformats.org/officeDocument/2006/relationships/hyperlink" Target="consultantplus://offline/ref=68A2B5F0BFCB25FA510072DF8E111E716F7D383F39F5D52469E6B96EA778FA6585DCE7672C3E7305939EA4BD1CnDI0J" TargetMode="External"/><Relationship Id="rId33" Type="http://schemas.openxmlformats.org/officeDocument/2006/relationships/hyperlink" Target="consultantplus://offline/ref=68A2B5F0BFCB25FA510072DF8E111E716F7E3D3239F7D52469E6B96EA778FA6597DCBF6E2D333954D1D5ABBF1BC7B4A66B0E236An9I6J" TargetMode="External"/><Relationship Id="rId38" Type="http://schemas.openxmlformats.org/officeDocument/2006/relationships/hyperlink" Target="consultantplus://offline/ref=68A2B5F0BFCB25FA51006CD2987D407B6D77623A3AF2DE7334BBBF39F828FC30D79CB93E6D7C60049580A6BE1BD2E0F131592E69998EC96C734D63FBn7I5J" TargetMode="External"/><Relationship Id="rId46" Type="http://schemas.openxmlformats.org/officeDocument/2006/relationships/hyperlink" Target="consultantplus://offline/ref=68A2B5F0BFCB25FA51006CD2987D407B6D77623A3AF2DE7334BBBF39F828FC30D79CB93E6D7C60049580A6B515D2E0F131592E69998EC96C734D63FBn7I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A2B5F0BFCB25FA510072DF8E111E716F7D383F39F5D52469E6B96EA778FA6585DCE7672C3E7305939EA4BD1CnDI0J" TargetMode="External"/><Relationship Id="rId20" Type="http://schemas.openxmlformats.org/officeDocument/2006/relationships/hyperlink" Target="consultantplus://offline/ref=68A2B5F0BFCB25FA510072DF8E111E716F7C38363CF2D52469E6B96EA778FA6585DCE7672C3E7305939EA4BD1CnDI0J" TargetMode="External"/><Relationship Id="rId29" Type="http://schemas.openxmlformats.org/officeDocument/2006/relationships/hyperlink" Target="consultantplus://offline/ref=68A2B5F0BFCB25FA51006CD2987D407B6D77623A39F6D97037B6BF39F828FC30D79CB93E6D7C60049580A6BC1DD2E0F131592E69998EC96C734D63FBn7I5J" TargetMode="External"/><Relationship Id="rId41" Type="http://schemas.openxmlformats.org/officeDocument/2006/relationships/hyperlink" Target="consultantplus://offline/ref=68A2B5F0BFCB25FA510072DF8E111E716F7C3D313EF4D52469E6B96EA778FA6597DCBF6B2E386C04968BF2EC598CB9A27312236D8192C96Bn6I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A2B5F0BFCB25FA51006CD2987D407B6D77623A3AFCDF7334B0BF39F828FC30D79CB93E6D7C60049580A6BD18D2E0F131592E69998EC96C734D63FBn7I5J" TargetMode="External"/><Relationship Id="rId11" Type="http://schemas.openxmlformats.org/officeDocument/2006/relationships/hyperlink" Target="consultantplus://offline/ref=68A2B5F0BFCB25FA51006CD2987D407B6D77623A3AF2DE7334BBBF39F828FC30D79CB93E6D7C60049580A6BD18D2E0F131592E69998EC96C734D63FBn7I5J" TargetMode="External"/><Relationship Id="rId24" Type="http://schemas.openxmlformats.org/officeDocument/2006/relationships/hyperlink" Target="consultantplus://offline/ref=68A2B5F0BFCB25FA510072DF8E111E716F7E3D3239F7D52469E6B96EA778FA6597DCBF6B2E386D0C918BF2EC598CB9A27312236D8192C96Bn6I4J" TargetMode="External"/><Relationship Id="rId32" Type="http://schemas.openxmlformats.org/officeDocument/2006/relationships/hyperlink" Target="consultantplus://offline/ref=68A2B5F0BFCB25FA510072DF8E111E716F7E3D3239F7D52469E6B96EA778FA6597DCBF6B2B316651C4C4F3B01FDFAAA07312216B9En9I9J" TargetMode="External"/><Relationship Id="rId37" Type="http://schemas.openxmlformats.org/officeDocument/2006/relationships/hyperlink" Target="consultantplus://offline/ref=68A2B5F0BFCB25FA510072DF8E111E716F7C38363CF2D52469E6B96EA778FA6585DCE7672C3E7305939EA4BD1CnDI0J" TargetMode="External"/><Relationship Id="rId40" Type="http://schemas.openxmlformats.org/officeDocument/2006/relationships/hyperlink" Target="consultantplus://offline/ref=68A2B5F0BFCB25FA51006CD2987D407B6D77623A3AF2DE7334BBBF39F828FC30D79CB93E6D7C60049580A6B81AD2E0F131592E69998EC96C734D63FBn7I5J" TargetMode="External"/><Relationship Id="rId45" Type="http://schemas.openxmlformats.org/officeDocument/2006/relationships/hyperlink" Target="consultantplus://offline/ref=68A2B5F0BFCB25FA510072DF8E111E716F7C3D313EF4D52469E6B96EA778FA6597DCBF6B2E386C05908BF2EC598CB9A27312236D8192C96Bn6I4J" TargetMode="External"/><Relationship Id="rId5" Type="http://schemas.openxmlformats.org/officeDocument/2006/relationships/hyperlink" Target="consultantplus://offline/ref=68A2B5F0BFCB25FA51006CD2987D407B6D77623A3AF2DE7334BBBF39F828FC30D79CB93E6D7C60049580A6BD18D2E0F131592E69998EC96C734D63FBn7I5J" TargetMode="External"/><Relationship Id="rId15" Type="http://schemas.openxmlformats.org/officeDocument/2006/relationships/hyperlink" Target="consultantplus://offline/ref=68A2B5F0BFCB25FA51006CD2987D407B6D77623A3AFCDF7334B0BF39F828FC30D79CB93E6D7C60049580A6BD1BD2E0F131592E69998EC96C734D63FBn7I5J" TargetMode="External"/><Relationship Id="rId23" Type="http://schemas.openxmlformats.org/officeDocument/2006/relationships/hyperlink" Target="consultantplus://offline/ref=68A2B5F0BFCB25FA510072DF8E111E716F7C3D313EF4D52469E6B96EA778FA6585DCE7672C3E7305939EA4BD1CnDI0J" TargetMode="External"/><Relationship Id="rId28" Type="http://schemas.openxmlformats.org/officeDocument/2006/relationships/hyperlink" Target="consultantplus://offline/ref=68A2B5F0BFCB25FA51006CD2987D407B6D77623A3AF5DE7B3DB3BF39F828FC30D79CB93E7F7C38089786B8BD1BC7B6A074n0I5J" TargetMode="External"/><Relationship Id="rId36" Type="http://schemas.openxmlformats.org/officeDocument/2006/relationships/hyperlink" Target="consultantplus://offline/ref=68A2B5F0BFCB25FA510072DF8E111E716F7C3C3F3EF6D52469E6B96EA778FA6597DCBF6B2E386901928BF2EC598CB9A27312236D8192C96Bn6I4J" TargetMode="External"/><Relationship Id="rId49" Type="http://schemas.openxmlformats.org/officeDocument/2006/relationships/hyperlink" Target="consultantplus://offline/ref=68A2B5F0BFCB25FA510072DF8E111E716F7D383F38F7D52469E6B96EA778FA6597DCBF6B2E386D049C8BF2EC598CB9A27312236D8192C96Bn6I4J" TargetMode="External"/><Relationship Id="rId10" Type="http://schemas.openxmlformats.org/officeDocument/2006/relationships/hyperlink" Target="consultantplus://offline/ref=68A2B5F0BFCB25FA51006CD2987D407B6D77623A39F1DE7631B5BF39F828FC30D79CB93E6D7C60049580A0B415D2E0F131592E69998EC96C734D63FBn7I5J" TargetMode="External"/><Relationship Id="rId19" Type="http://schemas.openxmlformats.org/officeDocument/2006/relationships/hyperlink" Target="consultantplus://offline/ref=68A2B5F0BFCB25FA510072DF8E111E716F7E38373DF0D52469E6B96EA778FA6585DCE7672C3E7305939EA4BD1CnDI0J" TargetMode="External"/><Relationship Id="rId31" Type="http://schemas.openxmlformats.org/officeDocument/2006/relationships/hyperlink" Target="consultantplus://offline/ref=68A2B5F0BFCB25FA510072DF8E111E716F7E3D3239F7D52469E6B96EA778FA6597DCBF6928333954D1D5ABBF1BC7B4A66B0E236An9I6J" TargetMode="External"/><Relationship Id="rId44" Type="http://schemas.openxmlformats.org/officeDocument/2006/relationships/hyperlink" Target="consultantplus://offline/ref=68A2B5F0BFCB25FA510072DF8E111E716F7C38363CF2D52469E6B96EA778FA6585DCE7672C3E7305939EA4BD1CnDI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A2B5F0BFCB25FA51006CD2987D407B6D77623A39F1DE7631B5BF39F828FC30D79CB93E6D7C60049581A4BC1BD2E0F131592E69998EC96C734D63FBn7I5J" TargetMode="External"/><Relationship Id="rId14" Type="http://schemas.openxmlformats.org/officeDocument/2006/relationships/hyperlink" Target="consultantplus://offline/ref=68A2B5F0BFCB25FA510072DF8E111E716F7C3D313EF4D52469E6B96EA778FA6597DCBF6B2E386C04968BF2EC598CB9A27312236D8192C96Bn6I4J" TargetMode="External"/><Relationship Id="rId22" Type="http://schemas.openxmlformats.org/officeDocument/2006/relationships/hyperlink" Target="consultantplus://offline/ref=68A2B5F0BFCB25FA510072DF8E111E716F7D383F38F7D52469E6B96EA778FA6585DCE7672C3E7305939EA4BD1CnDI0J" TargetMode="External"/><Relationship Id="rId27" Type="http://schemas.openxmlformats.org/officeDocument/2006/relationships/hyperlink" Target="consultantplus://offline/ref=68A2B5F0BFCB25FA51006CD2987D407B6D77623A39F1DE7631B5BF39F828FC30D79CB93E7F7C38089786B8BD1BC7B6A074n0I5J" TargetMode="External"/><Relationship Id="rId30" Type="http://schemas.openxmlformats.org/officeDocument/2006/relationships/hyperlink" Target="consultantplus://offline/ref=68A2B5F0BFCB25FA510072DF8E111E716F7D383F38F7D52469E6B96EA778FA6597DCBF6B2E386D049C8BF2EC598CB9A27312236D8192C96Bn6I4J" TargetMode="External"/><Relationship Id="rId35" Type="http://schemas.openxmlformats.org/officeDocument/2006/relationships/hyperlink" Target="consultantplus://offline/ref=68A2B5F0BFCB25FA510072DF8E111E716F7C3D313EF4D52469E6B96EA778FA6597DCBF6B2E386C04968BF2EC598CB9A27312236D8192C96Bn6I4J" TargetMode="External"/><Relationship Id="rId43" Type="http://schemas.openxmlformats.org/officeDocument/2006/relationships/hyperlink" Target="consultantplus://offline/ref=68A2B5F0BFCB25FA510072DF8E111E716F7C3D313EF4D52469E6B96EA778FA6597DCBF6B2E386C04968BF2EC598CB9A27312236D8192C96Bn6I4J" TargetMode="External"/><Relationship Id="rId48" Type="http://schemas.openxmlformats.org/officeDocument/2006/relationships/hyperlink" Target="consultantplus://offline/ref=68A2B5F0BFCB25FA510072DF8E111E716F7D383F3DF1D52469E6B96EA778FA6597DCBF6B2E386F07948BF2EC598CB9A27312236D8192C96Bn6I4J" TargetMode="External"/><Relationship Id="rId8" Type="http://schemas.openxmlformats.org/officeDocument/2006/relationships/hyperlink" Target="consultantplus://offline/ref=68A2B5F0BFCB25FA51006CD2987D407B6D77623A3AF5DB7334B3BF39F828FC30D79CB93E6D7C60049580A6BE1DD2E0F131592E69998EC96C734D63FBn7I5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9821</Words>
  <Characters>55980</Characters>
  <Application>Microsoft Office Word</Application>
  <DocSecurity>0</DocSecurity>
  <Lines>466</Lines>
  <Paragraphs>131</Paragraphs>
  <ScaleCrop>false</ScaleCrop>
  <Company/>
  <LinksUpToDate>false</LinksUpToDate>
  <CharactersWithSpaces>65670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2019-06-26T09:08:00Z</dcterms:created>
  <dcterms:modified xsi:type="dcterms:W3CDTF">2019-06-26T09:09:00Z</dcterms:modified>
</cp:coreProperties>
</file>