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81" w:rsidRPr="00FC759F" w:rsidRDefault="00124E81" w:rsidP="00FC759F">
      <w:pPr>
        <w:pStyle w:val="1"/>
        <w:spacing w:before="0" w:beforeAutospacing="0" w:after="300" w:afterAutospacing="0"/>
        <w:ind w:firstLine="709"/>
        <w:contextualSpacing/>
        <w:jc w:val="center"/>
        <w:rPr>
          <w:bCs w:val="0"/>
          <w:color w:val="000000" w:themeColor="text1"/>
          <w:sz w:val="28"/>
          <w:szCs w:val="28"/>
        </w:rPr>
      </w:pPr>
      <w:r w:rsidRPr="00FC759F">
        <w:rPr>
          <w:bCs w:val="0"/>
          <w:color w:val="000000" w:themeColor="text1"/>
          <w:sz w:val="28"/>
          <w:szCs w:val="28"/>
        </w:rPr>
        <w:t>Уплатить налог за третье лицо – это очень просто</w:t>
      </w:r>
    </w:p>
    <w:p w:rsidR="00124E81" w:rsidRPr="00FC759F" w:rsidRDefault="00124E81" w:rsidP="00FC759F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C759F">
        <w:rPr>
          <w:color w:val="000000" w:themeColor="text1"/>
          <w:sz w:val="28"/>
          <w:szCs w:val="28"/>
        </w:rPr>
        <w:t xml:space="preserve">Межрайонная ИФНС России № 14 по Свердловской области информирует, что </w:t>
      </w:r>
      <w:r w:rsidRPr="00FC759F">
        <w:rPr>
          <w:color w:val="000000" w:themeColor="text1"/>
          <w:sz w:val="28"/>
          <w:szCs w:val="28"/>
        </w:rPr>
        <w:t>часть сложившейся задолженности</w:t>
      </w:r>
      <w:r w:rsidRPr="00FC759F">
        <w:rPr>
          <w:color w:val="000000" w:themeColor="text1"/>
          <w:sz w:val="28"/>
          <w:szCs w:val="28"/>
        </w:rPr>
        <w:t xml:space="preserve"> по имущественным налогам физических лиц приходится на несовершеннолетних детей.</w:t>
      </w:r>
    </w:p>
    <w:p w:rsidR="00124E81" w:rsidRPr="00FC759F" w:rsidRDefault="00124E81" w:rsidP="00FC759F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C759F">
        <w:rPr>
          <w:color w:val="000000" w:themeColor="text1"/>
          <w:sz w:val="28"/>
          <w:szCs w:val="28"/>
        </w:rPr>
        <w:t>Это связано с тем, что нередко лица ответственные за детей - родители, опекуны и т.д., забывают проконтролировать их налоговые обязательства. </w:t>
      </w:r>
    </w:p>
    <w:p w:rsidR="00124E81" w:rsidRPr="00FC759F" w:rsidRDefault="00124E81" w:rsidP="00FC759F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C759F">
        <w:rPr>
          <w:color w:val="000000" w:themeColor="text1"/>
          <w:sz w:val="28"/>
          <w:szCs w:val="28"/>
        </w:rPr>
        <w:t>Между тем, налоговая служба значительно упростила процедуру уплаты налогов и пошлин за третье лицо, то есть за детей, за родителей, за знакомых и т.п.</w:t>
      </w:r>
    </w:p>
    <w:p w:rsidR="00124E81" w:rsidRPr="00FC759F" w:rsidRDefault="00124E81" w:rsidP="00FC759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C759F">
        <w:rPr>
          <w:color w:val="000000" w:themeColor="text1"/>
          <w:sz w:val="28"/>
          <w:szCs w:val="28"/>
        </w:rPr>
        <w:t>Самый простой способ - произвести оплату через сервис ФНС «Уплата налогов и пошлин» на официальном сайте ФНС России </w:t>
      </w:r>
      <w:hyperlink r:id="rId5" w:history="1">
        <w:r w:rsidRPr="00FC759F">
          <w:rPr>
            <w:rStyle w:val="a4"/>
            <w:color w:val="000000" w:themeColor="text1"/>
            <w:sz w:val="28"/>
            <w:szCs w:val="28"/>
            <w:u w:val="none"/>
          </w:rPr>
          <w:t>www.nalog.gov.ru</w:t>
        </w:r>
      </w:hyperlink>
      <w:r w:rsidRPr="00FC759F">
        <w:rPr>
          <w:color w:val="000000" w:themeColor="text1"/>
          <w:sz w:val="28"/>
          <w:szCs w:val="28"/>
        </w:rPr>
        <w:t>.</w:t>
      </w:r>
    </w:p>
    <w:p w:rsidR="00124E81" w:rsidRPr="00FC759F" w:rsidRDefault="00124E81" w:rsidP="00FC759F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C759F">
        <w:rPr>
          <w:color w:val="000000" w:themeColor="text1"/>
          <w:sz w:val="28"/>
          <w:szCs w:val="28"/>
        </w:rPr>
        <w:t>Сервис содержит отдельные разделы для:</w:t>
      </w:r>
    </w:p>
    <w:p w:rsidR="00124E81" w:rsidRPr="00FC759F" w:rsidRDefault="00124E81" w:rsidP="00FC759F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59F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лиц,</w:t>
      </w:r>
    </w:p>
    <w:p w:rsidR="00124E81" w:rsidRPr="00FC759F" w:rsidRDefault="00124E81" w:rsidP="00FC759F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59F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 предпринимателей,</w:t>
      </w:r>
    </w:p>
    <w:p w:rsidR="00124E81" w:rsidRPr="00FC759F" w:rsidRDefault="00124E81" w:rsidP="00FC759F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59F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 лиц.</w:t>
      </w:r>
    </w:p>
    <w:p w:rsidR="00124E81" w:rsidRPr="00FC759F" w:rsidRDefault="00124E81" w:rsidP="00FC759F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C759F">
        <w:rPr>
          <w:color w:val="000000" w:themeColor="text1"/>
          <w:sz w:val="28"/>
          <w:szCs w:val="28"/>
        </w:rPr>
        <w:t>Налогоплательщики могут сформировать платежный документ, оплатить налоги за себя или третье лицо.</w:t>
      </w:r>
    </w:p>
    <w:p w:rsidR="00124E81" w:rsidRPr="00FC759F" w:rsidRDefault="00FC759F" w:rsidP="00FC759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Ссылка</w:t>
      </w:r>
      <w:bookmarkStart w:id="0" w:name="_GoBack"/>
      <w:bookmarkEnd w:id="0"/>
      <w:r w:rsidR="00124E81" w:rsidRPr="00FC759F">
        <w:rPr>
          <w:color w:val="000000" w:themeColor="text1"/>
          <w:sz w:val="28"/>
          <w:szCs w:val="28"/>
        </w:rPr>
        <w:t xml:space="preserve"> по уплате налогов через сервис ФНС России «Уплата налогов и пошлин» (</w:t>
      </w:r>
      <w:hyperlink r:id="rId6" w:history="1">
        <w:r w:rsidR="00124E81" w:rsidRPr="00FC759F">
          <w:rPr>
            <w:rStyle w:val="a4"/>
            <w:color w:val="000000" w:themeColor="text1"/>
            <w:sz w:val="28"/>
            <w:szCs w:val="28"/>
            <w:u w:val="none"/>
          </w:rPr>
          <w:t>https://service.nalog.ru/payment/</w:t>
        </w:r>
      </w:hyperlink>
      <w:r w:rsidR="00124E81" w:rsidRPr="00FC759F">
        <w:rPr>
          <w:color w:val="000000" w:themeColor="text1"/>
          <w:sz w:val="28"/>
          <w:szCs w:val="28"/>
        </w:rPr>
        <w:t>)</w:t>
      </w:r>
    </w:p>
    <w:p w:rsidR="00D64D54" w:rsidRPr="00FC759F" w:rsidRDefault="00D64D54" w:rsidP="00FC75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64D54" w:rsidRPr="00FC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A6F76"/>
    <w:multiLevelType w:val="multilevel"/>
    <w:tmpl w:val="C6D2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51"/>
    <w:rsid w:val="00124E81"/>
    <w:rsid w:val="00595E51"/>
    <w:rsid w:val="00D64D54"/>
    <w:rsid w:val="00FC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81110A-97D7-485E-9F59-4D87D4C5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E81"/>
  </w:style>
  <w:style w:type="paragraph" w:styleId="1">
    <w:name w:val="heading 1"/>
    <w:basedOn w:val="a"/>
    <w:link w:val="10"/>
    <w:uiPriority w:val="9"/>
    <w:qFormat/>
    <w:rsid w:val="00124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E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4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payment/" TargetMode="External"/><Relationship Id="rId5" Type="http://schemas.openxmlformats.org/officeDocument/2006/relationships/hyperlink" Target="http://www.nalog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3</cp:revision>
  <dcterms:created xsi:type="dcterms:W3CDTF">2024-03-06T09:26:00Z</dcterms:created>
  <dcterms:modified xsi:type="dcterms:W3CDTF">2024-03-06T09:33:00Z</dcterms:modified>
</cp:coreProperties>
</file>