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CE" w:rsidRPr="006728A5" w:rsidRDefault="00EE0A8F" w:rsidP="00F03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E0A8F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ãåðá" style="width:47.25pt;height:51pt;visibility:visible">
            <v:imagedata r:id="rId5" o:title=""/>
          </v:shape>
        </w:pict>
      </w:r>
    </w:p>
    <w:p w:rsidR="002F05CE" w:rsidRPr="006728A5" w:rsidRDefault="002F05CE" w:rsidP="00710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8A5">
        <w:rPr>
          <w:rFonts w:ascii="Times New Roman" w:hAnsi="Times New Roman" w:cs="Times New Roman"/>
          <w:b/>
          <w:bCs/>
          <w:sz w:val="28"/>
          <w:szCs w:val="28"/>
        </w:rPr>
        <w:t>АДМИНИСТРАЦИЯ СОСЬВИНСКОГО ГОРОДСКОГО ОКРУГА</w:t>
      </w:r>
    </w:p>
    <w:p w:rsidR="002F05CE" w:rsidRDefault="002F05CE" w:rsidP="00710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8A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F05CE" w:rsidRPr="00871D3D" w:rsidRDefault="00EE0A8F" w:rsidP="00710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A8F">
        <w:rPr>
          <w:noProof/>
        </w:rPr>
        <w:pict>
          <v:line id="_x0000_s1026" style="position:absolute;left:0;text-align:left;z-index:251658240" from="0,14.95pt" to="513pt,14.95pt" strokeweight="3pt">
            <v:stroke linestyle="thinThin"/>
          </v:line>
        </w:pict>
      </w:r>
    </w:p>
    <w:p w:rsidR="002F05CE" w:rsidRPr="006728A5" w:rsidRDefault="002F05CE" w:rsidP="007100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05CE" w:rsidRPr="006728A5" w:rsidRDefault="002F05CE" w:rsidP="007100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24.05.2012  № 424</w:t>
      </w:r>
    </w:p>
    <w:p w:rsidR="002F05CE" w:rsidRPr="006728A5" w:rsidRDefault="002F05CE" w:rsidP="007100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05CE" w:rsidRPr="006728A5" w:rsidRDefault="002F05CE" w:rsidP="007100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8A5">
        <w:rPr>
          <w:rFonts w:ascii="Times New Roman" w:hAnsi="Times New Roman" w:cs="Times New Roman"/>
          <w:color w:val="000000"/>
          <w:sz w:val="28"/>
          <w:szCs w:val="28"/>
        </w:rPr>
        <w:t>р.п. Сосьва</w:t>
      </w:r>
    </w:p>
    <w:p w:rsidR="002F05CE" w:rsidRPr="006728A5" w:rsidRDefault="002F05CE" w:rsidP="007100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05CE" w:rsidRPr="006728A5" w:rsidRDefault="002F05CE" w:rsidP="007100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05CE" w:rsidRPr="006728A5" w:rsidRDefault="002F05CE" w:rsidP="0071008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28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728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Сосьвинского</w:t>
      </w:r>
      <w:proofErr w:type="spellEnd"/>
      <w:r w:rsidRPr="006728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городского округа  от 11.03.2012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728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№ 191 «Об утверждении комплекса мер  по модернизации  системы общего образования  в </w:t>
      </w:r>
      <w:proofErr w:type="spellStart"/>
      <w:r w:rsidRPr="006728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Сосьвинском</w:t>
      </w:r>
      <w:proofErr w:type="spellEnd"/>
      <w:r w:rsidRPr="006728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городском округе       в 2012 году»</w:t>
      </w:r>
    </w:p>
    <w:p w:rsidR="002F05CE" w:rsidRPr="006728A5" w:rsidRDefault="002F05CE" w:rsidP="0071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8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 с постановлением  Правительства Свердловской области  от 03.05.2012 № 466-ПП «О внесении изменений  в постановление Правительства Свердловской области  от 27.02.2012 № 166-ПП «О реализации комплекса мер  по модернизации системы общего  образования Свердловской области  в 2012 году за счет субсидии, полученной  из федерального  бюджета  в 2012 году»»,  </w:t>
      </w:r>
      <w:r w:rsidRPr="006728A5">
        <w:rPr>
          <w:rFonts w:ascii="Times New Roman" w:hAnsi="Times New Roman" w:cs="Times New Roman"/>
          <w:sz w:val="28"/>
          <w:szCs w:val="28"/>
        </w:rPr>
        <w:t xml:space="preserve"> </w:t>
      </w:r>
      <w:r w:rsidRPr="006728A5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ст.ст. 30.1., 45 Устава </w:t>
      </w:r>
      <w:proofErr w:type="spellStart"/>
      <w:r w:rsidRPr="006728A5">
        <w:rPr>
          <w:rFonts w:ascii="Times New Roman" w:hAnsi="Times New Roman" w:cs="Times New Roman"/>
          <w:color w:val="000000"/>
          <w:sz w:val="28"/>
          <w:szCs w:val="28"/>
        </w:rPr>
        <w:t>Сосьвинского</w:t>
      </w:r>
      <w:proofErr w:type="spellEnd"/>
      <w:r w:rsidRPr="006728A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администрация </w:t>
      </w:r>
      <w:proofErr w:type="spellStart"/>
      <w:r w:rsidRPr="006728A5">
        <w:rPr>
          <w:rFonts w:ascii="Times New Roman" w:hAnsi="Times New Roman" w:cs="Times New Roman"/>
          <w:color w:val="000000"/>
          <w:sz w:val="28"/>
          <w:szCs w:val="28"/>
        </w:rPr>
        <w:t>Сосьвинского</w:t>
      </w:r>
      <w:proofErr w:type="spellEnd"/>
      <w:r w:rsidRPr="006728A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proofErr w:type="gramEnd"/>
    </w:p>
    <w:p w:rsidR="002F05CE" w:rsidRPr="006728A5" w:rsidRDefault="002F05CE" w:rsidP="007100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2F05CE" w:rsidRDefault="002F05CE" w:rsidP="0071008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8A5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Pr="006728A5">
        <w:rPr>
          <w:rFonts w:ascii="Times New Roman" w:hAnsi="Times New Roman" w:cs="Times New Roman"/>
          <w:sz w:val="28"/>
          <w:szCs w:val="28"/>
        </w:rPr>
        <w:t xml:space="preserve"> в Комплекс мер по модернизации общего образования </w:t>
      </w:r>
      <w:proofErr w:type="spellStart"/>
      <w:r w:rsidRPr="006728A5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6728A5">
        <w:rPr>
          <w:rFonts w:ascii="Times New Roman" w:hAnsi="Times New Roman" w:cs="Times New Roman"/>
          <w:sz w:val="28"/>
          <w:szCs w:val="28"/>
        </w:rPr>
        <w:t xml:space="preserve"> городского округа в 2012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28A5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</w:t>
      </w:r>
      <w:proofErr w:type="spellStart"/>
      <w:r w:rsidRPr="006728A5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6728A5">
        <w:rPr>
          <w:rFonts w:ascii="Times New Roman" w:hAnsi="Times New Roman" w:cs="Times New Roman"/>
          <w:sz w:val="28"/>
          <w:szCs w:val="28"/>
        </w:rPr>
        <w:t xml:space="preserve"> городского округа  от 11.03.2012 № 191 «Об утверждении комплекса мер  по модернизации  системы общего образования  в </w:t>
      </w:r>
      <w:proofErr w:type="spellStart"/>
      <w:r w:rsidRPr="006728A5">
        <w:rPr>
          <w:rFonts w:ascii="Times New Roman" w:hAnsi="Times New Roman" w:cs="Times New Roman"/>
          <w:sz w:val="28"/>
          <w:szCs w:val="28"/>
        </w:rPr>
        <w:t>Сосьвинском</w:t>
      </w:r>
      <w:proofErr w:type="spellEnd"/>
      <w:r w:rsidRPr="006728A5">
        <w:rPr>
          <w:rFonts w:ascii="Times New Roman" w:hAnsi="Times New Roman" w:cs="Times New Roman"/>
          <w:sz w:val="28"/>
          <w:szCs w:val="28"/>
        </w:rPr>
        <w:t xml:space="preserve"> городском округе в 2012 году»  с из</w:t>
      </w:r>
      <w:r>
        <w:rPr>
          <w:rFonts w:ascii="Times New Roman" w:hAnsi="Times New Roman" w:cs="Times New Roman"/>
          <w:sz w:val="28"/>
          <w:szCs w:val="28"/>
        </w:rPr>
        <w:t>менениями от 02.04.2012 № 240 изложив в новой редакции (прилагается).</w:t>
      </w:r>
    </w:p>
    <w:p w:rsidR="002F05CE" w:rsidRPr="005E1CAE" w:rsidRDefault="002F05CE" w:rsidP="005E1C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AE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Pr="005E1CAE">
        <w:rPr>
          <w:rFonts w:ascii="Times New Roman" w:hAnsi="Times New Roman" w:cs="Times New Roman"/>
          <w:sz w:val="28"/>
          <w:szCs w:val="28"/>
        </w:rPr>
        <w:t>Сосьвинские</w:t>
      </w:r>
      <w:proofErr w:type="spellEnd"/>
      <w:r w:rsidRPr="005E1CAE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2F05CE" w:rsidRDefault="002F05CE" w:rsidP="005E1C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C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C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E1CAE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5E1CAE">
        <w:rPr>
          <w:rFonts w:ascii="Times New Roman" w:hAnsi="Times New Roman" w:cs="Times New Roman"/>
          <w:sz w:val="28"/>
          <w:szCs w:val="28"/>
        </w:rPr>
        <w:t xml:space="preserve"> городского округа  по социальным вопросам Д.А. </w:t>
      </w:r>
      <w:proofErr w:type="spellStart"/>
      <w:r w:rsidRPr="005E1CAE">
        <w:rPr>
          <w:rFonts w:ascii="Times New Roman" w:hAnsi="Times New Roman" w:cs="Times New Roman"/>
          <w:sz w:val="28"/>
          <w:szCs w:val="28"/>
        </w:rPr>
        <w:t>Каданцева</w:t>
      </w:r>
      <w:proofErr w:type="spellEnd"/>
      <w:r w:rsidRPr="005E1CAE">
        <w:rPr>
          <w:rFonts w:ascii="Times New Roman" w:hAnsi="Times New Roman" w:cs="Times New Roman"/>
          <w:sz w:val="28"/>
          <w:szCs w:val="28"/>
        </w:rPr>
        <w:t>.</w:t>
      </w:r>
    </w:p>
    <w:p w:rsidR="002F05CE" w:rsidRDefault="002F05CE" w:rsidP="005E1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CE" w:rsidRDefault="002F05CE" w:rsidP="005E1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CE" w:rsidRDefault="002F05CE" w:rsidP="005E1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CE" w:rsidRPr="005E1CAE" w:rsidRDefault="002F05CE" w:rsidP="005E1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CE" w:rsidRPr="005E1CAE" w:rsidRDefault="002F05CE" w:rsidP="005E1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CA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E1CA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F05CE" w:rsidRPr="005E1CAE" w:rsidRDefault="002F05CE" w:rsidP="005E1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CAE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2F05CE" w:rsidRPr="005E1CAE" w:rsidRDefault="002F05CE" w:rsidP="005E1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CAE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5E1CAE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          А.В. Чесноков</w:t>
      </w:r>
    </w:p>
    <w:p w:rsidR="002F05CE" w:rsidRPr="005E1CAE" w:rsidRDefault="002F05CE" w:rsidP="005E1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CE" w:rsidRPr="005E1CAE" w:rsidRDefault="002F05CE" w:rsidP="005E1C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CE" w:rsidRDefault="002F05CE" w:rsidP="00710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CE" w:rsidRDefault="002F05CE" w:rsidP="00710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CE" w:rsidRDefault="002F05CE" w:rsidP="00710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EC8" w:rsidRPr="002B7446" w:rsidRDefault="00375EC8" w:rsidP="00375EC8">
      <w:pPr>
        <w:tabs>
          <w:tab w:val="left" w:pos="5387"/>
        </w:tabs>
        <w:ind w:left="4962"/>
        <w:rPr>
          <w:sz w:val="28"/>
          <w:szCs w:val="28"/>
        </w:rPr>
      </w:pPr>
      <w:r w:rsidRPr="002B7446">
        <w:rPr>
          <w:sz w:val="28"/>
          <w:szCs w:val="28"/>
        </w:rPr>
        <w:lastRenderedPageBreak/>
        <w:t>УТВЕРЖДЕН</w:t>
      </w:r>
    </w:p>
    <w:p w:rsidR="00375EC8" w:rsidRPr="002B7446" w:rsidRDefault="00375EC8" w:rsidP="00375EC8">
      <w:pPr>
        <w:tabs>
          <w:tab w:val="left" w:pos="5387"/>
        </w:tabs>
        <w:ind w:left="4962"/>
        <w:rPr>
          <w:sz w:val="28"/>
          <w:szCs w:val="28"/>
        </w:rPr>
      </w:pPr>
      <w:r w:rsidRPr="002B7446">
        <w:rPr>
          <w:sz w:val="28"/>
          <w:szCs w:val="28"/>
        </w:rPr>
        <w:t xml:space="preserve">Постановлением администрации </w:t>
      </w:r>
      <w:proofErr w:type="spellStart"/>
      <w:r w:rsidRPr="002B7446">
        <w:rPr>
          <w:sz w:val="28"/>
          <w:szCs w:val="28"/>
        </w:rPr>
        <w:t>Сосьвинского</w:t>
      </w:r>
      <w:proofErr w:type="spellEnd"/>
      <w:r w:rsidRPr="002B7446">
        <w:rPr>
          <w:sz w:val="28"/>
          <w:szCs w:val="28"/>
        </w:rPr>
        <w:t xml:space="preserve"> городского округа  </w:t>
      </w:r>
    </w:p>
    <w:p w:rsidR="00375EC8" w:rsidRPr="006728A5" w:rsidRDefault="00375EC8" w:rsidP="00375EC8">
      <w:pPr>
        <w:shd w:val="clear" w:color="auto" w:fill="FFFFFF"/>
        <w:spacing w:after="0" w:line="240" w:lineRule="auto"/>
        <w:ind w:left="4254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24.05.2012  № 424</w:t>
      </w:r>
    </w:p>
    <w:p w:rsidR="00375EC8" w:rsidRPr="002B7446" w:rsidRDefault="00375EC8" w:rsidP="00375EC8">
      <w:pPr>
        <w:tabs>
          <w:tab w:val="left" w:pos="5387"/>
        </w:tabs>
        <w:ind w:left="4962"/>
        <w:rPr>
          <w:sz w:val="28"/>
          <w:szCs w:val="28"/>
        </w:rPr>
      </w:pPr>
    </w:p>
    <w:p w:rsidR="00375EC8" w:rsidRPr="004F0455" w:rsidRDefault="00375EC8" w:rsidP="00375EC8">
      <w:pPr>
        <w:tabs>
          <w:tab w:val="left" w:pos="5387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0455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F0455">
        <w:rPr>
          <w:sz w:val="28"/>
          <w:szCs w:val="28"/>
        </w:rPr>
        <w:t>Сосьвинского</w:t>
      </w:r>
      <w:proofErr w:type="spellEnd"/>
      <w:r w:rsidRPr="004F0455">
        <w:rPr>
          <w:sz w:val="28"/>
          <w:szCs w:val="28"/>
        </w:rPr>
        <w:t xml:space="preserve"> городского округа  от 11.03.2012  № 191 «Об утверждении комплекса мер  по модернизации  системы общего образования  в </w:t>
      </w:r>
      <w:proofErr w:type="spellStart"/>
      <w:r w:rsidRPr="004F0455">
        <w:rPr>
          <w:sz w:val="28"/>
          <w:szCs w:val="28"/>
        </w:rPr>
        <w:t>Сосьвинском</w:t>
      </w:r>
      <w:proofErr w:type="spellEnd"/>
      <w:r w:rsidRPr="004F0455">
        <w:rPr>
          <w:sz w:val="28"/>
          <w:szCs w:val="28"/>
        </w:rPr>
        <w:t xml:space="preserve"> городском округе       в 2012 году»</w:t>
      </w:r>
      <w:r>
        <w:rPr>
          <w:sz w:val="28"/>
          <w:szCs w:val="28"/>
        </w:rPr>
        <w:t>»</w:t>
      </w:r>
    </w:p>
    <w:p w:rsidR="00375EC8" w:rsidRPr="00676B1E" w:rsidRDefault="00375EC8" w:rsidP="00375EC8">
      <w:pPr>
        <w:tabs>
          <w:tab w:val="left" w:pos="5730"/>
        </w:tabs>
        <w:rPr>
          <w:sz w:val="24"/>
          <w:szCs w:val="24"/>
        </w:rPr>
      </w:pPr>
    </w:p>
    <w:p w:rsidR="00375EC8" w:rsidRDefault="00375EC8" w:rsidP="00375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 мер по модернизации общего образования </w:t>
      </w:r>
    </w:p>
    <w:p w:rsidR="00375EC8" w:rsidRDefault="00375EC8" w:rsidP="00375EC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Сосьвинского</w:t>
      </w:r>
      <w:proofErr w:type="spellEnd"/>
      <w:r>
        <w:rPr>
          <w:b/>
          <w:sz w:val="28"/>
          <w:szCs w:val="28"/>
        </w:rPr>
        <w:t xml:space="preserve"> городского округа в 2012 году.</w:t>
      </w:r>
    </w:p>
    <w:p w:rsidR="00375EC8" w:rsidRDefault="00375EC8" w:rsidP="00375EC8">
      <w:pPr>
        <w:jc w:val="both"/>
        <w:rPr>
          <w:sz w:val="28"/>
          <w:szCs w:val="28"/>
        </w:rPr>
      </w:pPr>
    </w:p>
    <w:p w:rsidR="00375EC8" w:rsidRDefault="00375EC8" w:rsidP="00375E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Комплекс мер по модернизации системы общего образования в </w:t>
      </w:r>
      <w:proofErr w:type="spellStart"/>
      <w:r>
        <w:rPr>
          <w:sz w:val="28"/>
          <w:szCs w:val="28"/>
        </w:rPr>
        <w:t>Сосьвинском</w:t>
      </w:r>
      <w:proofErr w:type="spellEnd"/>
      <w:r>
        <w:rPr>
          <w:sz w:val="28"/>
          <w:szCs w:val="28"/>
        </w:rPr>
        <w:t xml:space="preserve"> городском округе в 2012 году разработан в соответствии с постановлением Правительства Российской Федерации от 31 мая 2011 года № 436 «О порядке предоставления в 2011-2013 годах субсидий из федерального бюджета бюджетам субъектов Российской Федерации на модернизацию региональных систем общего образования», рекомендациями заседания коллегии Министерства образования и науки Российской Федерации «Об основных итогах</w:t>
      </w:r>
      <w:proofErr w:type="gramEnd"/>
      <w:r>
        <w:rPr>
          <w:sz w:val="28"/>
          <w:szCs w:val="28"/>
        </w:rPr>
        <w:t xml:space="preserve"> заседания коллегии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по вопросу модернизации региональных систем общего образования в 2012 году» (протокол заседания от 3 ноября 2011 года № АФ-499</w:t>
      </w:r>
      <w:r w:rsidRPr="00C23B88">
        <w:rPr>
          <w:sz w:val="28"/>
          <w:szCs w:val="28"/>
        </w:rPr>
        <w:t>/</w:t>
      </w:r>
      <w:r>
        <w:rPr>
          <w:sz w:val="28"/>
          <w:szCs w:val="28"/>
        </w:rPr>
        <w:t>18);</w:t>
      </w:r>
    </w:p>
    <w:p w:rsidR="00375EC8" w:rsidRPr="00727273" w:rsidRDefault="00375EC8" w:rsidP="00375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Правительства Свердловской области  от 27 февраля 2012 года № 166-ПП «О реализации комплекса мер по модернизации системы общего образования в Свердловской области в 2012 году за счет субсидии, полученной из федерального бюджета в 2012 году».</w:t>
      </w:r>
    </w:p>
    <w:p w:rsidR="00375EC8" w:rsidRDefault="00375EC8" w:rsidP="00375EC8">
      <w:pPr>
        <w:jc w:val="center"/>
        <w:rPr>
          <w:b/>
          <w:sz w:val="28"/>
          <w:szCs w:val="28"/>
        </w:rPr>
      </w:pPr>
    </w:p>
    <w:p w:rsidR="00375EC8" w:rsidRDefault="00375EC8" w:rsidP="00375EC8">
      <w:pPr>
        <w:numPr>
          <w:ilvl w:val="0"/>
          <w:numId w:val="14"/>
        </w:numPr>
        <w:spacing w:after="0" w:line="240" w:lineRule="auto"/>
        <w:jc w:val="center"/>
        <w:rPr>
          <w:b/>
          <w:sz w:val="28"/>
          <w:szCs w:val="28"/>
        </w:rPr>
      </w:pPr>
      <w:r w:rsidRPr="00851FE6">
        <w:rPr>
          <w:b/>
          <w:sz w:val="28"/>
          <w:szCs w:val="28"/>
        </w:rPr>
        <w:t xml:space="preserve">Текущее состояние системы общего образования </w:t>
      </w:r>
      <w:proofErr w:type="gramStart"/>
      <w:r w:rsidRPr="00851FE6"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375EC8" w:rsidRPr="00CC61F5" w:rsidRDefault="00375EC8" w:rsidP="00375EC8">
      <w:pPr>
        <w:ind w:left="1080"/>
        <w:jc w:val="center"/>
        <w:rPr>
          <w:b/>
          <w:sz w:val="28"/>
          <w:szCs w:val="28"/>
        </w:rPr>
      </w:pPr>
      <w:proofErr w:type="spellStart"/>
      <w:proofErr w:type="gramStart"/>
      <w:r w:rsidRPr="00CC61F5">
        <w:rPr>
          <w:b/>
          <w:sz w:val="28"/>
          <w:szCs w:val="28"/>
        </w:rPr>
        <w:t>Сосьвинском</w:t>
      </w:r>
      <w:proofErr w:type="spellEnd"/>
      <w:r w:rsidRPr="00CC61F5">
        <w:rPr>
          <w:b/>
          <w:sz w:val="28"/>
          <w:szCs w:val="28"/>
        </w:rPr>
        <w:t xml:space="preserve"> городском округе</w:t>
      </w:r>
      <w:proofErr w:type="gramEnd"/>
    </w:p>
    <w:p w:rsidR="00375EC8" w:rsidRPr="00851FE6" w:rsidRDefault="00375EC8" w:rsidP="00375EC8">
      <w:pPr>
        <w:ind w:left="1080"/>
        <w:jc w:val="center"/>
        <w:rPr>
          <w:b/>
          <w:sz w:val="28"/>
          <w:szCs w:val="28"/>
        </w:rPr>
      </w:pPr>
    </w:p>
    <w:p w:rsidR="00375EC8" w:rsidRDefault="00375EC8" w:rsidP="00375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spellStart"/>
      <w:r>
        <w:rPr>
          <w:sz w:val="28"/>
          <w:szCs w:val="28"/>
        </w:rPr>
        <w:t>Сосьвинском</w:t>
      </w:r>
      <w:proofErr w:type="spellEnd"/>
      <w:r>
        <w:rPr>
          <w:sz w:val="28"/>
          <w:szCs w:val="28"/>
        </w:rPr>
        <w:t xml:space="preserve"> городском округе на начало 2011-2012 учебного года насчитывается 7 муниципальных казенных общеобразовательных учреждений (далее – ОУ), являющихся юридическими лицами. Из них:</w:t>
      </w:r>
      <w:r>
        <w:rPr>
          <w:sz w:val="28"/>
          <w:szCs w:val="28"/>
        </w:rPr>
        <w:tab/>
      </w:r>
    </w:p>
    <w:p w:rsidR="00375EC8" w:rsidRPr="00341BBB" w:rsidRDefault="00375EC8" w:rsidP="00375EC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41BBB">
        <w:rPr>
          <w:sz w:val="28"/>
          <w:szCs w:val="28"/>
        </w:rPr>
        <w:t>- 1 осн</w:t>
      </w:r>
      <w:r>
        <w:rPr>
          <w:sz w:val="28"/>
          <w:szCs w:val="28"/>
        </w:rPr>
        <w:t>овная общеобразовательная школа;</w:t>
      </w:r>
    </w:p>
    <w:p w:rsidR="00375EC8" w:rsidRDefault="00375EC8" w:rsidP="00375EC8">
      <w:pPr>
        <w:ind w:firstLine="709"/>
        <w:jc w:val="both"/>
        <w:rPr>
          <w:sz w:val="28"/>
          <w:szCs w:val="28"/>
        </w:rPr>
      </w:pPr>
      <w:r w:rsidRPr="00341B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1BBB">
        <w:rPr>
          <w:sz w:val="28"/>
          <w:szCs w:val="28"/>
        </w:rPr>
        <w:t>6 сре</w:t>
      </w:r>
      <w:r>
        <w:rPr>
          <w:sz w:val="28"/>
          <w:szCs w:val="28"/>
        </w:rPr>
        <w:t>дних общеобразовательных школ;</w:t>
      </w:r>
      <w:r>
        <w:rPr>
          <w:sz w:val="28"/>
          <w:szCs w:val="28"/>
        </w:rPr>
        <w:tab/>
      </w:r>
    </w:p>
    <w:p w:rsidR="00375EC8" w:rsidRDefault="00375EC8" w:rsidP="00375EC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C36">
        <w:rPr>
          <w:sz w:val="28"/>
          <w:szCs w:val="28"/>
        </w:rPr>
        <w:t>3 М</w:t>
      </w:r>
      <w:r>
        <w:rPr>
          <w:sz w:val="28"/>
          <w:szCs w:val="28"/>
        </w:rPr>
        <w:t xml:space="preserve">КОУ расположены </w:t>
      </w:r>
      <w:r w:rsidRPr="00504C36">
        <w:rPr>
          <w:sz w:val="28"/>
          <w:szCs w:val="28"/>
        </w:rPr>
        <w:t>в городской мес</w:t>
      </w:r>
      <w:r>
        <w:rPr>
          <w:sz w:val="28"/>
          <w:szCs w:val="28"/>
        </w:rPr>
        <w:t>тности и 4 в сельской местности.</w:t>
      </w:r>
    </w:p>
    <w:p w:rsidR="00375EC8" w:rsidRDefault="00375EC8" w:rsidP="00375EC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муниципальных ОУ  в течение 3  лет не изменилось.</w:t>
      </w:r>
    </w:p>
    <w:p w:rsidR="00375EC8" w:rsidRDefault="00375EC8" w:rsidP="00375E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численность обучающихся в 2011- 2012 учебном году составило 1537 человек. Рост количества обучающихся в ОУ составило 78 учащихся, что связано с увеличением численности детей в начальной и старшей школе (в сравнении с 2010 годом).</w:t>
      </w:r>
    </w:p>
    <w:p w:rsidR="00375EC8" w:rsidRDefault="00375EC8" w:rsidP="00375E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Рост числа обучающихся в городских и в сельских муниципальных ОУ позволил увеличить наполняемость  классов в 2011-2012 учебном году до 20,14 человек в городских и 12,86 в сельских ОУ (сравнение 2010 год 19,26 город, 11,62 село; 2009 год 18,93 город, 13,3 село).</w:t>
      </w:r>
      <w:proofErr w:type="gramEnd"/>
    </w:p>
    <w:p w:rsidR="00375EC8" w:rsidRDefault="00375EC8" w:rsidP="00375E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 2010 года Федеральные государственные общеобразовательные стандарты в режиме «</w:t>
      </w:r>
      <w:proofErr w:type="spellStart"/>
      <w:r>
        <w:rPr>
          <w:sz w:val="28"/>
          <w:szCs w:val="28"/>
        </w:rPr>
        <w:t>пилотных</w:t>
      </w:r>
      <w:proofErr w:type="spellEnd"/>
      <w:r>
        <w:rPr>
          <w:sz w:val="28"/>
          <w:szCs w:val="28"/>
        </w:rPr>
        <w:t xml:space="preserve"> площадок» были введены в 5 ОУ с численностью 129 учащихся, что составило 8,8% от общей численности.</w:t>
      </w:r>
    </w:p>
    <w:p w:rsidR="00375EC8" w:rsidRDefault="00375EC8" w:rsidP="00375E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01 сентября 2011 года в </w:t>
      </w:r>
      <w:proofErr w:type="spellStart"/>
      <w:r>
        <w:rPr>
          <w:sz w:val="28"/>
          <w:szCs w:val="28"/>
        </w:rPr>
        <w:t>Сосьвинском</w:t>
      </w:r>
      <w:proofErr w:type="spellEnd"/>
      <w:r>
        <w:rPr>
          <w:sz w:val="28"/>
          <w:szCs w:val="28"/>
        </w:rPr>
        <w:t xml:space="preserve"> городском округе во всех ОУ были введены ФГОС (9 первых классов с общей численностью 173 учащихся).</w:t>
      </w:r>
    </w:p>
    <w:p w:rsidR="00375EC8" w:rsidRDefault="00375EC8" w:rsidP="00375EC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от общей численности учащихся введения ФГОС по </w:t>
      </w:r>
      <w:proofErr w:type="spellStart"/>
      <w:r>
        <w:rPr>
          <w:sz w:val="28"/>
          <w:szCs w:val="28"/>
        </w:rPr>
        <w:t>Сосьвинскому</w:t>
      </w:r>
      <w:proofErr w:type="spellEnd"/>
      <w:r>
        <w:rPr>
          <w:sz w:val="28"/>
          <w:szCs w:val="28"/>
        </w:rPr>
        <w:t xml:space="preserve"> городскому округу составил 19,64%.</w:t>
      </w:r>
    </w:p>
    <w:p w:rsidR="00375EC8" w:rsidRDefault="00375EC8" w:rsidP="00375EC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требований реализации ФГОС в каждом муниципальном учреждении определена  модель введения внеурочной деятельности. Типы моделей в ОУ  </w:t>
      </w: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городского округа  представлены следующими:</w:t>
      </w:r>
    </w:p>
    <w:p w:rsidR="00375EC8" w:rsidRDefault="00375EC8" w:rsidP="00375E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-модель дополнительного образования реализуется в 79,59% ОУ;</w:t>
      </w:r>
    </w:p>
    <w:p w:rsidR="00375EC8" w:rsidRDefault="00375EC8" w:rsidP="00375E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-модель «</w:t>
      </w:r>
      <w:proofErr w:type="gramStart"/>
      <w:r>
        <w:rPr>
          <w:sz w:val="28"/>
          <w:szCs w:val="28"/>
        </w:rPr>
        <w:t>школа полного дня</w:t>
      </w:r>
      <w:proofErr w:type="gramEnd"/>
      <w:r>
        <w:rPr>
          <w:sz w:val="28"/>
          <w:szCs w:val="28"/>
        </w:rPr>
        <w:t>» в 4,3% ОУ;</w:t>
      </w:r>
    </w:p>
    <w:p w:rsidR="00375EC8" w:rsidRDefault="00375EC8" w:rsidP="00375E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-оптимизационная модель в 16,2% ОУ.</w:t>
      </w:r>
    </w:p>
    <w:p w:rsidR="00375EC8" w:rsidRDefault="00375EC8" w:rsidP="00375EC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образования </w:t>
      </w: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городского округа трудятся 194 педагога, численность которых увеличилась на 6 педагогов (сравнение с 2010 годом).</w:t>
      </w:r>
    </w:p>
    <w:p w:rsidR="00375EC8" w:rsidRDefault="00375EC8" w:rsidP="00375EC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 результате работы по снижению неэффективных расходов ОУ количество учебно-вспомогательного и обслуживающего персонала по сравнению с 2010 годом снизилось на 14,9 % около 60 штатных единиц.</w:t>
      </w:r>
    </w:p>
    <w:p w:rsidR="00375EC8" w:rsidRDefault="00375EC8" w:rsidP="00375EC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2008 года ОУ округа финансируются по </w:t>
      </w:r>
      <w:proofErr w:type="spellStart"/>
      <w:r>
        <w:rPr>
          <w:sz w:val="28"/>
          <w:szCs w:val="28"/>
        </w:rPr>
        <w:t>нормативно-подушевому</w:t>
      </w:r>
      <w:proofErr w:type="spellEnd"/>
      <w:r>
        <w:rPr>
          <w:sz w:val="28"/>
          <w:szCs w:val="28"/>
        </w:rPr>
        <w:t xml:space="preserve"> принципу, что повышает финансово-хозяйственную ответственность руководителей по их эффективному расходованию совместно с коллективом, профсоюзом и общественными организациями.</w:t>
      </w:r>
    </w:p>
    <w:p w:rsidR="00375EC8" w:rsidRDefault="00375EC8" w:rsidP="00375E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Новая система оплаты труда дает возможность ОУ определять и распределять фонд стимулирующих выплат самостоятельно, акцентировать отдельных педагогов за высокие результаты и инновационные подходы.</w:t>
      </w:r>
    </w:p>
    <w:p w:rsidR="00375EC8" w:rsidRDefault="00375EC8" w:rsidP="00375E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приоритетного национального проекта «Образование» в областном конкурсе на соискание премии Губернатора Свердловской области участвовало 5 (1,6%) педагогических работников округа. Отмечен был 1 участник </w:t>
      </w:r>
      <w:proofErr w:type="spellStart"/>
      <w:r>
        <w:rPr>
          <w:sz w:val="28"/>
          <w:szCs w:val="28"/>
        </w:rPr>
        <w:t>Гарбуз</w:t>
      </w:r>
      <w:proofErr w:type="spellEnd"/>
      <w:r>
        <w:rPr>
          <w:sz w:val="28"/>
          <w:szCs w:val="28"/>
        </w:rPr>
        <w:t xml:space="preserve"> Елена Григорьевна, которая так же получила денежное поощрение.</w:t>
      </w:r>
    </w:p>
    <w:p w:rsidR="00375EC8" w:rsidRDefault="00375EC8" w:rsidP="00375EC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ОУ </w:t>
      </w: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городского округа имеют доступ к сети Интернет, на 1 компьютер приходится 10 учащихся.</w:t>
      </w:r>
    </w:p>
    <w:p w:rsidR="00375EC8" w:rsidRDefault="00375EC8" w:rsidP="00375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по округу наблюдается положительная динамика участия обучающихся  во всех конкурсах на 30%.</w:t>
      </w:r>
    </w:p>
    <w:p w:rsidR="00375EC8" w:rsidRDefault="00375EC8" w:rsidP="00375EC8">
      <w:pPr>
        <w:ind w:firstLine="709"/>
        <w:jc w:val="both"/>
        <w:rPr>
          <w:sz w:val="28"/>
          <w:szCs w:val="28"/>
        </w:rPr>
      </w:pPr>
      <w:r w:rsidRPr="0059405E">
        <w:rPr>
          <w:sz w:val="28"/>
          <w:szCs w:val="28"/>
        </w:rPr>
        <w:t>В течение</w:t>
      </w:r>
      <w:r w:rsidRPr="005940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2010-</w:t>
      </w:r>
      <w:r w:rsidRPr="0059405E">
        <w:rPr>
          <w:sz w:val="28"/>
          <w:szCs w:val="28"/>
        </w:rPr>
        <w:t>2011 учебного года</w:t>
      </w:r>
      <w:r>
        <w:rPr>
          <w:sz w:val="28"/>
          <w:szCs w:val="28"/>
        </w:rPr>
        <w:t xml:space="preserve"> </w:t>
      </w:r>
      <w:r w:rsidRPr="0059405E">
        <w:rPr>
          <w:sz w:val="28"/>
          <w:szCs w:val="28"/>
        </w:rPr>
        <w:t>прошли подготовку и переподготовк</w:t>
      </w:r>
      <w:r>
        <w:rPr>
          <w:sz w:val="28"/>
          <w:szCs w:val="28"/>
        </w:rPr>
        <w:t xml:space="preserve">у, повышение квалификации - 51,23% педагога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375EC8" w:rsidRDefault="00375EC8" w:rsidP="00375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по ОП </w:t>
      </w:r>
      <w:r w:rsidRPr="0076284F">
        <w:rPr>
          <w:sz w:val="28"/>
          <w:szCs w:val="28"/>
        </w:rPr>
        <w:t>ИРО г.</w:t>
      </w:r>
      <w:r>
        <w:rPr>
          <w:sz w:val="28"/>
          <w:szCs w:val="28"/>
        </w:rPr>
        <w:t xml:space="preserve"> </w:t>
      </w:r>
      <w:r w:rsidRPr="0076284F">
        <w:rPr>
          <w:sz w:val="28"/>
          <w:szCs w:val="28"/>
        </w:rPr>
        <w:t xml:space="preserve">Серова, </w:t>
      </w:r>
      <w:r>
        <w:rPr>
          <w:sz w:val="28"/>
          <w:szCs w:val="28"/>
        </w:rPr>
        <w:t xml:space="preserve">г. </w:t>
      </w:r>
      <w:r w:rsidRPr="0076284F">
        <w:rPr>
          <w:sz w:val="28"/>
          <w:szCs w:val="28"/>
        </w:rPr>
        <w:t>Екатеринбурга, Свердловский педагогический колледж, «Центр повышения квали</w:t>
      </w:r>
      <w:r>
        <w:rPr>
          <w:sz w:val="28"/>
          <w:szCs w:val="28"/>
        </w:rPr>
        <w:t xml:space="preserve">фикации», центр </w:t>
      </w:r>
      <w:r w:rsidRPr="0076284F">
        <w:rPr>
          <w:sz w:val="28"/>
          <w:szCs w:val="28"/>
        </w:rPr>
        <w:t>«Учебная книга»</w:t>
      </w:r>
      <w:r>
        <w:rPr>
          <w:sz w:val="28"/>
          <w:szCs w:val="28"/>
        </w:rPr>
        <w:t>;</w:t>
      </w:r>
    </w:p>
    <w:p w:rsidR="00375EC8" w:rsidRDefault="00375EC8" w:rsidP="00375EC8">
      <w:pPr>
        <w:ind w:firstLine="709"/>
        <w:jc w:val="both"/>
        <w:rPr>
          <w:sz w:val="28"/>
          <w:szCs w:val="28"/>
        </w:rPr>
      </w:pPr>
      <w:r w:rsidRPr="00DF3D2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3D27">
        <w:rPr>
          <w:sz w:val="28"/>
          <w:szCs w:val="28"/>
        </w:rPr>
        <w:t>семинары практикумы, обучающие семинары, дистанционные курсы;</w:t>
      </w:r>
    </w:p>
    <w:p w:rsidR="00375EC8" w:rsidRPr="001055CA" w:rsidRDefault="00375EC8" w:rsidP="00375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3D27">
        <w:rPr>
          <w:sz w:val="28"/>
          <w:szCs w:val="28"/>
        </w:rPr>
        <w:t>участие педагогов</w:t>
      </w:r>
      <w:r>
        <w:rPr>
          <w:sz w:val="28"/>
          <w:szCs w:val="28"/>
        </w:rPr>
        <w:t xml:space="preserve"> в различных</w:t>
      </w:r>
      <w:r w:rsidRPr="00DF3D27">
        <w:rPr>
          <w:sz w:val="28"/>
          <w:szCs w:val="28"/>
        </w:rPr>
        <w:t xml:space="preserve"> конференциях</w:t>
      </w:r>
      <w:r>
        <w:rPr>
          <w:sz w:val="28"/>
          <w:szCs w:val="28"/>
        </w:rPr>
        <w:t>.</w:t>
      </w:r>
      <w:r w:rsidRPr="00DF3D27">
        <w:rPr>
          <w:sz w:val="28"/>
          <w:szCs w:val="28"/>
        </w:rPr>
        <w:t xml:space="preserve">  </w:t>
      </w:r>
    </w:p>
    <w:p w:rsidR="00375EC8" w:rsidRDefault="00375EC8" w:rsidP="00375EC8">
      <w:pPr>
        <w:ind w:firstLine="708"/>
        <w:jc w:val="both"/>
        <w:rPr>
          <w:sz w:val="28"/>
          <w:szCs w:val="28"/>
        </w:rPr>
      </w:pPr>
      <w:proofErr w:type="gramStart"/>
      <w:r w:rsidRPr="006C5D6A">
        <w:rPr>
          <w:sz w:val="28"/>
          <w:szCs w:val="28"/>
        </w:rPr>
        <w:t>Такая подготовленность педагогов, являет</w:t>
      </w:r>
      <w:r>
        <w:rPr>
          <w:sz w:val="28"/>
          <w:szCs w:val="28"/>
        </w:rPr>
        <w:t xml:space="preserve">ся фундаментальной основой для </w:t>
      </w:r>
      <w:r w:rsidRPr="006C5D6A">
        <w:rPr>
          <w:sz w:val="28"/>
          <w:szCs w:val="28"/>
        </w:rPr>
        <w:t>качественного введения и реализации Федерального государственного образовательного стандарта общего образования, реализации Концепции духовно – нравственного развития и воспитания личности гражданина России, ввода в штатный ре</w:t>
      </w:r>
      <w:r>
        <w:rPr>
          <w:sz w:val="28"/>
          <w:szCs w:val="28"/>
        </w:rPr>
        <w:t>жим комплексного учебного курса</w:t>
      </w:r>
      <w:r w:rsidRPr="006C5D6A">
        <w:rPr>
          <w:sz w:val="28"/>
          <w:szCs w:val="28"/>
        </w:rPr>
        <w:t xml:space="preserve"> «Основы религиозных культур и светской этики»</w:t>
      </w:r>
      <w:r>
        <w:rPr>
          <w:sz w:val="28"/>
          <w:szCs w:val="28"/>
        </w:rPr>
        <w:t xml:space="preserve">, качественного </w:t>
      </w:r>
      <w:r w:rsidRPr="006C5D6A">
        <w:rPr>
          <w:sz w:val="28"/>
          <w:szCs w:val="28"/>
        </w:rPr>
        <w:t>проведения Един</w:t>
      </w:r>
      <w:r>
        <w:rPr>
          <w:sz w:val="28"/>
          <w:szCs w:val="28"/>
        </w:rPr>
        <w:t xml:space="preserve">ого государственного экзамена, итоговой аттестации по новой форме в условиях  построения </w:t>
      </w:r>
      <w:r w:rsidRPr="006C5D6A">
        <w:rPr>
          <w:sz w:val="28"/>
          <w:szCs w:val="28"/>
        </w:rPr>
        <w:t>ОСОКО (обучающей системы  оценки  качества образования).</w:t>
      </w:r>
      <w:proofErr w:type="gramEnd"/>
    </w:p>
    <w:p w:rsidR="00375EC8" w:rsidRDefault="00375EC8" w:rsidP="00375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Педагоги </w:t>
      </w: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городского округа активно осваивают новую региональную организационно-содержательную модель аттестации.</w:t>
      </w:r>
    </w:p>
    <w:p w:rsidR="00375EC8" w:rsidRDefault="00375EC8" w:rsidP="00375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</w:t>
      </w:r>
      <w:proofErr w:type="gramStart"/>
      <w:r>
        <w:rPr>
          <w:sz w:val="28"/>
          <w:szCs w:val="28"/>
        </w:rPr>
        <w:t>аттестованных</w:t>
      </w:r>
      <w:proofErr w:type="gramEnd"/>
      <w:r>
        <w:rPr>
          <w:sz w:val="28"/>
          <w:szCs w:val="28"/>
        </w:rPr>
        <w:t xml:space="preserve"> в целом по округу в 2011 году повысился с 81,94 по 83,97%. </w:t>
      </w:r>
    </w:p>
    <w:p w:rsidR="00375EC8" w:rsidRDefault="00375EC8" w:rsidP="00375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2011 году создано и функционировало территориальное представительство Главной аттестационной комиссии Министерства общего и профессионального образования Свердловской области в </w:t>
      </w:r>
      <w:proofErr w:type="spellStart"/>
      <w:r>
        <w:rPr>
          <w:sz w:val="28"/>
          <w:szCs w:val="28"/>
        </w:rPr>
        <w:t>Сосьвинском</w:t>
      </w:r>
      <w:proofErr w:type="spellEnd"/>
      <w:r>
        <w:rPr>
          <w:sz w:val="28"/>
          <w:szCs w:val="28"/>
        </w:rPr>
        <w:t xml:space="preserve"> городском округе в составе 46  педагогов. В ходе аттестации 2011 году все заявлявшиеся педагоги подтвердили  категорию.</w:t>
      </w:r>
    </w:p>
    <w:p w:rsidR="00375EC8" w:rsidRDefault="00375EC8" w:rsidP="00375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городского округа в ОУ активно использовалось Соглашение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 и реализуются </w:t>
      </w:r>
      <w:proofErr w:type="gramStart"/>
      <w:r>
        <w:rPr>
          <w:sz w:val="28"/>
          <w:szCs w:val="28"/>
        </w:rPr>
        <w:t>меры</w:t>
      </w:r>
      <w:proofErr w:type="gramEnd"/>
      <w:r>
        <w:rPr>
          <w:sz w:val="28"/>
          <w:szCs w:val="28"/>
        </w:rPr>
        <w:t xml:space="preserve"> способствующие социальной поддержке и защищенности педагогов, по повышению социального статуса молодых педагогов  (количество педагогов до 35 лет увеличилось на 6 человек, составляет -  9% от общего количества). Ежегодно молодые педагоги, прибывшие из педагогических учебных заведений в ОУ округа, получают единовременное пособие на  обзаведение хозяйством из средств областного бюджета.</w:t>
      </w:r>
    </w:p>
    <w:p w:rsidR="00375EC8" w:rsidRDefault="00375EC8" w:rsidP="00375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модернизации системы образования является развитие материально-технической базы ОУ, ориентированной на требования новых стандартов.</w:t>
      </w:r>
    </w:p>
    <w:p w:rsidR="00375EC8" w:rsidRDefault="00375EC8" w:rsidP="00375E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2011 году в ОУ </w:t>
      </w: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городского округа возросла оснащенность компьютерной техникой. За счет средств областного бюджета было поставлено 5 программно-методических комплексов на сумму 211 131,67 руб.  К </w:t>
      </w:r>
      <w:proofErr w:type="gramStart"/>
      <w:r>
        <w:rPr>
          <w:sz w:val="28"/>
          <w:szCs w:val="28"/>
        </w:rPr>
        <w:t>сожалению</w:t>
      </w:r>
      <w:proofErr w:type="gramEnd"/>
      <w:r>
        <w:rPr>
          <w:sz w:val="28"/>
          <w:szCs w:val="28"/>
        </w:rPr>
        <w:t xml:space="preserve"> пропускная способность каналов доступа к сети Интернет в ОУ округа низкая - менее 2 Мбит</w:t>
      </w:r>
      <w:r w:rsidRPr="0018647C">
        <w:rPr>
          <w:sz w:val="28"/>
          <w:szCs w:val="28"/>
        </w:rPr>
        <w:t>/</w:t>
      </w:r>
      <w:r>
        <w:rPr>
          <w:sz w:val="28"/>
          <w:szCs w:val="28"/>
        </w:rPr>
        <w:t>с.</w:t>
      </w:r>
    </w:p>
    <w:p w:rsidR="00375EC8" w:rsidRDefault="00375EC8" w:rsidP="00375E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</w:t>
      </w:r>
      <w:proofErr w:type="spellStart"/>
      <w:r>
        <w:rPr>
          <w:sz w:val="28"/>
          <w:szCs w:val="28"/>
        </w:rPr>
        <w:t>Сосьвинском</w:t>
      </w:r>
      <w:proofErr w:type="spellEnd"/>
      <w:r>
        <w:rPr>
          <w:sz w:val="28"/>
          <w:szCs w:val="28"/>
        </w:rPr>
        <w:t xml:space="preserve"> городском округе все 7 общеобразовательных школ требуют капитального  ремонта и приведения в соответствие с требованиями санитарного и пожарного законодательства, так как построены ОУ с 1908 - 1960 года.</w:t>
      </w:r>
    </w:p>
    <w:p w:rsidR="00375EC8" w:rsidRDefault="00375EC8" w:rsidP="00375E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рамках областной целевой программы «Развитие образования в Свердловской области «Наша новая школа» в 2011-2015 годах» и средств резервного фонда правительства Свердловской области в 2011году проведен ремонт 6 общеобразовательных учебных заведений на общую сумму - 12 747 198, </w:t>
      </w:r>
      <w:r>
        <w:rPr>
          <w:sz w:val="28"/>
          <w:szCs w:val="28"/>
        </w:rPr>
        <w:lastRenderedPageBreak/>
        <w:t>03 руб. из областного и местного бюджетов, что обеспечило достаточные условия для ведения образовательного процесса.</w:t>
      </w:r>
      <w:proofErr w:type="gramEnd"/>
    </w:p>
    <w:p w:rsidR="00375EC8" w:rsidRDefault="00375EC8" w:rsidP="00375E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Федерального Закона от 08.05.2010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статус казенных получили 19 образовательных учреждений округа, в соответствии с изменениями Уставов и нормативно-правовых баз ОУ.</w:t>
      </w:r>
    </w:p>
    <w:p w:rsidR="00375EC8" w:rsidRDefault="00375EC8" w:rsidP="00375E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данный момент отработаны вопросы:</w:t>
      </w:r>
    </w:p>
    <w:p w:rsidR="00375EC8" w:rsidRDefault="00375EC8" w:rsidP="00375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в целях расчета субсидий муниципальным </w:t>
      </w:r>
      <w:proofErr w:type="gramStart"/>
      <w:r>
        <w:rPr>
          <w:sz w:val="28"/>
          <w:szCs w:val="28"/>
        </w:rPr>
        <w:t>казенными</w:t>
      </w:r>
      <w:proofErr w:type="gramEnd"/>
      <w:r>
        <w:rPr>
          <w:sz w:val="28"/>
          <w:szCs w:val="28"/>
        </w:rPr>
        <w:t xml:space="preserve"> учреждениям перечней недвижимого имущества;</w:t>
      </w:r>
    </w:p>
    <w:p w:rsidR="00375EC8" w:rsidRDefault="00375EC8" w:rsidP="00375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базовых (отраслевых) перечней муниципальных услуг;</w:t>
      </w:r>
    </w:p>
    <w:p w:rsidR="00375EC8" w:rsidRDefault="00375EC8" w:rsidP="00375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порядке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задания. </w:t>
      </w:r>
    </w:p>
    <w:p w:rsidR="00375EC8" w:rsidRDefault="00375EC8" w:rsidP="00375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Таким образом, можно сделать вывод о том, что система образования </w:t>
      </w: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городского округа развивается стабильно, не  смотря на  проблемы:</w:t>
      </w:r>
    </w:p>
    <w:p w:rsidR="00375EC8" w:rsidRDefault="00375EC8" w:rsidP="00375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постоянного увеличения доли педагогов, находящихся в </w:t>
      </w:r>
      <w:proofErr w:type="spellStart"/>
      <w:r>
        <w:rPr>
          <w:sz w:val="28"/>
          <w:szCs w:val="28"/>
        </w:rPr>
        <w:t>предпенсионном</w:t>
      </w:r>
      <w:proofErr w:type="spellEnd"/>
      <w:r>
        <w:rPr>
          <w:sz w:val="28"/>
          <w:szCs w:val="28"/>
        </w:rPr>
        <w:t xml:space="preserve"> и пенсионном возрасте на 0,5%;</w:t>
      </w:r>
    </w:p>
    <w:p w:rsidR="00375EC8" w:rsidRDefault="00375EC8" w:rsidP="00375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переход на ФГОС НОО и подготовка к ООО требует дальнейшего  оснащения учреждений учебно-лабораторным (необходим кабинет химии для МКОУ СОШ № 1 п. Сосьва) и компьютерным оборудованием, повышения профессиональной  подготовки  педагогов;</w:t>
      </w:r>
    </w:p>
    <w:p w:rsidR="00375EC8" w:rsidRDefault="00375EC8" w:rsidP="00375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обеспеченности учебно-методической литературой школьных библиотек;</w:t>
      </w:r>
    </w:p>
    <w:p w:rsidR="00375EC8" w:rsidRDefault="00375EC8" w:rsidP="00375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необходимы дополнительные приобретения и обновления автобусного парка;</w:t>
      </w:r>
    </w:p>
    <w:p w:rsidR="00375EC8" w:rsidRDefault="00375EC8" w:rsidP="00375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 дальнейшее приведение состояния зданий и сооружений 6 ОУ округа в соответствии с санитарно-эпидемиологическими требованиями к условиям и организации обучения в ОУ,  для 1 ОУ (1908 года) необходимо строительство нового здания;</w:t>
      </w:r>
    </w:p>
    <w:p w:rsidR="00375EC8" w:rsidRDefault="00375EC8" w:rsidP="00375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необходимо выравнивание условий для получения качественного образования в направлении  город-село  через изменение федеральной и областной нормативно-правовой базы, оснащение и финансирование «малокомплектных  школ» по особым направлениям и критериям. </w:t>
      </w:r>
    </w:p>
    <w:p w:rsidR="00375EC8" w:rsidRDefault="00375EC8" w:rsidP="00375EC8">
      <w:pPr>
        <w:pStyle w:val="a7"/>
        <w:jc w:val="center"/>
        <w:rPr>
          <w:rFonts w:ascii="Times New Roman" w:hAnsi="Times New Roman"/>
          <w:b/>
          <w:sz w:val="28"/>
        </w:rPr>
      </w:pPr>
    </w:p>
    <w:p w:rsidR="00375EC8" w:rsidRPr="00EF22F0" w:rsidRDefault="00375EC8" w:rsidP="00375EC8">
      <w:pPr>
        <w:pStyle w:val="12"/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lang w:val="en-US"/>
        </w:rPr>
        <w:lastRenderedPageBreak/>
        <w:t>II</w:t>
      </w:r>
      <w:r>
        <w:rPr>
          <w:b/>
          <w:sz w:val="28"/>
        </w:rPr>
        <w:t>.</w:t>
      </w:r>
      <w:r w:rsidRPr="00EF22F0">
        <w:rPr>
          <w:b/>
          <w:sz w:val="28"/>
          <w:szCs w:val="28"/>
        </w:rPr>
        <w:t xml:space="preserve"> </w:t>
      </w:r>
      <w:r w:rsidRPr="00535E81">
        <w:rPr>
          <w:b/>
          <w:sz w:val="28"/>
          <w:szCs w:val="28"/>
        </w:rPr>
        <w:t xml:space="preserve">Описание итогов реализации комплекса мер по модернизации </w:t>
      </w:r>
      <w:r>
        <w:rPr>
          <w:b/>
          <w:sz w:val="28"/>
          <w:szCs w:val="28"/>
        </w:rPr>
        <w:t xml:space="preserve">системы </w:t>
      </w:r>
      <w:r w:rsidRPr="00535E81">
        <w:rPr>
          <w:b/>
          <w:sz w:val="28"/>
          <w:szCs w:val="28"/>
        </w:rPr>
        <w:t xml:space="preserve">общего образования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</w:rPr>
        <w:t>Сосьвинском</w:t>
      </w:r>
      <w:proofErr w:type="spellEnd"/>
      <w:r>
        <w:rPr>
          <w:b/>
          <w:sz w:val="28"/>
        </w:rPr>
        <w:t xml:space="preserve"> городском округе 2011 году</w:t>
      </w:r>
    </w:p>
    <w:p w:rsidR="00375EC8" w:rsidRDefault="00375EC8" w:rsidP="00375EC8">
      <w:pPr>
        <w:pStyle w:val="a7"/>
        <w:jc w:val="both"/>
        <w:rPr>
          <w:rFonts w:ascii="Times New Roman" w:hAnsi="Times New Roman"/>
          <w:b/>
          <w:sz w:val="28"/>
        </w:rPr>
      </w:pPr>
    </w:p>
    <w:p w:rsidR="00375EC8" w:rsidRDefault="00375EC8" w:rsidP="00375EC8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proofErr w:type="gramStart"/>
      <w:r>
        <w:rPr>
          <w:rFonts w:ascii="Times New Roman" w:hAnsi="Times New Roman"/>
          <w:sz w:val="28"/>
        </w:rPr>
        <w:t xml:space="preserve">В 2011 году работа по направлению модернизации системы общего образования на территории </w:t>
      </w:r>
      <w:proofErr w:type="spellStart"/>
      <w:r>
        <w:rPr>
          <w:rFonts w:ascii="Times New Roman" w:hAnsi="Times New Roman"/>
          <w:sz w:val="28"/>
        </w:rPr>
        <w:t>Сосьвинского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была организована в соответствии с постановлением Правительства Свердловской области от 12.07.2011 года № 904-ПП «Об утверждении комплекса мер по модернизации общего образования в Свердловской области в 2011 году» (с изменениями от 7 сентября, 27 октября 2011 года) и «Планом модернизации общего образования на территории </w:t>
      </w:r>
      <w:proofErr w:type="spellStart"/>
      <w:r>
        <w:rPr>
          <w:rFonts w:ascii="Times New Roman" w:hAnsi="Times New Roman"/>
          <w:sz w:val="28"/>
        </w:rPr>
        <w:t>Сосьвинского</w:t>
      </w:r>
      <w:proofErr w:type="spellEnd"/>
      <w:r>
        <w:rPr>
          <w:rFonts w:ascii="Times New Roman" w:hAnsi="Times New Roman"/>
          <w:sz w:val="28"/>
        </w:rPr>
        <w:t xml:space="preserve"> городского</w:t>
      </w:r>
      <w:proofErr w:type="gramEnd"/>
      <w:r>
        <w:rPr>
          <w:rFonts w:ascii="Times New Roman" w:hAnsi="Times New Roman"/>
          <w:sz w:val="28"/>
        </w:rPr>
        <w:t xml:space="preserve"> округа в 2011 году». 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реализации плана была проведена работа по следующим направлениям: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создана муниципальная рабочая группа по реализации проекта модернизации региональных систем общего образования;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изучены потребности и разработаны планы: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закупок оборудования;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аттестация педагогических кадров;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обучение педагогов и административно-управленческого аппарата;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привлечению молодых педагогов в общеобразовательные учреждения округа;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вопросу создания  базовых школ;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 развитию школьной инфраструктуры. 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обсуждались потребности планов и с педагогической и родительской общественностью;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внесены изменения в сметы расходов  образовательных учреждений;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была проведена педагогическая августовская конференция «Реализация проекта модернизации общего образования на территории </w:t>
      </w:r>
      <w:proofErr w:type="spellStart"/>
      <w:r>
        <w:rPr>
          <w:rFonts w:ascii="Times New Roman" w:hAnsi="Times New Roman"/>
          <w:sz w:val="28"/>
        </w:rPr>
        <w:t>Сосьвинского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округа»;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внесены изменения в нормативно-правовые базы ОУ в соответствии с финансовыми изменениями ФОТ, смет расходов, типа ОУ;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изучены потребности изменения школьной сети в </w:t>
      </w:r>
      <w:proofErr w:type="spellStart"/>
      <w:r>
        <w:rPr>
          <w:rFonts w:ascii="Times New Roman" w:hAnsi="Times New Roman"/>
          <w:sz w:val="28"/>
        </w:rPr>
        <w:t>Сосьвинском</w:t>
      </w:r>
      <w:proofErr w:type="spellEnd"/>
      <w:r>
        <w:rPr>
          <w:rFonts w:ascii="Times New Roman" w:hAnsi="Times New Roman"/>
          <w:sz w:val="28"/>
        </w:rPr>
        <w:t xml:space="preserve"> городском округе, обозначены базовые ОУ в округе;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активирована работа с молодыми педагогами школ округа: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создаются условия для адаптации;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проводится система практических семинаров;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ведется мониторинговая деятельность по реализации комплекса мер модернизации образования.</w:t>
      </w:r>
    </w:p>
    <w:p w:rsidR="00375EC8" w:rsidRDefault="00375EC8" w:rsidP="00375EC8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ОУ </w:t>
      </w:r>
      <w:proofErr w:type="spellStart"/>
      <w:r>
        <w:rPr>
          <w:rFonts w:ascii="Times New Roman" w:hAnsi="Times New Roman"/>
          <w:sz w:val="28"/>
        </w:rPr>
        <w:t>Сосьвинского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с 01.12.2008 года перешли на новую систему оплаты труда. На территории было принято постановление главы администрации от 01.10.2008  № 488 «Об оплате труда работников муниципальных образовательных учреждений </w:t>
      </w:r>
      <w:proofErr w:type="spellStart"/>
      <w:r>
        <w:rPr>
          <w:rFonts w:ascii="Times New Roman" w:hAnsi="Times New Roman"/>
          <w:sz w:val="28"/>
        </w:rPr>
        <w:t>Сосьвинского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округа, реализующих программы начального общего, основного общего, среднего (полного) общего образования»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2011 году шло дальнейшее внедрение и освоение ключевых принципов новой системы оплаты труда: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педагоги - зависимость заработной платы от результатов и качества труда;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общеобразовательные учреждения - эффективность и самостоятельное использование бюджетных средств, необходимость оптимизации расходов и включение механизма общественного участия в результат деятельности.</w:t>
      </w:r>
    </w:p>
    <w:p w:rsidR="00375EC8" w:rsidRDefault="00375EC8" w:rsidP="00375EC8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Переход на новую систему оплаты труда ввел измеритель стоимости труда педагога - «</w:t>
      </w:r>
      <w:proofErr w:type="spellStart"/>
      <w:r>
        <w:rPr>
          <w:rFonts w:ascii="Times New Roman" w:hAnsi="Times New Roman"/>
          <w:sz w:val="28"/>
        </w:rPr>
        <w:t>ученико-час</w:t>
      </w:r>
      <w:proofErr w:type="spellEnd"/>
      <w:r>
        <w:rPr>
          <w:rFonts w:ascii="Times New Roman" w:hAnsi="Times New Roman"/>
          <w:sz w:val="28"/>
        </w:rPr>
        <w:t>», дифференцировал заработную плату, повысил социальный статус педагога.</w:t>
      </w:r>
    </w:p>
    <w:p w:rsidR="00375EC8" w:rsidRDefault="00375EC8" w:rsidP="00375EC8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Номинальное значение заработной платы педагога на территории </w:t>
      </w:r>
      <w:proofErr w:type="spellStart"/>
      <w:r>
        <w:rPr>
          <w:rFonts w:ascii="Times New Roman" w:hAnsi="Times New Roman"/>
          <w:sz w:val="28"/>
        </w:rPr>
        <w:t>Сосьвинского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возросло: 2007 год - 12 865 руб., 2008 год - 12 946 руб., 2009 год - 15 183 руб., 2010 год - 16 030 руб., 2011 год - 19 429 руб.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концу 2011 года доля стимулирующей части фонда оплаты труда ОУ </w:t>
      </w:r>
      <w:proofErr w:type="spellStart"/>
      <w:r>
        <w:rPr>
          <w:rFonts w:ascii="Times New Roman" w:hAnsi="Times New Roman"/>
          <w:sz w:val="28"/>
        </w:rPr>
        <w:t>Сосьвинского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 доведена до 30%.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:rsidR="00375EC8" w:rsidRPr="005C0B4F" w:rsidRDefault="00375EC8" w:rsidP="00375EC8"/>
    <w:tbl>
      <w:tblPr>
        <w:tblpPr w:leftFromText="180" w:rightFromText="180" w:vertAnchor="text" w:horzAnchor="margin" w:tblpY="-210"/>
        <w:tblW w:w="11416" w:type="dxa"/>
        <w:tblLayout w:type="fixed"/>
        <w:tblLook w:val="04A0"/>
      </w:tblPr>
      <w:tblGrid>
        <w:gridCol w:w="866"/>
        <w:gridCol w:w="960"/>
        <w:gridCol w:w="960"/>
        <w:gridCol w:w="1116"/>
        <w:gridCol w:w="933"/>
        <w:gridCol w:w="943"/>
        <w:gridCol w:w="1247"/>
        <w:gridCol w:w="1858"/>
        <w:gridCol w:w="1573"/>
        <w:gridCol w:w="960"/>
      </w:tblGrid>
      <w:tr w:rsidR="00375EC8" w:rsidRPr="0099586D" w:rsidTr="00500B3E">
        <w:trPr>
          <w:trHeight w:val="300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  <w:rPr>
                <w:bCs/>
              </w:rPr>
            </w:pPr>
            <w:r w:rsidRPr="0099586D">
              <w:rPr>
                <w:bCs/>
              </w:rPr>
              <w:t xml:space="preserve">Сведения о введении новых </w:t>
            </w:r>
            <w:proofErr w:type="gramStart"/>
            <w:r w:rsidRPr="0099586D">
              <w:rPr>
                <w:bCs/>
              </w:rPr>
              <w:t>систем оплаты труда учителей общеобразовательных учреждений</w:t>
            </w:r>
            <w:proofErr w:type="gramEnd"/>
            <w:r w:rsidRPr="0099586D">
              <w:rPr>
                <w:bCs/>
              </w:rPr>
              <w:t xml:space="preserve"> </w:t>
            </w:r>
            <w:proofErr w:type="spellStart"/>
            <w:r w:rsidRPr="0099586D">
              <w:rPr>
                <w:bCs/>
              </w:rPr>
              <w:t>Сосьвинского</w:t>
            </w:r>
            <w:proofErr w:type="spellEnd"/>
            <w:r w:rsidRPr="0099586D">
              <w:rPr>
                <w:bCs/>
              </w:rPr>
              <w:t xml:space="preserve">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C8" w:rsidRPr="0099586D" w:rsidRDefault="00375EC8" w:rsidP="00500B3E">
            <w:pPr>
              <w:rPr>
                <w:color w:val="000000"/>
              </w:rPr>
            </w:pPr>
          </w:p>
        </w:tc>
      </w:tr>
      <w:tr w:rsidR="00375EC8" w:rsidRPr="0099586D" w:rsidTr="00500B3E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</w:pPr>
            <w:r w:rsidRPr="0099586D">
              <w:t>Муниципальное образование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</w:pPr>
            <w:r w:rsidRPr="0099586D">
              <w:t>Новые системы оплаты труда (НСОТ)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</w:pPr>
            <w:r w:rsidRPr="0099586D">
              <w:t>Размер минимальной заработ</w:t>
            </w:r>
            <w:r>
              <w:t>ной платы в субъекте РФ (</w:t>
            </w:r>
            <w:proofErr w:type="spellStart"/>
            <w:r>
              <w:t>согл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</w:t>
            </w:r>
            <w:r w:rsidRPr="0099586D">
              <w:t>т</w:t>
            </w:r>
            <w:proofErr w:type="spellEnd"/>
            <w:proofErr w:type="gramEnd"/>
            <w:r w:rsidRPr="0099586D">
              <w:t xml:space="preserve"> 133.1 ТК РФ)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</w:pPr>
            <w:r w:rsidRPr="0099586D">
              <w:t xml:space="preserve">Информация о средней заработной плате работников муниципальных бюджетных учреждений по видам </w:t>
            </w:r>
            <w:r w:rsidRPr="0099586D">
              <w:lastRenderedPageBreak/>
              <w:t>экономической деятельности после введения новых систем оплаты труда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</w:pPr>
            <w:proofErr w:type="gramStart"/>
            <w:r w:rsidRPr="0099586D">
              <w:lastRenderedPageBreak/>
              <w:t xml:space="preserve">Информация о внесении изменений в нормативные правовые акты по оплате труда работников муниципальных бюджетных учреждений с предоставлением копий нормативных правовых актов </w:t>
            </w:r>
            <w:r w:rsidRPr="0099586D">
              <w:lastRenderedPageBreak/>
              <w:t>на бумажном и электронном носителях</w:t>
            </w:r>
            <w:proofErr w:type="gramEnd"/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</w:pPr>
            <w:proofErr w:type="gramStart"/>
            <w:r w:rsidRPr="0099586D">
              <w:lastRenderedPageBreak/>
              <w:t>Информация о проведении организационной работы по подготовке к внедрению новой системы оплаты труда</w:t>
            </w:r>
            <w:r>
              <w:t xml:space="preserve"> </w:t>
            </w:r>
            <w:r w:rsidRPr="0099586D">
              <w:t xml:space="preserve">в муниципальных бюджетных учреждениях: </w:t>
            </w:r>
            <w:r w:rsidRPr="0099586D">
              <w:lastRenderedPageBreak/>
              <w:t>разработка нормативных правовых актов,</w:t>
            </w:r>
            <w:r>
              <w:t xml:space="preserve"> </w:t>
            </w:r>
            <w:r w:rsidRPr="0099586D">
              <w:t>устанавливающих новую систему оплаты труда:</w:t>
            </w:r>
            <w:r>
              <w:t xml:space="preserve"> </w:t>
            </w:r>
            <w:r w:rsidRPr="0099586D">
              <w:t xml:space="preserve">проведение </w:t>
            </w:r>
            <w:proofErr w:type="spellStart"/>
            <w:r w:rsidRPr="0099586D">
              <w:t>эксперементов</w:t>
            </w:r>
            <w:proofErr w:type="spellEnd"/>
            <w:r w:rsidRPr="0099586D">
              <w:t xml:space="preserve"> (</w:t>
            </w:r>
            <w:proofErr w:type="spellStart"/>
            <w:r w:rsidRPr="0099586D">
              <w:t>пилотных</w:t>
            </w:r>
            <w:proofErr w:type="spellEnd"/>
            <w:r w:rsidRPr="0099586D">
              <w:t xml:space="preserve"> проектов) по новой системе оплаты труда (в каких учреждениях, на какие сроки): разработка методических рекомендаций по внедрению новых систем оплаты труда: проведение информационно-разъяснительных мероприятий и другие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C8" w:rsidRPr="0099586D" w:rsidRDefault="00375EC8" w:rsidP="00500B3E">
            <w:pPr>
              <w:rPr>
                <w:color w:val="000000"/>
              </w:rPr>
            </w:pPr>
          </w:p>
        </w:tc>
      </w:tr>
      <w:tr w:rsidR="00375EC8" w:rsidRPr="0099586D" w:rsidTr="00500B3E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/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</w:pPr>
            <w:r w:rsidRPr="0099586D">
              <w:t>НСОТ аналогичные федеральным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C8" w:rsidRPr="0099586D" w:rsidRDefault="00375EC8" w:rsidP="00500B3E">
            <w:pPr>
              <w:rPr>
                <w:color w:val="000000"/>
              </w:rPr>
            </w:pPr>
          </w:p>
        </w:tc>
      </w:tr>
      <w:tr w:rsidR="00375EC8" w:rsidRPr="0099586D" w:rsidTr="00500B3E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/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</w:pPr>
            <w:r w:rsidRPr="0099586D">
              <w:t>ОСОТ (отраслевые системы оплаты труда)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C8" w:rsidRPr="0099586D" w:rsidRDefault="00375EC8" w:rsidP="00500B3E">
            <w:pPr>
              <w:rPr>
                <w:color w:val="000000"/>
              </w:rPr>
            </w:pPr>
          </w:p>
        </w:tc>
      </w:tr>
      <w:tr w:rsidR="00375EC8" w:rsidRPr="0099586D" w:rsidTr="00500B3E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/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</w:pPr>
            <w:r w:rsidRPr="0099586D">
              <w:t> </w:t>
            </w:r>
          </w:p>
          <w:p w:rsidR="00375EC8" w:rsidRPr="0099586D" w:rsidRDefault="00375EC8" w:rsidP="00500B3E">
            <w:pPr>
              <w:jc w:val="center"/>
            </w:pPr>
            <w:r w:rsidRPr="0099586D">
              <w:t> </w:t>
            </w:r>
          </w:p>
          <w:p w:rsidR="00375EC8" w:rsidRPr="0099586D" w:rsidRDefault="00375EC8" w:rsidP="00500B3E">
            <w:pPr>
              <w:jc w:val="center"/>
            </w:pPr>
            <w:r w:rsidRPr="0099586D"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</w:pPr>
            <w:r w:rsidRPr="0099586D">
              <w:t> </w:t>
            </w:r>
          </w:p>
          <w:p w:rsidR="00375EC8" w:rsidRPr="0099586D" w:rsidRDefault="00375EC8" w:rsidP="00500B3E">
            <w:pPr>
              <w:jc w:val="center"/>
            </w:pPr>
            <w:r w:rsidRPr="0099586D">
              <w:t> </w:t>
            </w:r>
          </w:p>
          <w:p w:rsidR="00375EC8" w:rsidRPr="0099586D" w:rsidRDefault="00375EC8" w:rsidP="00500B3E">
            <w:pPr>
              <w:jc w:val="center"/>
            </w:pPr>
            <w:r w:rsidRPr="0099586D"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</w:pPr>
            <w:r w:rsidRPr="0099586D">
              <w:t> </w:t>
            </w:r>
          </w:p>
          <w:p w:rsidR="00375EC8" w:rsidRPr="0099586D" w:rsidRDefault="00375EC8" w:rsidP="00500B3E">
            <w:pPr>
              <w:jc w:val="center"/>
            </w:pPr>
            <w:r w:rsidRPr="0099586D">
              <w:t> </w:t>
            </w:r>
          </w:p>
          <w:p w:rsidR="00375EC8" w:rsidRPr="0099586D" w:rsidRDefault="00375EC8" w:rsidP="00500B3E">
            <w:pPr>
              <w:jc w:val="center"/>
            </w:pPr>
            <w:r w:rsidRPr="0099586D"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</w:pPr>
            <w:r w:rsidRPr="0099586D">
              <w:t> </w:t>
            </w:r>
          </w:p>
          <w:p w:rsidR="00375EC8" w:rsidRPr="0099586D" w:rsidRDefault="00375EC8" w:rsidP="00500B3E">
            <w:pPr>
              <w:jc w:val="center"/>
            </w:pPr>
            <w:r w:rsidRPr="0099586D">
              <w:t> </w:t>
            </w:r>
          </w:p>
          <w:p w:rsidR="00375EC8" w:rsidRPr="0099586D" w:rsidRDefault="00375EC8" w:rsidP="00500B3E">
            <w:pPr>
              <w:jc w:val="center"/>
            </w:pPr>
            <w:r w:rsidRPr="0099586D">
              <w:t> 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C8" w:rsidRPr="0099586D" w:rsidRDefault="00375EC8" w:rsidP="00500B3E">
            <w:pPr>
              <w:rPr>
                <w:color w:val="000000"/>
              </w:rPr>
            </w:pPr>
          </w:p>
        </w:tc>
      </w:tr>
      <w:tr w:rsidR="00375EC8" w:rsidRPr="0099586D" w:rsidTr="00500B3E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/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</w:pPr>
          </w:p>
        </w:tc>
        <w:tc>
          <w:tcPr>
            <w:tcW w:w="111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</w:pPr>
          </w:p>
        </w:tc>
        <w:tc>
          <w:tcPr>
            <w:tcW w:w="93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C8" w:rsidRPr="0099586D" w:rsidRDefault="00375EC8" w:rsidP="00500B3E">
            <w:pPr>
              <w:rPr>
                <w:color w:val="000000"/>
              </w:rPr>
            </w:pPr>
          </w:p>
        </w:tc>
      </w:tr>
      <w:tr w:rsidR="00375EC8" w:rsidRPr="0099586D" w:rsidTr="00500B3E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/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</w:pPr>
          </w:p>
        </w:tc>
        <w:tc>
          <w:tcPr>
            <w:tcW w:w="111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</w:pPr>
          </w:p>
        </w:tc>
        <w:tc>
          <w:tcPr>
            <w:tcW w:w="93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C8" w:rsidRPr="0099586D" w:rsidRDefault="00375EC8" w:rsidP="00500B3E">
            <w:pPr>
              <w:rPr>
                <w:color w:val="000000"/>
              </w:rPr>
            </w:pPr>
          </w:p>
        </w:tc>
      </w:tr>
      <w:tr w:rsidR="00375EC8" w:rsidRPr="0099586D" w:rsidTr="00500B3E">
        <w:trPr>
          <w:trHeight w:val="12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</w:pPr>
            <w:r w:rsidRPr="0099586D"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</w:pPr>
            <w:r w:rsidRPr="0099586D">
              <w:t> </w:t>
            </w:r>
          </w:p>
          <w:p w:rsidR="00375EC8" w:rsidRPr="0099586D" w:rsidRDefault="00375EC8" w:rsidP="00500B3E">
            <w:pPr>
              <w:jc w:val="center"/>
            </w:pPr>
            <w:r w:rsidRPr="0099586D"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</w:pPr>
            <w:r w:rsidRPr="0099586D">
              <w:t> 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C8" w:rsidRPr="0099586D" w:rsidRDefault="00375EC8" w:rsidP="00500B3E">
            <w:pPr>
              <w:rPr>
                <w:color w:val="000000"/>
              </w:rPr>
            </w:pPr>
          </w:p>
        </w:tc>
      </w:tr>
      <w:tr w:rsidR="00375EC8" w:rsidRPr="0099586D" w:rsidTr="00500B3E">
        <w:trPr>
          <w:trHeight w:val="86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</w:pPr>
            <w:r w:rsidRPr="0099586D">
              <w:t>Когда введена (</w:t>
            </w:r>
            <w:proofErr w:type="spellStart"/>
            <w:r w:rsidRPr="0099586D">
              <w:t>ны</w:t>
            </w:r>
            <w:proofErr w:type="spellEnd"/>
            <w:r w:rsidRPr="0099586D">
              <w:t>) НСОТ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</w:pPr>
            <w:r w:rsidRPr="0099586D">
              <w:t>НПА по введению НСОТ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</w:pPr>
            <w:r w:rsidRPr="0099586D">
              <w:t xml:space="preserve">В каких учреждениях </w:t>
            </w:r>
            <w:proofErr w:type="gramStart"/>
            <w:r w:rsidRPr="0099586D">
              <w:t>введена</w:t>
            </w:r>
            <w:proofErr w:type="gramEnd"/>
            <w:r w:rsidRPr="0099586D">
              <w:t xml:space="preserve"> (</w:t>
            </w:r>
            <w:proofErr w:type="spellStart"/>
            <w:r w:rsidRPr="0099586D">
              <w:t>ны</w:t>
            </w:r>
            <w:proofErr w:type="spellEnd"/>
            <w:r w:rsidRPr="0099586D">
              <w:t>) НСОТ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</w:pPr>
            <w:r w:rsidRPr="0099586D">
              <w:t xml:space="preserve">Основные элементы НСОТ 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C8" w:rsidRPr="0099586D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C8" w:rsidRPr="0099586D" w:rsidRDefault="00375EC8" w:rsidP="00500B3E">
            <w:pPr>
              <w:rPr>
                <w:color w:val="000000"/>
              </w:rPr>
            </w:pPr>
          </w:p>
        </w:tc>
      </w:tr>
      <w:tr w:rsidR="00375EC8" w:rsidRPr="0099586D" w:rsidTr="00500B3E">
        <w:trPr>
          <w:trHeight w:val="2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  <w:rPr>
                <w:sz w:val="24"/>
                <w:szCs w:val="24"/>
              </w:rPr>
            </w:pPr>
            <w:proofErr w:type="spellStart"/>
            <w:r w:rsidRPr="0099586D">
              <w:rPr>
                <w:sz w:val="24"/>
                <w:szCs w:val="24"/>
              </w:rPr>
              <w:lastRenderedPageBreak/>
              <w:t>Сосьвинский</w:t>
            </w:r>
            <w:proofErr w:type="spellEnd"/>
            <w:r w:rsidRPr="0099586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  <w:rPr>
                <w:sz w:val="24"/>
                <w:szCs w:val="24"/>
              </w:rPr>
            </w:pPr>
            <w:r w:rsidRPr="0099586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  <w:rPr>
                <w:sz w:val="24"/>
                <w:szCs w:val="24"/>
              </w:rPr>
            </w:pPr>
            <w:r w:rsidRPr="0099586D">
              <w:rPr>
                <w:sz w:val="24"/>
                <w:szCs w:val="24"/>
              </w:rPr>
              <w:t>1)Закон СО от 27.04.</w:t>
            </w:r>
            <w:r>
              <w:rPr>
                <w:sz w:val="24"/>
                <w:szCs w:val="24"/>
              </w:rPr>
              <w:t xml:space="preserve">  </w:t>
            </w:r>
            <w:r w:rsidRPr="0099586D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</w:t>
            </w:r>
            <w:r w:rsidRPr="0099586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99586D">
              <w:rPr>
                <w:sz w:val="24"/>
                <w:szCs w:val="24"/>
              </w:rPr>
              <w:t xml:space="preserve"> №37-ОЗ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  <w:rPr>
                <w:sz w:val="24"/>
                <w:szCs w:val="24"/>
              </w:rPr>
            </w:pPr>
            <w:r w:rsidRPr="0099586D">
              <w:rPr>
                <w:sz w:val="24"/>
                <w:szCs w:val="24"/>
              </w:rPr>
              <w:t xml:space="preserve">все 7  школы                 в т.ч.                            3 </w:t>
            </w:r>
            <w:proofErr w:type="gramStart"/>
            <w:r w:rsidRPr="0099586D">
              <w:rPr>
                <w:sz w:val="24"/>
                <w:szCs w:val="24"/>
              </w:rPr>
              <w:t>городских</w:t>
            </w:r>
            <w:proofErr w:type="gramEnd"/>
            <w:r w:rsidRPr="0099586D">
              <w:rPr>
                <w:sz w:val="24"/>
                <w:szCs w:val="24"/>
              </w:rPr>
              <w:t xml:space="preserve">                   4 сельские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Установлены базовые оклады, ис</w:t>
            </w:r>
            <w:r w:rsidRPr="0099586D">
              <w:rPr>
                <w:sz w:val="24"/>
                <w:szCs w:val="24"/>
              </w:rPr>
              <w:t xml:space="preserve">ходя из стандартной стоимости </w:t>
            </w:r>
            <w:proofErr w:type="spellStart"/>
            <w:r w:rsidRPr="0099586D">
              <w:rPr>
                <w:sz w:val="24"/>
                <w:szCs w:val="24"/>
              </w:rPr>
              <w:t>бюдж</w:t>
            </w:r>
            <w:proofErr w:type="spellEnd"/>
            <w:r w:rsidRPr="0099586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Образ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lastRenderedPageBreak/>
              <w:t>у</w:t>
            </w:r>
            <w:proofErr w:type="gramEnd"/>
            <w:r>
              <w:rPr>
                <w:sz w:val="24"/>
                <w:szCs w:val="24"/>
              </w:rPr>
              <w:t>слуг</w:t>
            </w:r>
            <w:r w:rsidRPr="0099586D">
              <w:rPr>
                <w:sz w:val="24"/>
                <w:szCs w:val="24"/>
              </w:rPr>
              <w:t>, кол-ва часов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  <w:rPr>
                <w:sz w:val="24"/>
                <w:szCs w:val="24"/>
              </w:rPr>
            </w:pPr>
            <w:r w:rsidRPr="0099586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Default="00375EC8" w:rsidP="00500B3E">
            <w:pPr>
              <w:jc w:val="center"/>
              <w:rPr>
                <w:sz w:val="24"/>
                <w:szCs w:val="24"/>
              </w:rPr>
            </w:pPr>
            <w:r w:rsidRPr="0099586D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Директор и зам. д</w:t>
            </w:r>
            <w:r w:rsidRPr="0099586D">
              <w:rPr>
                <w:sz w:val="24"/>
                <w:szCs w:val="24"/>
              </w:rPr>
              <w:t>иректор -</w:t>
            </w:r>
            <w:r>
              <w:rPr>
                <w:sz w:val="24"/>
                <w:szCs w:val="24"/>
              </w:rPr>
              <w:t xml:space="preserve"> </w:t>
            </w:r>
            <w:r w:rsidRPr="0099586D">
              <w:rPr>
                <w:sz w:val="24"/>
                <w:szCs w:val="24"/>
              </w:rPr>
              <w:t>25150</w:t>
            </w:r>
            <w:r>
              <w:rPr>
                <w:sz w:val="24"/>
                <w:szCs w:val="24"/>
              </w:rPr>
              <w:t xml:space="preserve"> </w:t>
            </w:r>
            <w:r w:rsidRPr="0099586D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       </w:t>
            </w:r>
            <w:r w:rsidRPr="0099586D">
              <w:rPr>
                <w:sz w:val="24"/>
                <w:szCs w:val="24"/>
              </w:rPr>
              <w:t xml:space="preserve"> 2)</w:t>
            </w:r>
          </w:p>
          <w:p w:rsidR="00375EC8" w:rsidRPr="0099586D" w:rsidRDefault="00375EC8" w:rsidP="00500B3E">
            <w:pPr>
              <w:jc w:val="center"/>
              <w:rPr>
                <w:sz w:val="24"/>
                <w:szCs w:val="24"/>
              </w:rPr>
            </w:pPr>
            <w:r w:rsidRPr="0099586D">
              <w:rPr>
                <w:sz w:val="24"/>
                <w:szCs w:val="24"/>
              </w:rPr>
              <w:t>Учителя-21632</w:t>
            </w:r>
            <w:r>
              <w:rPr>
                <w:sz w:val="24"/>
                <w:szCs w:val="24"/>
              </w:rPr>
              <w:t xml:space="preserve"> </w:t>
            </w:r>
            <w:r w:rsidRPr="0099586D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            </w:t>
            </w:r>
            <w:r w:rsidRPr="0099586D">
              <w:rPr>
                <w:sz w:val="24"/>
                <w:szCs w:val="24"/>
              </w:rPr>
              <w:t xml:space="preserve">3) Прочие </w:t>
            </w:r>
            <w:r>
              <w:rPr>
                <w:sz w:val="24"/>
                <w:szCs w:val="24"/>
              </w:rPr>
              <w:t>–</w:t>
            </w:r>
            <w:r w:rsidRPr="0099586D">
              <w:rPr>
                <w:sz w:val="24"/>
                <w:szCs w:val="24"/>
              </w:rPr>
              <w:t xml:space="preserve"> 8500</w:t>
            </w:r>
            <w:r>
              <w:rPr>
                <w:sz w:val="24"/>
                <w:szCs w:val="24"/>
              </w:rPr>
              <w:t xml:space="preserve"> </w:t>
            </w:r>
            <w:r w:rsidRPr="0099586D">
              <w:rPr>
                <w:sz w:val="24"/>
                <w:szCs w:val="24"/>
              </w:rPr>
              <w:t>руб.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  <w:rPr>
                <w:sz w:val="24"/>
                <w:szCs w:val="24"/>
              </w:rPr>
            </w:pPr>
            <w:r w:rsidRPr="0099586D">
              <w:rPr>
                <w:sz w:val="24"/>
                <w:szCs w:val="24"/>
              </w:rPr>
              <w:t>1).Постановление Главы администрации СГО от 01. 10. 20</w:t>
            </w:r>
            <w:r>
              <w:rPr>
                <w:sz w:val="24"/>
                <w:szCs w:val="24"/>
              </w:rPr>
              <w:t>08 № 488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б оплате труда работни</w:t>
            </w:r>
            <w:r w:rsidRPr="0099586D">
              <w:rPr>
                <w:sz w:val="24"/>
                <w:szCs w:val="24"/>
              </w:rPr>
              <w:t>ков М</w:t>
            </w:r>
            <w:r>
              <w:rPr>
                <w:sz w:val="24"/>
                <w:szCs w:val="24"/>
              </w:rPr>
              <w:t>К</w:t>
            </w:r>
            <w:r w:rsidRPr="0099586D">
              <w:rPr>
                <w:sz w:val="24"/>
                <w:szCs w:val="24"/>
              </w:rPr>
              <w:t xml:space="preserve">ОУ СГО, реализующих программы начального общего, основного общего, </w:t>
            </w:r>
            <w:r w:rsidRPr="0099586D">
              <w:rPr>
                <w:sz w:val="24"/>
                <w:szCs w:val="24"/>
              </w:rPr>
              <w:lastRenderedPageBreak/>
              <w:t>среднего (полного) общего образования.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  <w:rPr>
                <w:sz w:val="24"/>
                <w:szCs w:val="24"/>
              </w:rPr>
            </w:pPr>
            <w:r w:rsidRPr="0099586D">
              <w:rPr>
                <w:sz w:val="24"/>
                <w:szCs w:val="24"/>
              </w:rPr>
              <w:lastRenderedPageBreak/>
              <w:t>1.Оптимизация сети.</w:t>
            </w:r>
            <w:r>
              <w:rPr>
                <w:sz w:val="24"/>
                <w:szCs w:val="24"/>
              </w:rPr>
              <w:t xml:space="preserve"> </w:t>
            </w:r>
            <w:r w:rsidRPr="0099586D">
              <w:rPr>
                <w:sz w:val="24"/>
                <w:szCs w:val="24"/>
              </w:rPr>
              <w:t>Проведена реорганизация  М</w:t>
            </w:r>
            <w:r>
              <w:rPr>
                <w:sz w:val="24"/>
                <w:szCs w:val="24"/>
              </w:rPr>
              <w:t>К</w:t>
            </w:r>
            <w:r w:rsidRPr="0099586D">
              <w:rPr>
                <w:sz w:val="24"/>
                <w:szCs w:val="24"/>
              </w:rPr>
              <w:t>ОУ ООШ п. Пасынок и М</w:t>
            </w:r>
            <w:r>
              <w:rPr>
                <w:sz w:val="24"/>
                <w:szCs w:val="24"/>
              </w:rPr>
              <w:t>К</w:t>
            </w:r>
            <w:r w:rsidRPr="0099586D">
              <w:rPr>
                <w:sz w:val="24"/>
                <w:szCs w:val="24"/>
              </w:rPr>
              <w:t>ОУ ООШ д</w:t>
            </w:r>
            <w:proofErr w:type="gramStart"/>
            <w:r w:rsidRPr="0099586D">
              <w:rPr>
                <w:sz w:val="24"/>
                <w:szCs w:val="24"/>
              </w:rPr>
              <w:t>.М</w:t>
            </w:r>
            <w:proofErr w:type="gramEnd"/>
            <w:r w:rsidRPr="0099586D">
              <w:rPr>
                <w:sz w:val="24"/>
                <w:szCs w:val="24"/>
              </w:rPr>
              <w:t>аслова в форме присоединения  данных учреждений к М</w:t>
            </w:r>
            <w:r>
              <w:rPr>
                <w:sz w:val="24"/>
                <w:szCs w:val="24"/>
              </w:rPr>
              <w:t>К</w:t>
            </w:r>
            <w:r w:rsidRPr="0099586D">
              <w:rPr>
                <w:sz w:val="24"/>
                <w:szCs w:val="24"/>
              </w:rPr>
              <w:t xml:space="preserve">ОУ СОШ </w:t>
            </w:r>
            <w:r w:rsidRPr="0099586D">
              <w:rPr>
                <w:sz w:val="24"/>
                <w:szCs w:val="24"/>
              </w:rPr>
              <w:lastRenderedPageBreak/>
              <w:t>с.Романово, решение Думы СГО распоряжение  Главы администрации СГО от 30.06.2009г.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C8" w:rsidRPr="0099586D" w:rsidRDefault="00375EC8" w:rsidP="00500B3E">
            <w:pPr>
              <w:rPr>
                <w:color w:val="000000"/>
              </w:rPr>
            </w:pPr>
          </w:p>
        </w:tc>
      </w:tr>
      <w:tr w:rsidR="00375EC8" w:rsidRPr="0099586D" w:rsidTr="00500B3E">
        <w:trPr>
          <w:trHeight w:val="24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  <w:rPr>
                <w:sz w:val="24"/>
                <w:szCs w:val="24"/>
              </w:rPr>
            </w:pPr>
            <w:r w:rsidRPr="0099586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  <w:rPr>
                <w:sz w:val="24"/>
                <w:szCs w:val="24"/>
              </w:rPr>
            </w:pPr>
            <w:r w:rsidRPr="0099586D">
              <w:rPr>
                <w:sz w:val="24"/>
                <w:szCs w:val="24"/>
              </w:rPr>
              <w:t>01.12.</w:t>
            </w:r>
            <w:r>
              <w:rPr>
                <w:sz w:val="24"/>
                <w:szCs w:val="24"/>
              </w:rPr>
              <w:t xml:space="preserve"> </w:t>
            </w:r>
            <w:r w:rsidRPr="0099586D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99586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  <w:rPr>
                <w:sz w:val="24"/>
                <w:szCs w:val="24"/>
              </w:rPr>
            </w:pPr>
            <w:r w:rsidRPr="0099586D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Pr="0099586D">
              <w:rPr>
                <w:sz w:val="24"/>
                <w:szCs w:val="24"/>
              </w:rPr>
              <w:t>ПП СО 19.11.</w:t>
            </w:r>
            <w:r>
              <w:rPr>
                <w:sz w:val="24"/>
                <w:szCs w:val="24"/>
              </w:rPr>
              <w:t xml:space="preserve"> </w:t>
            </w:r>
            <w:r w:rsidRPr="0099586D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99586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99586D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99586D">
              <w:rPr>
                <w:sz w:val="24"/>
                <w:szCs w:val="24"/>
              </w:rPr>
              <w:t>1231-ПП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  <w:rPr>
                <w:sz w:val="24"/>
                <w:szCs w:val="24"/>
              </w:rPr>
            </w:pPr>
            <w:r w:rsidRPr="0099586D">
              <w:rPr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  <w:rPr>
                <w:sz w:val="24"/>
                <w:szCs w:val="24"/>
              </w:rPr>
            </w:pPr>
            <w:r w:rsidRPr="0099586D">
              <w:rPr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  <w:rPr>
                <w:sz w:val="24"/>
                <w:szCs w:val="24"/>
              </w:rPr>
            </w:pPr>
            <w:r w:rsidRPr="0099586D">
              <w:rPr>
                <w:sz w:val="24"/>
                <w:szCs w:val="24"/>
              </w:rPr>
              <w:t>5611</w:t>
            </w:r>
            <w:r>
              <w:rPr>
                <w:sz w:val="24"/>
                <w:szCs w:val="24"/>
              </w:rPr>
              <w:t xml:space="preserve"> </w:t>
            </w:r>
            <w:r w:rsidRPr="0099586D">
              <w:rPr>
                <w:sz w:val="24"/>
                <w:szCs w:val="24"/>
              </w:rPr>
              <w:t>руб.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  <w:rPr>
                <w:sz w:val="24"/>
                <w:szCs w:val="24"/>
              </w:rPr>
            </w:pPr>
            <w:r w:rsidRPr="0099586D">
              <w:rPr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  <w:rPr>
                <w:sz w:val="24"/>
                <w:szCs w:val="24"/>
              </w:rPr>
            </w:pPr>
            <w:r w:rsidRPr="0099586D">
              <w:rPr>
                <w:sz w:val="24"/>
                <w:szCs w:val="24"/>
              </w:rPr>
              <w:t>2).Постановление</w:t>
            </w:r>
            <w:r>
              <w:rPr>
                <w:sz w:val="24"/>
                <w:szCs w:val="24"/>
              </w:rPr>
              <w:t xml:space="preserve"> г</w:t>
            </w:r>
            <w:r w:rsidRPr="0099586D">
              <w:rPr>
                <w:sz w:val="24"/>
                <w:szCs w:val="24"/>
              </w:rPr>
              <w:t>лавы администрации СГО от 16. 10. 2008 № 538</w:t>
            </w:r>
            <w:proofErr w:type="gramStart"/>
            <w:r w:rsidRPr="0099586D">
              <w:rPr>
                <w:sz w:val="24"/>
                <w:szCs w:val="24"/>
              </w:rPr>
              <w:t xml:space="preserve"> О</w:t>
            </w:r>
            <w:proofErr w:type="gramEnd"/>
            <w:r w:rsidRPr="0099586D">
              <w:rPr>
                <w:sz w:val="24"/>
                <w:szCs w:val="24"/>
              </w:rPr>
              <w:t xml:space="preserve"> внесении изменений и дополнений в постановление главы администрации СГО от 01.10.2008</w:t>
            </w:r>
            <w:r>
              <w:rPr>
                <w:sz w:val="24"/>
                <w:szCs w:val="24"/>
              </w:rPr>
              <w:t xml:space="preserve"> </w:t>
            </w:r>
            <w:r w:rsidRPr="0099586D">
              <w:rPr>
                <w:sz w:val="24"/>
                <w:szCs w:val="24"/>
              </w:rPr>
              <w:t>№488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EC8" w:rsidRPr="0099586D" w:rsidRDefault="00375EC8" w:rsidP="00500B3E">
            <w:pPr>
              <w:jc w:val="center"/>
              <w:rPr>
                <w:sz w:val="24"/>
                <w:szCs w:val="24"/>
              </w:rPr>
            </w:pPr>
            <w:r w:rsidRPr="0099586D">
              <w:rPr>
                <w:sz w:val="24"/>
                <w:szCs w:val="24"/>
              </w:rPr>
              <w:t>2).</w:t>
            </w:r>
            <w:r>
              <w:rPr>
                <w:sz w:val="24"/>
                <w:szCs w:val="24"/>
              </w:rPr>
              <w:t xml:space="preserve">  </w:t>
            </w:r>
            <w:r w:rsidRPr="0099586D">
              <w:rPr>
                <w:sz w:val="24"/>
                <w:szCs w:val="24"/>
              </w:rPr>
              <w:t>Постепенное приведение в % соответствие ФОТ преподавателей и прочего персонала.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C8" w:rsidRPr="0099586D" w:rsidRDefault="00375EC8" w:rsidP="00500B3E">
            <w:pPr>
              <w:rPr>
                <w:color w:val="000000"/>
              </w:rPr>
            </w:pPr>
          </w:p>
        </w:tc>
      </w:tr>
      <w:tr w:rsidR="00375EC8" w:rsidRPr="0099586D" w:rsidTr="00500B3E">
        <w:trPr>
          <w:trHeight w:val="1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  <w:rPr>
                <w:sz w:val="24"/>
                <w:szCs w:val="24"/>
              </w:rPr>
            </w:pPr>
            <w:r w:rsidRPr="0099586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  <w:rPr>
                <w:sz w:val="24"/>
                <w:szCs w:val="24"/>
              </w:rPr>
            </w:pPr>
            <w:r w:rsidRPr="0099586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  <w:rPr>
                <w:sz w:val="24"/>
                <w:szCs w:val="24"/>
              </w:rPr>
            </w:pPr>
            <w:r w:rsidRPr="0099586D">
              <w:rPr>
                <w:sz w:val="24"/>
                <w:szCs w:val="24"/>
              </w:rPr>
              <w:t>3)ПП СО от 05.09.</w:t>
            </w:r>
            <w:r>
              <w:rPr>
                <w:sz w:val="24"/>
                <w:szCs w:val="24"/>
              </w:rPr>
              <w:t xml:space="preserve"> </w:t>
            </w:r>
            <w:r w:rsidRPr="0099586D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99586D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 xml:space="preserve"> </w:t>
            </w:r>
            <w:r w:rsidRPr="0099586D">
              <w:rPr>
                <w:sz w:val="24"/>
                <w:szCs w:val="24"/>
              </w:rPr>
              <w:t>935-ПП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  <w:rPr>
                <w:sz w:val="24"/>
                <w:szCs w:val="24"/>
              </w:rPr>
            </w:pPr>
            <w:r w:rsidRPr="0099586D">
              <w:rPr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  <w:rPr>
                <w:sz w:val="24"/>
                <w:szCs w:val="24"/>
              </w:rPr>
            </w:pPr>
            <w:r w:rsidRPr="0099586D">
              <w:rPr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  <w:rPr>
                <w:sz w:val="24"/>
                <w:szCs w:val="24"/>
              </w:rPr>
            </w:pPr>
            <w:r w:rsidRPr="0099586D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  <w:rPr>
                <w:sz w:val="24"/>
                <w:szCs w:val="24"/>
              </w:rPr>
            </w:pPr>
            <w:r w:rsidRPr="0099586D">
              <w:rPr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  <w:rPr>
                <w:sz w:val="24"/>
                <w:szCs w:val="24"/>
              </w:rPr>
            </w:pPr>
            <w:r w:rsidRPr="0099586D">
              <w:rPr>
                <w:sz w:val="24"/>
                <w:szCs w:val="24"/>
              </w:rPr>
              <w:t xml:space="preserve">3) Приказ "Управление образования" "О повышении заработной платы работникам общеобразовательных учреждений", согласно методических рекомендациям подготовленных Министерством общего и </w:t>
            </w:r>
            <w:proofErr w:type="spellStart"/>
            <w:r w:rsidRPr="0099586D">
              <w:rPr>
                <w:sz w:val="24"/>
                <w:szCs w:val="24"/>
              </w:rPr>
              <w:t>проффесионального</w:t>
            </w:r>
            <w:proofErr w:type="spellEnd"/>
            <w:r w:rsidRPr="0099586D">
              <w:rPr>
                <w:sz w:val="24"/>
                <w:szCs w:val="24"/>
              </w:rPr>
              <w:t xml:space="preserve"> образования совместно с </w:t>
            </w:r>
            <w:r w:rsidRPr="0099586D">
              <w:rPr>
                <w:sz w:val="24"/>
                <w:szCs w:val="24"/>
              </w:rPr>
              <w:lastRenderedPageBreak/>
              <w:t>областным комитетом Профсоюза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8" w:rsidRPr="0099586D" w:rsidRDefault="00375EC8" w:rsidP="00500B3E">
            <w:pPr>
              <w:jc w:val="center"/>
              <w:rPr>
                <w:sz w:val="24"/>
                <w:szCs w:val="24"/>
              </w:rPr>
            </w:pPr>
            <w:r w:rsidRPr="0099586D">
              <w:rPr>
                <w:sz w:val="24"/>
                <w:szCs w:val="24"/>
              </w:rPr>
              <w:lastRenderedPageBreak/>
              <w:t xml:space="preserve">3).Приведение в соответствие наполняемость </w:t>
            </w:r>
            <w:proofErr w:type="spellStart"/>
            <w:proofErr w:type="gramStart"/>
            <w:r w:rsidRPr="0099586D">
              <w:rPr>
                <w:sz w:val="24"/>
                <w:szCs w:val="24"/>
              </w:rPr>
              <w:t>класс-комплектов</w:t>
            </w:r>
            <w:proofErr w:type="spellEnd"/>
            <w:proofErr w:type="gramEnd"/>
            <w:r w:rsidRPr="0099586D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C8" w:rsidRPr="0099586D" w:rsidRDefault="00375EC8" w:rsidP="00500B3E">
            <w:pPr>
              <w:rPr>
                <w:color w:val="000000"/>
              </w:rPr>
            </w:pPr>
          </w:p>
        </w:tc>
      </w:tr>
    </w:tbl>
    <w:p w:rsidR="00375EC8" w:rsidRDefault="00375EC8" w:rsidP="00375EC8">
      <w:pPr>
        <w:pStyle w:val="a7"/>
        <w:jc w:val="both"/>
        <w:rPr>
          <w:rFonts w:ascii="Times New Roman" w:hAnsi="Times New Roman"/>
          <w:sz w:val="28"/>
        </w:rPr>
      </w:pPr>
    </w:p>
    <w:p w:rsidR="00375EC8" w:rsidRDefault="00375EC8" w:rsidP="00375EC8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Модернизация общего образования на территории </w:t>
      </w:r>
      <w:proofErr w:type="spellStart"/>
      <w:r>
        <w:rPr>
          <w:rFonts w:ascii="Times New Roman" w:hAnsi="Times New Roman"/>
          <w:sz w:val="28"/>
        </w:rPr>
        <w:t>Сосьвинского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в 2011 году была направлена на улучшение условий обучения школьников и повышение качества школьного образования.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01 сентября 2010 года на территории </w:t>
      </w:r>
      <w:proofErr w:type="spellStart"/>
      <w:r>
        <w:rPr>
          <w:rFonts w:ascii="Times New Roman" w:hAnsi="Times New Roman"/>
          <w:sz w:val="28"/>
        </w:rPr>
        <w:t>Сосьвинского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в ОУ  работало 5 </w:t>
      </w:r>
      <w:proofErr w:type="spellStart"/>
      <w:r>
        <w:rPr>
          <w:rFonts w:ascii="Times New Roman" w:hAnsi="Times New Roman"/>
          <w:sz w:val="28"/>
        </w:rPr>
        <w:t>пилотных</w:t>
      </w:r>
      <w:proofErr w:type="spellEnd"/>
      <w:r>
        <w:rPr>
          <w:rFonts w:ascii="Times New Roman" w:hAnsi="Times New Roman"/>
          <w:sz w:val="28"/>
        </w:rPr>
        <w:t xml:space="preserve"> площадок по введению ФГОС НО. С 01 сентября 2011 года 7 ОУ осуществили переход на реализацию ФГОС НО.</w:t>
      </w:r>
    </w:p>
    <w:p w:rsidR="00375EC8" w:rsidRDefault="00375EC8" w:rsidP="00375EC8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2011 году с целью обеспечения условий указанного процесса через централизованные поставки Министерством общего и профессионального образования Свердловской области в школы было поставлено следующее учебное оборудование:</w:t>
      </w:r>
    </w:p>
    <w:p w:rsidR="00375EC8" w:rsidRDefault="00375EC8" w:rsidP="00375EC8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программно-методические комплексы в количестве - 5 шт. на сумму - 211 131,67 руб.: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МКОУ СОШ № 1 п. Сосьва для  66 первоклассников и  62 учащихся 2 классов;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МКОУ СОШ № 4 п. Сосьва для 24 первоклассников и  24 учащихся 2 классов;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МКОУ СОШ № 1 п. </w:t>
      </w:r>
      <w:proofErr w:type="gramStart"/>
      <w:r>
        <w:rPr>
          <w:rFonts w:ascii="Times New Roman" w:hAnsi="Times New Roman"/>
          <w:sz w:val="28"/>
        </w:rPr>
        <w:t>Восточный</w:t>
      </w:r>
      <w:proofErr w:type="gramEnd"/>
      <w:r>
        <w:rPr>
          <w:rFonts w:ascii="Times New Roman" w:hAnsi="Times New Roman"/>
          <w:sz w:val="28"/>
        </w:rPr>
        <w:t xml:space="preserve"> для  40 первоклассников;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МКОУ СОШ с. Романово с двумя филиалами в д. </w:t>
      </w:r>
      <w:proofErr w:type="spellStart"/>
      <w:r>
        <w:rPr>
          <w:rFonts w:ascii="Times New Roman" w:hAnsi="Times New Roman"/>
          <w:sz w:val="28"/>
        </w:rPr>
        <w:t>Маслово</w:t>
      </w:r>
      <w:proofErr w:type="spellEnd"/>
      <w:r>
        <w:rPr>
          <w:rFonts w:ascii="Times New Roman" w:hAnsi="Times New Roman"/>
          <w:sz w:val="28"/>
        </w:rPr>
        <w:t xml:space="preserve"> и п. Пасынок для  9  первоклассников;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МКОУ СОШ с. </w:t>
      </w:r>
      <w:proofErr w:type="spellStart"/>
      <w:r>
        <w:rPr>
          <w:rFonts w:ascii="Times New Roman" w:hAnsi="Times New Roman"/>
          <w:sz w:val="28"/>
        </w:rPr>
        <w:t>Кошай</w:t>
      </w:r>
      <w:proofErr w:type="spellEnd"/>
      <w:r>
        <w:rPr>
          <w:rFonts w:ascii="Times New Roman" w:hAnsi="Times New Roman"/>
          <w:sz w:val="28"/>
        </w:rPr>
        <w:t xml:space="preserve"> для  7  первоклассников и  6 учащихся 2 классов. 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Работают с программно-методическими комплексами 8 педагогов, прошедшие специальные курсы представительства ИРО в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. Серове. Что позволило создать в </w:t>
      </w:r>
      <w:proofErr w:type="gramStart"/>
      <w:r>
        <w:rPr>
          <w:rFonts w:ascii="Times New Roman" w:hAnsi="Times New Roman"/>
          <w:sz w:val="28"/>
        </w:rPr>
        <w:t>указанных</w:t>
      </w:r>
      <w:proofErr w:type="gramEnd"/>
      <w:r>
        <w:rPr>
          <w:rFonts w:ascii="Times New Roman" w:hAnsi="Times New Roman"/>
          <w:sz w:val="28"/>
        </w:rPr>
        <w:t xml:space="preserve"> ОУ достаточные условия для реализации ФГОС НО. </w:t>
      </w:r>
    </w:p>
    <w:p w:rsidR="00375EC8" w:rsidRPr="00B86838" w:rsidRDefault="00375EC8" w:rsidP="00375EC8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спортивное оборудование в </w:t>
      </w:r>
      <w:r w:rsidRPr="00B86838">
        <w:rPr>
          <w:rFonts w:ascii="Times New Roman" w:hAnsi="Times New Roman"/>
          <w:sz w:val="28"/>
        </w:rPr>
        <w:t>количеств</w:t>
      </w:r>
      <w:r>
        <w:rPr>
          <w:rFonts w:ascii="Times New Roman" w:hAnsi="Times New Roman"/>
          <w:sz w:val="28"/>
        </w:rPr>
        <w:t>е</w:t>
      </w:r>
      <w:r w:rsidRPr="00B86838">
        <w:rPr>
          <w:rFonts w:ascii="Times New Roman" w:hAnsi="Times New Roman"/>
          <w:sz w:val="28"/>
        </w:rPr>
        <w:t xml:space="preserve"> - 7 шт.</w:t>
      </w:r>
      <w:r>
        <w:rPr>
          <w:rFonts w:ascii="Times New Roman" w:hAnsi="Times New Roman"/>
          <w:sz w:val="28"/>
        </w:rPr>
        <w:t xml:space="preserve"> на </w:t>
      </w:r>
      <w:r w:rsidRPr="00B86838">
        <w:rPr>
          <w:rFonts w:ascii="Times New Roman" w:hAnsi="Times New Roman"/>
          <w:sz w:val="28"/>
        </w:rPr>
        <w:t>сумм</w:t>
      </w:r>
      <w:r>
        <w:rPr>
          <w:rFonts w:ascii="Times New Roman" w:hAnsi="Times New Roman"/>
          <w:sz w:val="28"/>
        </w:rPr>
        <w:t>у</w:t>
      </w:r>
      <w:r w:rsidRPr="00B86838">
        <w:rPr>
          <w:rFonts w:ascii="Times New Roman" w:hAnsi="Times New Roman"/>
          <w:sz w:val="28"/>
        </w:rPr>
        <w:t xml:space="preserve"> - 457 016,00</w:t>
      </w:r>
      <w:r>
        <w:rPr>
          <w:rFonts w:ascii="Times New Roman" w:hAnsi="Times New Roman"/>
          <w:sz w:val="28"/>
        </w:rPr>
        <w:t xml:space="preserve"> руб. </w:t>
      </w:r>
      <w:r w:rsidRPr="00B86838">
        <w:rPr>
          <w:rFonts w:ascii="Times New Roman" w:hAnsi="Times New Roman"/>
          <w:sz w:val="28"/>
        </w:rPr>
        <w:t xml:space="preserve">во  все школы округа. Со </w:t>
      </w:r>
      <w:r w:rsidRPr="00B86838">
        <w:rPr>
          <w:rFonts w:ascii="Times New Roman" w:hAnsi="Times New Roman"/>
          <w:sz w:val="28"/>
          <w:lang w:val="en-US"/>
        </w:rPr>
        <w:t>II</w:t>
      </w:r>
      <w:r w:rsidRPr="00B86838">
        <w:rPr>
          <w:rFonts w:ascii="Times New Roman" w:hAnsi="Times New Roman"/>
          <w:sz w:val="28"/>
        </w:rPr>
        <w:t xml:space="preserve"> половины 2011-2012 года новым оборудованием пользуется 1537 учащихся с помощью 12 учителей физической культуры и 11 учителей начальных классов</w:t>
      </w:r>
      <w:r>
        <w:rPr>
          <w:rFonts w:ascii="Times New Roman" w:hAnsi="Times New Roman"/>
          <w:sz w:val="28"/>
        </w:rPr>
        <w:t>.</w:t>
      </w:r>
    </w:p>
    <w:p w:rsidR="00375EC8" w:rsidRPr="00B86838" w:rsidRDefault="00375EC8" w:rsidP="00375EC8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Учебники в </w:t>
      </w:r>
      <w:r w:rsidRPr="00B86838">
        <w:rPr>
          <w:rFonts w:ascii="Times New Roman" w:hAnsi="Times New Roman"/>
          <w:sz w:val="28"/>
        </w:rPr>
        <w:t>количеств</w:t>
      </w:r>
      <w:r>
        <w:rPr>
          <w:rFonts w:ascii="Times New Roman" w:hAnsi="Times New Roman"/>
          <w:sz w:val="28"/>
        </w:rPr>
        <w:t>е</w:t>
      </w:r>
      <w:r w:rsidRPr="00B86838">
        <w:rPr>
          <w:rFonts w:ascii="Times New Roman" w:hAnsi="Times New Roman"/>
          <w:sz w:val="28"/>
        </w:rPr>
        <w:t xml:space="preserve"> - 2 174 шт.</w:t>
      </w:r>
      <w:r>
        <w:rPr>
          <w:rFonts w:ascii="Times New Roman" w:hAnsi="Times New Roman"/>
          <w:sz w:val="28"/>
        </w:rPr>
        <w:t xml:space="preserve"> на </w:t>
      </w:r>
      <w:r w:rsidRPr="00B86838">
        <w:rPr>
          <w:rFonts w:ascii="Times New Roman" w:hAnsi="Times New Roman"/>
          <w:sz w:val="28"/>
        </w:rPr>
        <w:t>сумм</w:t>
      </w:r>
      <w:r>
        <w:rPr>
          <w:rFonts w:ascii="Times New Roman" w:hAnsi="Times New Roman"/>
          <w:sz w:val="28"/>
        </w:rPr>
        <w:t>у</w:t>
      </w:r>
      <w:r w:rsidRPr="00B86838">
        <w:rPr>
          <w:rFonts w:ascii="Times New Roman" w:hAnsi="Times New Roman"/>
          <w:sz w:val="28"/>
        </w:rPr>
        <w:t xml:space="preserve"> - 168 247,11 руб</w:t>
      </w:r>
      <w:r>
        <w:rPr>
          <w:rFonts w:ascii="Times New Roman" w:hAnsi="Times New Roman"/>
          <w:sz w:val="28"/>
        </w:rPr>
        <w:t>.</w:t>
      </w:r>
      <w:r w:rsidRPr="00B86838">
        <w:rPr>
          <w:rFonts w:ascii="Times New Roman" w:hAnsi="Times New Roman"/>
          <w:sz w:val="28"/>
        </w:rPr>
        <w:t xml:space="preserve"> для всех обучающихся округа - 1537 человек, для  учащихся первых классов в МКОУ СОШ № 1 п. Сосьва - 611, МКОУ СОШ № 4 </w:t>
      </w:r>
      <w:r>
        <w:rPr>
          <w:rFonts w:ascii="Times New Roman" w:hAnsi="Times New Roman"/>
          <w:sz w:val="28"/>
        </w:rPr>
        <w:t>р.</w:t>
      </w:r>
      <w:r w:rsidRPr="00B86838">
        <w:rPr>
          <w:rFonts w:ascii="Times New Roman" w:hAnsi="Times New Roman"/>
          <w:sz w:val="28"/>
        </w:rPr>
        <w:t xml:space="preserve">п. Сосьва - 55, МКОУ ООШ № 5 </w:t>
      </w:r>
      <w:r>
        <w:rPr>
          <w:rFonts w:ascii="Times New Roman" w:hAnsi="Times New Roman"/>
          <w:sz w:val="28"/>
        </w:rPr>
        <w:t>р.</w:t>
      </w:r>
      <w:r w:rsidRPr="00B86838">
        <w:rPr>
          <w:rFonts w:ascii="Times New Roman" w:hAnsi="Times New Roman"/>
          <w:sz w:val="28"/>
        </w:rPr>
        <w:t xml:space="preserve">п. Сосьва - 162, МКОУ СОШ № 1 п. </w:t>
      </w:r>
      <w:proofErr w:type="gramStart"/>
      <w:r w:rsidRPr="00B86838">
        <w:rPr>
          <w:rFonts w:ascii="Times New Roman" w:hAnsi="Times New Roman"/>
          <w:sz w:val="28"/>
        </w:rPr>
        <w:t>Восточный</w:t>
      </w:r>
      <w:proofErr w:type="gramEnd"/>
      <w:r w:rsidRPr="00B86838">
        <w:rPr>
          <w:rFonts w:ascii="Times New Roman" w:hAnsi="Times New Roman"/>
          <w:sz w:val="28"/>
        </w:rPr>
        <w:t xml:space="preserve"> - 34, МКОУ СОШ № 2 п. Восточный - 40, МКОУ СОШ с. Романово - 100, МКОУ СОШ с. </w:t>
      </w:r>
      <w:proofErr w:type="spellStart"/>
      <w:r w:rsidRPr="00B86838">
        <w:rPr>
          <w:rFonts w:ascii="Times New Roman" w:hAnsi="Times New Roman"/>
          <w:sz w:val="28"/>
        </w:rPr>
        <w:t>Кошай</w:t>
      </w:r>
      <w:proofErr w:type="spellEnd"/>
      <w:r w:rsidRPr="00B86838">
        <w:rPr>
          <w:rFonts w:ascii="Times New Roman" w:hAnsi="Times New Roman"/>
          <w:sz w:val="28"/>
        </w:rPr>
        <w:t xml:space="preserve"> - 64.</w:t>
      </w:r>
    </w:p>
    <w:p w:rsidR="00375EC8" w:rsidRDefault="00375EC8" w:rsidP="00375EC8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6 автоматизированных рабочих мест учителя на сумму 145,848 тыс. руб. (МКОУ СОШ № 1 п. Сосьва, МКОУ СОШ № 4 р.п.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Сосьва, МКОУ СОШ № 1 п. Восточный, МКОУ СОШ № 2 п. Восточный, МКОУ СОШ с. Романово, МКОУ СОШ с. </w:t>
      </w:r>
      <w:proofErr w:type="spellStart"/>
      <w:r>
        <w:rPr>
          <w:rFonts w:ascii="Times New Roman" w:hAnsi="Times New Roman"/>
          <w:sz w:val="28"/>
        </w:rPr>
        <w:t>Кошай</w:t>
      </w:r>
      <w:proofErr w:type="spellEnd"/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vanish/>
          <w:sz w:val="28"/>
        </w:rPr>
        <w:t>осточный, МКОУ СОШ № 2 п.  п. Сосьва, МКОУ СОШ № 1 п. ся первоклассноковомощью 12 учителей физической культуры и 11 учителей на</w:t>
      </w:r>
      <w:r>
        <w:rPr>
          <w:rFonts w:ascii="Times New Roman" w:hAnsi="Times New Roman"/>
          <w:sz w:val="28"/>
        </w:rPr>
        <w:t>.</w:t>
      </w:r>
      <w:proofErr w:type="gramEnd"/>
    </w:p>
    <w:p w:rsidR="00375EC8" w:rsidRDefault="00375EC8" w:rsidP="00375EC8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2010 году во всех 7 ОУ  </w:t>
      </w:r>
      <w:proofErr w:type="spellStart"/>
      <w:r>
        <w:rPr>
          <w:rFonts w:ascii="Times New Roman" w:hAnsi="Times New Roman"/>
          <w:sz w:val="28"/>
        </w:rPr>
        <w:t>Сосьвинского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введен третий час физической культуры.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Это нововведение вскрыло в ряде ОУ проблему увеличения наличия спортивных объектов, которую на данный момент решаем через согласование эксплуатации спортивных объектов учреждений культуры. Необходима </w:t>
      </w:r>
      <w:r>
        <w:rPr>
          <w:rFonts w:ascii="Times New Roman" w:hAnsi="Times New Roman"/>
          <w:sz w:val="28"/>
        </w:rPr>
        <w:lastRenderedPageBreak/>
        <w:t xml:space="preserve">реконструкция спортивных объектов в 4 из 7 общеобразовательных учреждений </w:t>
      </w:r>
      <w:proofErr w:type="spellStart"/>
      <w:r>
        <w:rPr>
          <w:rFonts w:ascii="Times New Roman" w:hAnsi="Times New Roman"/>
          <w:sz w:val="28"/>
        </w:rPr>
        <w:t>Сосьвинского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округа.</w:t>
      </w:r>
    </w:p>
    <w:p w:rsidR="00375EC8" w:rsidRPr="00326187" w:rsidRDefault="00375EC8" w:rsidP="00375EC8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 целью повышения кадровых условий за счет средств областного бюджета в 2010-2011 учебном году были обучены через курсы, семинары, конференции и другие виды переподготовки 184 педагога округа (в сравнении в 2009-2010 учебным годом 173) в том числе все педагоги начальной школы и руководители ОУ.</w:t>
      </w:r>
      <w:r w:rsidRPr="00976E22">
        <w:t xml:space="preserve">  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7 общеобразовательные учреждения </w:t>
      </w:r>
      <w:proofErr w:type="spellStart"/>
      <w:r>
        <w:rPr>
          <w:rFonts w:ascii="Times New Roman" w:hAnsi="Times New Roman"/>
          <w:sz w:val="28"/>
        </w:rPr>
        <w:t>Сосьвинского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имеют столовые и только в одном  филиале МОУ СОШ с. Романово в п. </w:t>
      </w:r>
      <w:proofErr w:type="spellStart"/>
      <w:r>
        <w:rPr>
          <w:rFonts w:ascii="Times New Roman" w:hAnsi="Times New Roman"/>
          <w:sz w:val="28"/>
        </w:rPr>
        <w:t>Маслово</w:t>
      </w:r>
      <w:proofErr w:type="spellEnd"/>
      <w:r>
        <w:rPr>
          <w:rFonts w:ascii="Times New Roman" w:hAnsi="Times New Roman"/>
          <w:sz w:val="28"/>
        </w:rPr>
        <w:t xml:space="preserve"> имеется буфет.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охваченная горячим питанием 99,2%.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организацию горячего питания выделено областью 6 600 тыс. руб.</w:t>
      </w:r>
    </w:p>
    <w:p w:rsidR="00375EC8" w:rsidRDefault="00375EC8" w:rsidP="00375EC8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Информационное сопровождение процесса модернизации общего образования на территории </w:t>
      </w:r>
      <w:proofErr w:type="spellStart"/>
      <w:r>
        <w:rPr>
          <w:rFonts w:ascii="Times New Roman" w:hAnsi="Times New Roman"/>
          <w:sz w:val="28"/>
        </w:rPr>
        <w:t>Сосьвинского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организовано через работу сайта округа «Управление образования», сайты ОУ, совещания руководителей ОУ, единые методические дни, работу методических объединений.</w:t>
      </w:r>
    </w:p>
    <w:p w:rsidR="00375EC8" w:rsidRDefault="00375EC8" w:rsidP="00375EC8">
      <w:pPr>
        <w:pStyle w:val="a7"/>
        <w:jc w:val="center"/>
        <w:rPr>
          <w:rFonts w:ascii="Times New Roman" w:hAnsi="Times New Roman"/>
          <w:b/>
          <w:sz w:val="28"/>
        </w:rPr>
      </w:pPr>
    </w:p>
    <w:p w:rsidR="00375EC8" w:rsidRDefault="00375EC8" w:rsidP="00375EC8">
      <w:pPr>
        <w:pStyle w:val="a7"/>
        <w:jc w:val="center"/>
        <w:rPr>
          <w:rFonts w:ascii="Times New Roman" w:hAnsi="Times New Roman"/>
          <w:b/>
          <w:sz w:val="28"/>
        </w:rPr>
      </w:pPr>
      <w:r w:rsidRPr="0056068D">
        <w:rPr>
          <w:rFonts w:ascii="Times New Roman" w:hAnsi="Times New Roman"/>
          <w:b/>
          <w:sz w:val="28"/>
          <w:lang w:val="en-US"/>
        </w:rPr>
        <w:t>III</w:t>
      </w:r>
      <w:r>
        <w:rPr>
          <w:rFonts w:ascii="Times New Roman" w:hAnsi="Times New Roman"/>
          <w:b/>
          <w:sz w:val="28"/>
        </w:rPr>
        <w:t>.</w:t>
      </w:r>
      <w:r w:rsidRPr="0056068D">
        <w:rPr>
          <w:rFonts w:ascii="Times New Roman" w:hAnsi="Times New Roman"/>
          <w:b/>
          <w:sz w:val="28"/>
        </w:rPr>
        <w:t xml:space="preserve"> Описание реализации проекта модернизации </w:t>
      </w:r>
      <w:r>
        <w:rPr>
          <w:rFonts w:ascii="Times New Roman" w:hAnsi="Times New Roman"/>
          <w:b/>
          <w:sz w:val="28"/>
        </w:rPr>
        <w:t xml:space="preserve">системы </w:t>
      </w:r>
      <w:r w:rsidRPr="0056068D">
        <w:rPr>
          <w:rFonts w:ascii="Times New Roman" w:hAnsi="Times New Roman"/>
          <w:b/>
          <w:sz w:val="28"/>
        </w:rPr>
        <w:t xml:space="preserve">общего образования в </w:t>
      </w:r>
      <w:proofErr w:type="spellStart"/>
      <w:r w:rsidRPr="0056068D">
        <w:rPr>
          <w:rFonts w:ascii="Times New Roman" w:hAnsi="Times New Roman"/>
          <w:b/>
          <w:sz w:val="28"/>
        </w:rPr>
        <w:t>Сосьвинском</w:t>
      </w:r>
      <w:proofErr w:type="spellEnd"/>
      <w:r w:rsidRPr="0056068D">
        <w:rPr>
          <w:rFonts w:ascii="Times New Roman" w:hAnsi="Times New Roman"/>
          <w:b/>
          <w:sz w:val="28"/>
        </w:rPr>
        <w:t xml:space="preserve"> городском округе в 2012 г</w:t>
      </w:r>
      <w:r>
        <w:rPr>
          <w:rFonts w:ascii="Times New Roman" w:hAnsi="Times New Roman"/>
          <w:b/>
          <w:sz w:val="28"/>
        </w:rPr>
        <w:t>оду</w:t>
      </w:r>
    </w:p>
    <w:p w:rsidR="00375EC8" w:rsidRDefault="00375EC8" w:rsidP="00375EC8">
      <w:pPr>
        <w:pStyle w:val="a7"/>
        <w:jc w:val="center"/>
        <w:rPr>
          <w:rFonts w:ascii="Times New Roman" w:hAnsi="Times New Roman"/>
          <w:b/>
          <w:sz w:val="28"/>
        </w:rPr>
      </w:pP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целью развития качества образования в условиях введения новых федеральных государственных образовательных стандартов приоритетным является развитие материально-технической базы ОУ, приведение в соответствие с современными требованиями состояния зданий и сооружений, создание современных условий организации образовательного процесса.</w:t>
      </w:r>
    </w:p>
    <w:p w:rsidR="00375EC8" w:rsidRDefault="00375EC8" w:rsidP="00375EC8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Главные задачи по реализации комплекса мер на территории </w:t>
      </w:r>
      <w:proofErr w:type="spellStart"/>
      <w:r>
        <w:rPr>
          <w:rFonts w:ascii="Times New Roman" w:hAnsi="Times New Roman"/>
          <w:sz w:val="28"/>
        </w:rPr>
        <w:t>Сосьвинского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в 2012 году:</w:t>
      </w:r>
    </w:p>
    <w:p w:rsidR="00375EC8" w:rsidRDefault="00375EC8" w:rsidP="00375EC8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уровня средней заработной платы учителей на уровне среднемесячной заработной платы работников в сфере экономики на территории </w:t>
      </w:r>
      <w:proofErr w:type="spellStart"/>
      <w:r>
        <w:rPr>
          <w:rFonts w:ascii="Times New Roman" w:hAnsi="Times New Roman"/>
          <w:sz w:val="28"/>
        </w:rPr>
        <w:t>Сосьвинского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округа.</w:t>
      </w:r>
    </w:p>
    <w:p w:rsidR="00375EC8" w:rsidRDefault="00375EC8" w:rsidP="00375EC8">
      <w:pPr>
        <w:pStyle w:val="a7"/>
        <w:tabs>
          <w:tab w:val="num" w:pos="79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создание достаточных условий обеспечения введения </w:t>
      </w:r>
      <w:proofErr w:type="gramStart"/>
      <w:r>
        <w:rPr>
          <w:rFonts w:ascii="Times New Roman" w:hAnsi="Times New Roman"/>
          <w:sz w:val="28"/>
        </w:rPr>
        <w:t>ФГОС</w:t>
      </w:r>
      <w:proofErr w:type="gramEnd"/>
      <w:r>
        <w:rPr>
          <w:rFonts w:ascii="Times New Roman" w:hAnsi="Times New Roman"/>
          <w:sz w:val="28"/>
        </w:rPr>
        <w:t xml:space="preserve"> НО с 01.09.2012 года для 1, 2, 3 классов:</w:t>
      </w:r>
    </w:p>
    <w:p w:rsidR="00375EC8" w:rsidRDefault="00375EC8" w:rsidP="00375EC8">
      <w:pPr>
        <w:pStyle w:val="a7"/>
        <w:tabs>
          <w:tab w:val="num" w:pos="28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продолжить подготовку и переподготовку педагогических кадров;</w:t>
      </w:r>
    </w:p>
    <w:p w:rsidR="00375EC8" w:rsidRDefault="00375EC8" w:rsidP="00375EC8">
      <w:pPr>
        <w:pStyle w:val="a7"/>
        <w:tabs>
          <w:tab w:val="num" w:pos="28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учебниками всех обучающихся, через централизованные поставки Министерства общего и профессионального образования Свердловской области;</w:t>
      </w:r>
    </w:p>
    <w:p w:rsidR="00375EC8" w:rsidRDefault="00375EC8" w:rsidP="00375EC8">
      <w:pPr>
        <w:pStyle w:val="a7"/>
        <w:tabs>
          <w:tab w:val="num" w:pos="28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усиление учебно-лабораторной базы ОУ и компьютерного оборудования через средства областного бюджета.</w:t>
      </w:r>
    </w:p>
    <w:p w:rsidR="00375EC8" w:rsidRDefault="00375EC8" w:rsidP="00375EC8">
      <w:pPr>
        <w:pStyle w:val="a7"/>
        <w:tabs>
          <w:tab w:val="num" w:pos="28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создание условий для качественной организации учебного процесса:</w:t>
      </w:r>
    </w:p>
    <w:p w:rsidR="00375EC8" w:rsidRDefault="00375EC8" w:rsidP="00375EC8">
      <w:pPr>
        <w:pStyle w:val="a7"/>
        <w:tabs>
          <w:tab w:val="num" w:pos="28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проведение капитального ремонта зданий и помещений ОУ, школьных столовых, медицинских кабинетов (через систему </w:t>
      </w:r>
      <w:proofErr w:type="spellStart"/>
      <w:r>
        <w:rPr>
          <w:rFonts w:ascii="Times New Roman" w:hAnsi="Times New Roman"/>
          <w:sz w:val="28"/>
        </w:rPr>
        <w:t>софинансирования</w:t>
      </w:r>
      <w:proofErr w:type="spellEnd"/>
      <w:r>
        <w:rPr>
          <w:rFonts w:ascii="Times New Roman" w:hAnsi="Times New Roman"/>
          <w:sz w:val="28"/>
        </w:rPr>
        <w:t>);</w:t>
      </w:r>
    </w:p>
    <w:p w:rsidR="00375EC8" w:rsidRDefault="00375EC8" w:rsidP="00375EC8">
      <w:pPr>
        <w:pStyle w:val="a7"/>
        <w:tabs>
          <w:tab w:val="num" w:pos="28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приобретение технологического оборудования для школьных столовых и оборудования школьных медицинских кабинетов.</w:t>
      </w:r>
    </w:p>
    <w:p w:rsidR="00375EC8" w:rsidRDefault="00375EC8" w:rsidP="00375EC8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Для решения обозначенных задач на территории </w:t>
      </w:r>
      <w:proofErr w:type="spellStart"/>
      <w:r>
        <w:rPr>
          <w:rFonts w:ascii="Times New Roman" w:hAnsi="Times New Roman"/>
          <w:sz w:val="28"/>
        </w:rPr>
        <w:t>Сосьвинского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в 2012 году планируется: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капитального ремонта зданий ОУ с использованием средств федерального, областного и местного  бюджет</w:t>
      </w:r>
      <w:r w:rsidRPr="00CC61F5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.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В рамках расходов выделенных областным бюджетом в 2012 году на обеспечение прав граждан на полное (общее) среднее образование запланировано приобретение следующего оборудования для ОУ: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кабинет физики МКОУ СОШ № 1 п. Восточный </w:t>
      </w:r>
      <w:r w:rsidRPr="001E0E8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сумму 1000000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;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приобретение компьютерного оборудования МКОУ СОШ № 2 п. </w:t>
      </w:r>
      <w:proofErr w:type="gramStart"/>
      <w:r>
        <w:rPr>
          <w:rFonts w:ascii="Times New Roman" w:hAnsi="Times New Roman"/>
          <w:sz w:val="28"/>
        </w:rPr>
        <w:t>Восточный</w:t>
      </w:r>
      <w:proofErr w:type="gramEnd"/>
      <w:r>
        <w:rPr>
          <w:rFonts w:ascii="Times New Roman" w:hAnsi="Times New Roman"/>
          <w:sz w:val="28"/>
        </w:rPr>
        <w:t xml:space="preserve"> и МКОУ ООШ № 5 р.п. Сосьва (программный комплекс для начальной школы);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приобретение оборудования для организации медицинского обслуживания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во все  ОУ </w:t>
      </w:r>
      <w:proofErr w:type="spellStart"/>
      <w:r>
        <w:rPr>
          <w:rFonts w:ascii="Times New Roman" w:hAnsi="Times New Roman"/>
          <w:sz w:val="28"/>
        </w:rPr>
        <w:t>Сосьвинского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 (</w:t>
      </w:r>
      <w:proofErr w:type="spellStart"/>
      <w:r>
        <w:rPr>
          <w:rFonts w:ascii="Times New Roman" w:hAnsi="Times New Roman"/>
          <w:sz w:val="28"/>
        </w:rPr>
        <w:t>Дезер</w:t>
      </w:r>
      <w:proofErr w:type="spellEnd"/>
      <w:r>
        <w:rPr>
          <w:rFonts w:ascii="Times New Roman" w:hAnsi="Times New Roman"/>
          <w:sz w:val="28"/>
        </w:rPr>
        <w:t xml:space="preserve"> – облучатель </w:t>
      </w:r>
      <w:proofErr w:type="spellStart"/>
      <w:r>
        <w:rPr>
          <w:rFonts w:ascii="Times New Roman" w:hAnsi="Times New Roman"/>
          <w:sz w:val="28"/>
        </w:rPr>
        <w:t>рециркулятор</w:t>
      </w:r>
      <w:proofErr w:type="spellEnd"/>
      <w:r>
        <w:rPr>
          <w:rFonts w:ascii="Times New Roman" w:hAnsi="Times New Roman"/>
          <w:sz w:val="28"/>
        </w:rPr>
        <w:t xml:space="preserve"> (закрытого типа)) – по 1 шт. 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2012 году в рамках Соглашения   от 13.04.2012 № 607  между Министерством общего и профессионального образования Свердловской области и муниципальным образованием </w:t>
      </w:r>
      <w:proofErr w:type="spellStart"/>
      <w:r>
        <w:rPr>
          <w:rFonts w:ascii="Times New Roman" w:hAnsi="Times New Roman"/>
          <w:sz w:val="28"/>
        </w:rPr>
        <w:t>Сосьвинский</w:t>
      </w:r>
      <w:proofErr w:type="spellEnd"/>
      <w:r>
        <w:rPr>
          <w:rFonts w:ascii="Times New Roman" w:hAnsi="Times New Roman"/>
          <w:sz w:val="28"/>
        </w:rPr>
        <w:t xml:space="preserve"> городской округ  о предоставлении субсидий  из федерального и областного бюджета местным бюджетам на реализацию комплекса  мер по модернизации  системы общего  образования в Свердловской области  в 2012 году за счет субсидий, полученной из федерального бюджета в 2012 году  на:</w:t>
      </w:r>
      <w:proofErr w:type="gramEnd"/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обновление и приобретение программно-методического  обеспечения  на сумму 13500 руб. для обеспечения реализации  ФГОС,  но и работы </w:t>
      </w:r>
      <w:proofErr w:type="spellStart"/>
      <w:r>
        <w:rPr>
          <w:rFonts w:ascii="Times New Roman" w:hAnsi="Times New Roman"/>
          <w:sz w:val="28"/>
        </w:rPr>
        <w:t>пилотных</w:t>
      </w:r>
      <w:proofErr w:type="spellEnd"/>
      <w:r>
        <w:rPr>
          <w:rFonts w:ascii="Times New Roman" w:hAnsi="Times New Roman"/>
          <w:sz w:val="28"/>
        </w:rPr>
        <w:t xml:space="preserve"> площадок  ФГОС основного образования;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дооснастить  два ОУ  аппаратно-программными комплексами  для начальных школ и </w:t>
      </w:r>
      <w:proofErr w:type="spellStart"/>
      <w:r>
        <w:rPr>
          <w:rFonts w:ascii="Times New Roman" w:hAnsi="Times New Roman"/>
          <w:sz w:val="28"/>
        </w:rPr>
        <w:t>пилотных</w:t>
      </w:r>
      <w:proofErr w:type="spellEnd"/>
      <w:r>
        <w:rPr>
          <w:rFonts w:ascii="Times New Roman" w:hAnsi="Times New Roman"/>
          <w:sz w:val="28"/>
        </w:rPr>
        <w:t xml:space="preserve"> площадок   основной школы  на сумму 2154,00 руб.;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пополнение фондов школьных библиотек. Обеспечение учащихся начальных классов учебными пособиями планируем через централизованные поставки Министерства общего и профессионального образования Свердловской области  в соответствии с заявкой. Для учащихся первых классов необходимо – 686 учебников;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приобретение оборудования для организации медицинского обслуживания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на сумму 52,5 тыс. руб.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EA6D4E">
        <w:rPr>
          <w:rFonts w:ascii="Times New Roman" w:hAnsi="Times New Roman"/>
          <w:sz w:val="28"/>
        </w:rPr>
        <w:t>На средства областного бюджет</w:t>
      </w:r>
      <w:r>
        <w:rPr>
          <w:rFonts w:ascii="Times New Roman" w:hAnsi="Times New Roman"/>
          <w:sz w:val="28"/>
        </w:rPr>
        <w:t>а</w:t>
      </w:r>
      <w:r w:rsidRPr="00EA6D4E">
        <w:rPr>
          <w:rFonts w:ascii="Times New Roman" w:hAnsi="Times New Roman"/>
          <w:sz w:val="28"/>
        </w:rPr>
        <w:t xml:space="preserve"> в 2012 году в каждое </w:t>
      </w:r>
      <w:r>
        <w:rPr>
          <w:rFonts w:ascii="Times New Roman" w:hAnsi="Times New Roman"/>
          <w:sz w:val="28"/>
        </w:rPr>
        <w:t>ОУ</w:t>
      </w:r>
      <w:r w:rsidRPr="00EA6D4E">
        <w:rPr>
          <w:rFonts w:ascii="Times New Roman" w:hAnsi="Times New Roman"/>
          <w:sz w:val="28"/>
        </w:rPr>
        <w:t xml:space="preserve"> будут установлены  передвижные ультрафиолетовые бактерицидные </w:t>
      </w:r>
      <w:proofErr w:type="spellStart"/>
      <w:r w:rsidRPr="00EA6D4E">
        <w:rPr>
          <w:rFonts w:ascii="Times New Roman" w:hAnsi="Times New Roman"/>
          <w:sz w:val="28"/>
        </w:rPr>
        <w:t>рециркуляторы</w:t>
      </w:r>
      <w:proofErr w:type="spellEnd"/>
      <w:r w:rsidRPr="00EA6D4E">
        <w:rPr>
          <w:rFonts w:ascii="Times New Roman" w:hAnsi="Times New Roman"/>
          <w:sz w:val="28"/>
        </w:rPr>
        <w:t>.</w:t>
      </w:r>
    </w:p>
    <w:p w:rsidR="00375EC8" w:rsidRDefault="00375EC8" w:rsidP="00375EC8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2011 году в школьные столовые было приобретено взамен вышедшего из строя  оборудования на сумму - 18 тыс. руб.</w:t>
      </w:r>
    </w:p>
    <w:p w:rsidR="00375EC8" w:rsidRDefault="00375EC8" w:rsidP="00375EC8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 xml:space="preserve">В 2012 году в школьных столовых ОУ планируем приобрести за счет средств областного бюджета современное оборудование: мармиты, овощерезки, </w:t>
      </w:r>
      <w:proofErr w:type="spellStart"/>
      <w:r>
        <w:rPr>
          <w:rFonts w:ascii="Times New Roman" w:hAnsi="Times New Roman"/>
          <w:sz w:val="28"/>
        </w:rPr>
        <w:t>электромясорубки</w:t>
      </w:r>
      <w:proofErr w:type="spellEnd"/>
      <w:r>
        <w:rPr>
          <w:rFonts w:ascii="Times New Roman" w:hAnsi="Times New Roman"/>
          <w:sz w:val="28"/>
        </w:rPr>
        <w:t xml:space="preserve">, тестомесильные машины, протирочные машины, посудомоечные машины, </w:t>
      </w:r>
      <w:proofErr w:type="spellStart"/>
      <w:r>
        <w:rPr>
          <w:rFonts w:ascii="Times New Roman" w:hAnsi="Times New Roman"/>
          <w:sz w:val="28"/>
        </w:rPr>
        <w:t>пароконвектоматы</w:t>
      </w:r>
      <w:proofErr w:type="spellEnd"/>
      <w:r>
        <w:rPr>
          <w:rFonts w:ascii="Times New Roman" w:hAnsi="Times New Roman"/>
          <w:sz w:val="28"/>
        </w:rPr>
        <w:t xml:space="preserve">  на сумму 2 196,0 тыс. руб. и 600 тыс. руб. планируется на проведение подготовительных работ для модернизации оборудования школьных столовых (демонтаж старого и установка нового оборудования, ремонт водопровода и канализации, ремонт пола, частичная замена</w:t>
      </w:r>
      <w:proofErr w:type="gramEnd"/>
      <w:r>
        <w:rPr>
          <w:rFonts w:ascii="Times New Roman" w:hAnsi="Times New Roman"/>
          <w:sz w:val="28"/>
        </w:rPr>
        <w:t xml:space="preserve"> электропроводки, установка заземляющего контура, внутренняя отделка помещения столовой).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квалификации, профессиональной переподготовки руководителей ОУ и учителей.</w:t>
      </w:r>
    </w:p>
    <w:p w:rsidR="00375EC8" w:rsidRDefault="00375EC8" w:rsidP="00375EC8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Повышение квалификации и профессиональная подготовка, с акцентом на ФГОС ООО в ОУ </w:t>
      </w:r>
      <w:proofErr w:type="spellStart"/>
      <w:r>
        <w:rPr>
          <w:rFonts w:ascii="Times New Roman" w:hAnsi="Times New Roman"/>
          <w:sz w:val="28"/>
        </w:rPr>
        <w:t>Сосьвинского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необходимо для  86  человек, при финансовой поддержке областного бюджета.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меры</w:t>
      </w:r>
      <w:proofErr w:type="gramEnd"/>
      <w:r>
        <w:rPr>
          <w:rFonts w:ascii="Times New Roman" w:hAnsi="Times New Roman"/>
          <w:sz w:val="28"/>
        </w:rPr>
        <w:t xml:space="preserve"> направленные на энергосбережение  в системе общего образования: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Общеобразовательные учреждения нуждаются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:</w:t>
      </w:r>
    </w:p>
    <w:p w:rsidR="00375EC8" w:rsidRDefault="00375EC8" w:rsidP="00375EC8">
      <w:pPr>
        <w:pStyle w:val="a7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текущем </w:t>
      </w:r>
      <w:proofErr w:type="gramStart"/>
      <w:r>
        <w:rPr>
          <w:rFonts w:ascii="Times New Roman" w:hAnsi="Times New Roman"/>
          <w:sz w:val="28"/>
        </w:rPr>
        <w:t>ремонте</w:t>
      </w:r>
      <w:proofErr w:type="gramEnd"/>
      <w:r>
        <w:rPr>
          <w:rFonts w:ascii="Times New Roman" w:hAnsi="Times New Roman"/>
          <w:sz w:val="28"/>
        </w:rPr>
        <w:t xml:space="preserve"> электропроводки;</w:t>
      </w:r>
    </w:p>
    <w:p w:rsidR="00375EC8" w:rsidRDefault="00375EC8" w:rsidP="00375EC8">
      <w:pPr>
        <w:pStyle w:val="a7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приобретение энергоемких электроприборов (для двух ОУ);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обязательных энергетических обследований с последующей разработкой конкретных мероприятий по энергосбережению и получением зарегистрированных энергетических паспортов (для всех ОУ).</w:t>
      </w:r>
    </w:p>
    <w:p w:rsidR="00375EC8" w:rsidRDefault="00375EC8" w:rsidP="00375EC8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2012 году в рамках модернизации системы общего образования в </w:t>
      </w:r>
      <w:proofErr w:type="spellStart"/>
      <w:r>
        <w:rPr>
          <w:rFonts w:ascii="Times New Roman" w:hAnsi="Times New Roman"/>
          <w:sz w:val="28"/>
        </w:rPr>
        <w:t>Сосьвинском</w:t>
      </w:r>
      <w:proofErr w:type="spellEnd"/>
      <w:r>
        <w:rPr>
          <w:rFonts w:ascii="Times New Roman" w:hAnsi="Times New Roman"/>
          <w:sz w:val="28"/>
        </w:rPr>
        <w:t xml:space="preserve"> городском округе планируется достичь: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закрепить уровень средней заработной платы учителей на уровне среднемесячной заработной платы по экономике - не менее 143% в 1-3 классах 2012 года и 161%  в 4 квартале 2012 года;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обеспечить долю школьников, обучающихся по ФГОС в общей </w:t>
      </w:r>
      <w:proofErr w:type="gramStart"/>
      <w:r>
        <w:rPr>
          <w:rFonts w:ascii="Times New Roman" w:hAnsi="Times New Roman"/>
          <w:sz w:val="28"/>
        </w:rPr>
        <w:t>численности</w:t>
      </w:r>
      <w:proofErr w:type="gramEnd"/>
      <w:r>
        <w:rPr>
          <w:rFonts w:ascii="Times New Roman" w:hAnsi="Times New Roman"/>
          <w:sz w:val="28"/>
        </w:rPr>
        <w:t xml:space="preserve"> обучающихся в начальной школе  - 48,24%;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обеспечить долю учителей получивших в установленном порядке первую и высшую квалификационную категорию или подтвердивших соответствие занимаемой должности, общей численности учителей - 7,77%;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обеспечить долю руководителей и учителей ОУ, прошедших повышение квалификации или профессиональную переподготовку для работы в соответствии  ФГОС, в общей численности руководителей и учителей ОУ - 18,75%.</w:t>
      </w:r>
    </w:p>
    <w:p w:rsidR="00375EC8" w:rsidRDefault="00375EC8" w:rsidP="00375EC8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достигнуть положительной динамики снижения потребления по всем видам топливно-энергетических ресурсов.</w:t>
      </w:r>
    </w:p>
    <w:p w:rsidR="00375EC8" w:rsidRPr="009F7E7C" w:rsidRDefault="00375EC8" w:rsidP="00375EC8">
      <w:pPr>
        <w:ind w:firstLine="900"/>
        <w:jc w:val="both"/>
        <w:rPr>
          <w:bCs/>
          <w:sz w:val="28"/>
          <w:szCs w:val="28"/>
        </w:rPr>
      </w:pPr>
      <w:proofErr w:type="gramStart"/>
      <w:r w:rsidRPr="009F7E7C">
        <w:rPr>
          <w:sz w:val="28"/>
          <w:szCs w:val="28"/>
        </w:rPr>
        <w:t xml:space="preserve">Основные мероприятия комплекса мер на 2012 год, включая объёмы их финансирования, а также основные значения </w:t>
      </w:r>
      <w:r w:rsidRPr="009F7E7C">
        <w:rPr>
          <w:rStyle w:val="FontStyle11"/>
          <w:sz w:val="28"/>
          <w:szCs w:val="28"/>
        </w:rPr>
        <w:t>показателей (</w:t>
      </w:r>
      <w:proofErr w:type="spellStart"/>
      <w:r w:rsidRPr="009F7E7C">
        <w:rPr>
          <w:rStyle w:val="FontStyle11"/>
          <w:sz w:val="28"/>
          <w:szCs w:val="28"/>
        </w:rPr>
        <w:t>подпоказателей</w:t>
      </w:r>
      <w:proofErr w:type="spellEnd"/>
      <w:r w:rsidRPr="009F7E7C">
        <w:rPr>
          <w:rStyle w:val="FontStyle11"/>
          <w:sz w:val="28"/>
          <w:szCs w:val="28"/>
        </w:rPr>
        <w:t xml:space="preserve">) результативности предоставления федеральной субсидии бюджету </w:t>
      </w:r>
      <w:proofErr w:type="spellStart"/>
      <w:r>
        <w:rPr>
          <w:rStyle w:val="FontStyle11"/>
          <w:sz w:val="28"/>
          <w:szCs w:val="28"/>
        </w:rPr>
        <w:t>Сосьвинского</w:t>
      </w:r>
      <w:proofErr w:type="spellEnd"/>
      <w:r>
        <w:rPr>
          <w:rStyle w:val="FontStyle11"/>
          <w:sz w:val="28"/>
          <w:szCs w:val="28"/>
        </w:rPr>
        <w:t xml:space="preserve"> городского округа </w:t>
      </w:r>
      <w:r w:rsidRPr="009F7E7C">
        <w:rPr>
          <w:rStyle w:val="FontStyle11"/>
          <w:sz w:val="28"/>
          <w:szCs w:val="28"/>
        </w:rPr>
        <w:t xml:space="preserve">на модернизацию в 2012 году региональной системы общего образования, </w:t>
      </w:r>
      <w:r w:rsidRPr="009F7E7C">
        <w:rPr>
          <w:bCs/>
          <w:sz w:val="28"/>
          <w:szCs w:val="28"/>
        </w:rPr>
        <w:t xml:space="preserve">план-график повышения фонда оплаты труда учителей </w:t>
      </w:r>
      <w:r>
        <w:rPr>
          <w:bCs/>
          <w:sz w:val="28"/>
          <w:szCs w:val="28"/>
        </w:rPr>
        <w:t xml:space="preserve">ОУ </w:t>
      </w:r>
      <w:proofErr w:type="spellStart"/>
      <w:r>
        <w:rPr>
          <w:bCs/>
          <w:sz w:val="28"/>
          <w:szCs w:val="28"/>
        </w:rPr>
        <w:t>Сосьвинского</w:t>
      </w:r>
      <w:proofErr w:type="spellEnd"/>
      <w:r>
        <w:rPr>
          <w:bCs/>
          <w:sz w:val="28"/>
          <w:szCs w:val="28"/>
        </w:rPr>
        <w:t xml:space="preserve"> городского округа</w:t>
      </w:r>
      <w:r w:rsidRPr="009F7E7C">
        <w:rPr>
          <w:bCs/>
          <w:sz w:val="28"/>
          <w:szCs w:val="28"/>
        </w:rPr>
        <w:t xml:space="preserve">, план-график реализации мероприятий </w:t>
      </w:r>
      <w:r w:rsidRPr="009F7E7C">
        <w:rPr>
          <w:sz w:val="28"/>
          <w:szCs w:val="28"/>
        </w:rPr>
        <w:t xml:space="preserve">по модернизации региональной системы общего образования в </w:t>
      </w:r>
      <w:proofErr w:type="spellStart"/>
      <w:r>
        <w:rPr>
          <w:sz w:val="28"/>
          <w:szCs w:val="28"/>
        </w:rPr>
        <w:t>Сосьвинском</w:t>
      </w:r>
      <w:proofErr w:type="spellEnd"/>
      <w:r>
        <w:rPr>
          <w:sz w:val="28"/>
          <w:szCs w:val="28"/>
        </w:rPr>
        <w:t xml:space="preserve"> городском округе</w:t>
      </w:r>
      <w:r w:rsidRPr="009F7E7C">
        <w:rPr>
          <w:sz w:val="28"/>
          <w:szCs w:val="28"/>
        </w:rPr>
        <w:t xml:space="preserve"> в 2012 году</w:t>
      </w:r>
      <w:proofErr w:type="gramEnd"/>
      <w:r>
        <w:rPr>
          <w:sz w:val="28"/>
          <w:szCs w:val="28"/>
        </w:rPr>
        <w:t xml:space="preserve">, реализация комплекса мер по модернизации общего образования в </w:t>
      </w:r>
      <w:proofErr w:type="spellStart"/>
      <w:r>
        <w:rPr>
          <w:sz w:val="28"/>
          <w:szCs w:val="28"/>
        </w:rPr>
        <w:t>Сосьвинском</w:t>
      </w:r>
      <w:proofErr w:type="spellEnd"/>
      <w:r>
        <w:rPr>
          <w:sz w:val="28"/>
          <w:szCs w:val="28"/>
        </w:rPr>
        <w:t xml:space="preserve"> городском округе в 2012 году в разрезе общеобразовательных учреждений </w:t>
      </w:r>
      <w:r w:rsidRPr="009F7E7C">
        <w:rPr>
          <w:sz w:val="28"/>
          <w:szCs w:val="28"/>
        </w:rPr>
        <w:t xml:space="preserve"> </w:t>
      </w:r>
      <w:r w:rsidRPr="009F7E7C">
        <w:rPr>
          <w:bCs/>
          <w:sz w:val="28"/>
          <w:szCs w:val="28"/>
        </w:rPr>
        <w:t>представлены в приложениях № 1, 2, 3, 4</w:t>
      </w:r>
      <w:r>
        <w:rPr>
          <w:bCs/>
          <w:sz w:val="28"/>
          <w:szCs w:val="28"/>
        </w:rPr>
        <w:t xml:space="preserve">, 5 </w:t>
      </w:r>
      <w:r w:rsidRPr="009F7E7C">
        <w:rPr>
          <w:bCs/>
          <w:sz w:val="28"/>
          <w:szCs w:val="28"/>
        </w:rPr>
        <w:t xml:space="preserve"> к настоящему комплексу мер на 2012 год.</w:t>
      </w:r>
    </w:p>
    <w:p w:rsidR="00375EC8" w:rsidRDefault="00375EC8" w:rsidP="00375EC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5EC8" w:rsidRDefault="00375EC8" w:rsidP="00375EC8">
      <w:pPr>
        <w:autoSpaceDE w:val="0"/>
        <w:autoSpaceDN w:val="0"/>
        <w:adjustRightInd w:val="0"/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Информация о мерах, направленных на привлечение</w:t>
      </w:r>
    </w:p>
    <w:p w:rsidR="00375EC8" w:rsidRDefault="00375EC8" w:rsidP="00375EC8">
      <w:pPr>
        <w:autoSpaceDE w:val="0"/>
        <w:autoSpaceDN w:val="0"/>
        <w:adjustRightInd w:val="0"/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молодых учителей на работу в общеобразовательные учреждения</w:t>
      </w:r>
    </w:p>
    <w:p w:rsidR="00375EC8" w:rsidRDefault="00375EC8" w:rsidP="00375E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5EC8" w:rsidRDefault="00375EC8" w:rsidP="00375E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ОУ </w:t>
      </w: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городского округа с акцентом на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профессии педагога проводится  </w:t>
      </w: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работа по подготовке выпускников  к поступлению в педагогические вузы и колледжи, а также  мониторинговые исследования  позволяющие определить степень готовности к обучению в вышеуказанных учреждениях. По успешным результатам зачисления выпускника  осуществляется сопровождение в течение всего времени обучения. </w:t>
      </w:r>
      <w:r>
        <w:rPr>
          <w:sz w:val="28"/>
          <w:szCs w:val="28"/>
        </w:rPr>
        <w:lastRenderedPageBreak/>
        <w:t xml:space="preserve">При поступлении на работу  в ОУ  создаются условия для адаптации через школу молодого педагога и систему наставничества, направленную на повышение уровня профессиональной компетентности педагога. </w:t>
      </w:r>
    </w:p>
    <w:p w:rsidR="00375EC8" w:rsidRDefault="00375EC8" w:rsidP="00375E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обеспечения ОУ квалифицированными педагогическими кадрами и их закрепления в системе образования, реализации национального проекта «Образование» в </w:t>
      </w:r>
      <w:proofErr w:type="spellStart"/>
      <w:r>
        <w:rPr>
          <w:sz w:val="28"/>
          <w:szCs w:val="28"/>
        </w:rPr>
        <w:t>Сосьвинском</w:t>
      </w:r>
      <w:proofErr w:type="spellEnd"/>
      <w:r>
        <w:rPr>
          <w:sz w:val="28"/>
          <w:szCs w:val="28"/>
        </w:rPr>
        <w:t xml:space="preserve"> городском округе, на основании пункта 4 статьи 35 Областного закона «Об образовании в Свердловской области» в </w:t>
      </w:r>
      <w:proofErr w:type="spellStart"/>
      <w:r>
        <w:rPr>
          <w:sz w:val="28"/>
          <w:szCs w:val="28"/>
        </w:rPr>
        <w:t>Сосьвинском</w:t>
      </w:r>
      <w:proofErr w:type="spellEnd"/>
      <w:r>
        <w:rPr>
          <w:sz w:val="28"/>
          <w:szCs w:val="28"/>
        </w:rPr>
        <w:t xml:space="preserve"> городском округе  с 2003 года реализуются меры по содействию в поддержке молодых специалистов: оказывается содействие в выплате  единовременного  пособия  на обзаведение хозяйством педагогическим работникам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окончившим</w:t>
      </w:r>
      <w:proofErr w:type="gramEnd"/>
      <w:r>
        <w:rPr>
          <w:sz w:val="28"/>
          <w:szCs w:val="28"/>
        </w:rPr>
        <w:t xml:space="preserve"> образовательные организации среднего и высшего профессионального образования в очной форме, поступившим на работу в год окончания ОУ.</w:t>
      </w:r>
    </w:p>
    <w:p w:rsidR="00375EC8" w:rsidRDefault="00375EC8" w:rsidP="00375E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2011 году в ОУ  </w:t>
      </w: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городского округа поступило на работу 3 молодых  специалиста: 2 чел.  в  расположенные не в сельской местности ОУ, 1 чел. в ОУ, </w:t>
      </w:r>
      <w:proofErr w:type="gramStart"/>
      <w:r>
        <w:rPr>
          <w:sz w:val="28"/>
          <w:szCs w:val="28"/>
        </w:rPr>
        <w:t>расположенное</w:t>
      </w:r>
      <w:proofErr w:type="gramEnd"/>
      <w:r>
        <w:rPr>
          <w:sz w:val="28"/>
          <w:szCs w:val="28"/>
        </w:rPr>
        <w:t xml:space="preserve"> в сельской местности. </w:t>
      </w:r>
    </w:p>
    <w:p w:rsidR="00375EC8" w:rsidRDefault="00375EC8" w:rsidP="00375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2011 года – январе 2012 года пособия на обзаведения хозяйством получены вышеуказанными педагогами. </w:t>
      </w:r>
    </w:p>
    <w:p w:rsidR="00375EC8" w:rsidRDefault="00375EC8" w:rsidP="00375E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 пособия для педагогов, поступающих на работу в ОУ, расположенные не в сельской местности составляет 20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поступающие в ОУ, расположенные в сельской местности - 30 тыс.рублей.</w:t>
      </w:r>
    </w:p>
    <w:p w:rsidR="00375EC8" w:rsidRDefault="00375EC8" w:rsidP="00375E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Выплата пособия позволяет создать условия для дальнейшего профессионального развития (приобретение компьютерной техники, спортивного инвентаря, продолжение обучения). При его получении педагог берет на себя обязательства отработать в ОУ не менее трех лет.</w:t>
      </w:r>
    </w:p>
    <w:p w:rsidR="00375EC8" w:rsidRDefault="00375EC8" w:rsidP="00375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восполнения педагогическими кадрами сельских школ, ОУ продолжается практика направления выпускников и работающих педагогов  для </w:t>
      </w:r>
      <w:proofErr w:type="gramStart"/>
      <w:r>
        <w:rPr>
          <w:sz w:val="28"/>
          <w:szCs w:val="28"/>
        </w:rPr>
        <w:t>обучения   по</w:t>
      </w:r>
      <w:proofErr w:type="gramEnd"/>
      <w:r>
        <w:rPr>
          <w:sz w:val="28"/>
          <w:szCs w:val="28"/>
        </w:rPr>
        <w:t xml:space="preserve"> целевому приему в учреждения высшего и среднего профессионального образования Свердловской области. </w:t>
      </w:r>
    </w:p>
    <w:p w:rsidR="00375EC8" w:rsidRDefault="00375EC8" w:rsidP="00375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для адресной подготовки специалистов </w:t>
      </w: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городского округа в 2011 году в педагогические  вузы Свердловской области было направлено 11 абитуриентов для поступления по целевому приему, в педагогические колледжи – 4. </w:t>
      </w:r>
      <w:proofErr w:type="gramStart"/>
      <w:r>
        <w:rPr>
          <w:sz w:val="28"/>
          <w:szCs w:val="28"/>
        </w:rPr>
        <w:t xml:space="preserve">В 2011 году в Уральский государственный педагогический университет для получения образования по заочной форме по целевому приему по направлениям Министерства общего и профессионального образования Свердловской области был зачислен 1  работающий педагог   ОУ, Нижнетагильскую государственную </w:t>
      </w:r>
      <w:r>
        <w:rPr>
          <w:sz w:val="28"/>
          <w:szCs w:val="28"/>
        </w:rPr>
        <w:lastRenderedPageBreak/>
        <w:t xml:space="preserve">социально-педагогическую академию – 1 работающий педагог дошкольного образовательного учреждения, Северный педагогический колледж – 3 работающий педагога дошкольного образовательного учреждения и учреждения дополнительного образования детей. </w:t>
      </w:r>
      <w:proofErr w:type="gramEnd"/>
    </w:p>
    <w:p w:rsidR="00375EC8" w:rsidRDefault="00375EC8" w:rsidP="00375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округе складывается практика поддержки педагогических династий, способствующая привлечению в ОУ молодых заинтересованных работников. Им оказывается первоочередная консультативная  и методическая помощь при поступлении на работу по вопросам организации учебно-воспитательного процесса, при участии в образовательных семинарах,  фестивалях, конкурсах профессионального мастерства. Ежегодно на методических семинарах, совещаниях, Единых методических днях представители педагогических династий представляют детально методику работы и опыт педагогической деятельности, построенный с учетом специфики подхода   и принципов работы  своих предков.  Всего в </w:t>
      </w:r>
      <w:proofErr w:type="spellStart"/>
      <w:r>
        <w:rPr>
          <w:sz w:val="28"/>
          <w:szCs w:val="28"/>
        </w:rPr>
        <w:t>Сосьвинском</w:t>
      </w:r>
      <w:proofErr w:type="spellEnd"/>
      <w:r>
        <w:rPr>
          <w:sz w:val="28"/>
          <w:szCs w:val="28"/>
        </w:rPr>
        <w:t xml:space="preserve"> городском округе – 14 педагогических династий.  </w:t>
      </w:r>
    </w:p>
    <w:p w:rsidR="00375EC8" w:rsidRDefault="00375EC8" w:rsidP="00375E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Сосьвинский</w:t>
      </w:r>
      <w:proofErr w:type="spellEnd"/>
      <w:r>
        <w:rPr>
          <w:sz w:val="28"/>
          <w:szCs w:val="28"/>
        </w:rPr>
        <w:t xml:space="preserve"> городской округ с 2008 года участвует в мероприятиях по улучшению жилищных условий граждан, проживающих в сельской местности, в том числе молодых семей и молодых специалистов, проводимых в рамках  федеральная целевая программа «Социальное развитие села» до 2013 года. </w:t>
      </w:r>
    </w:p>
    <w:p w:rsidR="00375EC8" w:rsidRDefault="00375EC8" w:rsidP="00375E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spellStart"/>
      <w:r>
        <w:rPr>
          <w:sz w:val="28"/>
          <w:szCs w:val="28"/>
        </w:rPr>
        <w:t>Сосьвинском</w:t>
      </w:r>
      <w:proofErr w:type="spellEnd"/>
      <w:r>
        <w:rPr>
          <w:sz w:val="28"/>
          <w:szCs w:val="28"/>
        </w:rPr>
        <w:t xml:space="preserve"> городском округе ежегодно предусматриваются средства местного бюджета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по обеспечению жильем молодых семей и молодых специалистов, проживающих и работающих в сельской местности.</w:t>
      </w:r>
    </w:p>
    <w:p w:rsidR="00375EC8" w:rsidRDefault="00375EC8" w:rsidP="00375EC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2011 год жильем обеспечено 6 семей. На начало 2012 года желающих участвовать в выше названной программе 8 семей из них 2 молодых специалиста. </w:t>
      </w:r>
    </w:p>
    <w:p w:rsidR="00375EC8" w:rsidRDefault="00375EC8" w:rsidP="00375E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Сосьвинском</w:t>
      </w:r>
      <w:proofErr w:type="spellEnd"/>
      <w:r>
        <w:rPr>
          <w:sz w:val="28"/>
          <w:szCs w:val="28"/>
        </w:rPr>
        <w:t xml:space="preserve"> городском округе одним из основных стимулов привлечения молодых специалистов в ОУ является и повышение заработной платы учителей с учетом  Соглашения  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Федерации, в соответствии с которым:</w:t>
      </w:r>
      <w:proofErr w:type="gramEnd"/>
    </w:p>
    <w:p w:rsidR="00375EC8" w:rsidRDefault="00375EC8" w:rsidP="00375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выпускникам учреждений среднего и высшего профессионального образования, получившим соответствующее профессиональное образование в первый раз и трудоустроившимся по специальности в год окончания учреждений среднего и высшего профессионального образования, к стандартной стоимости </w:t>
      </w:r>
      <w:r>
        <w:rPr>
          <w:sz w:val="28"/>
          <w:szCs w:val="28"/>
        </w:rPr>
        <w:lastRenderedPageBreak/>
        <w:t>бюджетной образовательной услуги, к минимальному окладу, ставке заработной платы устанавливается стимулирующая выплата в размере 20 %, а также все иные выплаты и повышения заработной платы, предусмотренные действующей в образовательном учреждении системой</w:t>
      </w:r>
      <w:proofErr w:type="gramEnd"/>
      <w:r>
        <w:rPr>
          <w:sz w:val="28"/>
          <w:szCs w:val="28"/>
        </w:rPr>
        <w:t xml:space="preserve"> оплаты труда за первую квалификационную категорию, сроком на два года.</w:t>
      </w:r>
    </w:p>
    <w:p w:rsidR="00375EC8" w:rsidRPr="002B7446" w:rsidRDefault="00375EC8" w:rsidP="00375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5EC8" w:rsidRPr="00DD20B8" w:rsidRDefault="00375EC8" w:rsidP="00375EC8">
      <w:pPr>
        <w:jc w:val="center"/>
        <w:rPr>
          <w:b/>
          <w:sz w:val="28"/>
          <w:szCs w:val="28"/>
        </w:rPr>
      </w:pPr>
      <w:r w:rsidRPr="00DD20B8">
        <w:rPr>
          <w:b/>
          <w:sz w:val="28"/>
          <w:szCs w:val="28"/>
          <w:lang w:val="en-US"/>
        </w:rPr>
        <w:t>V</w:t>
      </w:r>
      <w:r w:rsidRPr="00DD20B8">
        <w:rPr>
          <w:b/>
          <w:sz w:val="28"/>
          <w:szCs w:val="28"/>
        </w:rPr>
        <w:t xml:space="preserve">. </w:t>
      </w:r>
      <w:r w:rsidRPr="00535E81">
        <w:rPr>
          <w:b/>
          <w:sz w:val="28"/>
          <w:szCs w:val="28"/>
        </w:rPr>
        <w:t xml:space="preserve">Планируемые достижения в развитии системы общего образования в </w:t>
      </w:r>
      <w:proofErr w:type="spellStart"/>
      <w:r>
        <w:rPr>
          <w:b/>
          <w:sz w:val="28"/>
          <w:szCs w:val="28"/>
        </w:rPr>
        <w:t>Сосьвинском</w:t>
      </w:r>
      <w:proofErr w:type="spellEnd"/>
      <w:r>
        <w:rPr>
          <w:b/>
          <w:sz w:val="28"/>
          <w:szCs w:val="28"/>
        </w:rPr>
        <w:t xml:space="preserve"> городском округе до 2020 года</w:t>
      </w:r>
    </w:p>
    <w:p w:rsidR="00375EC8" w:rsidRDefault="00375EC8" w:rsidP="00375EC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sub_100004"/>
      <w:r>
        <w:rPr>
          <w:rFonts w:ascii="Times New Roman" w:hAnsi="Times New Roman"/>
          <w:color w:val="auto"/>
          <w:sz w:val="28"/>
          <w:szCs w:val="28"/>
        </w:rPr>
        <w:t xml:space="preserve">  Развитие образования в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Сосьвинском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городском округе</w:t>
      </w:r>
    </w:p>
    <w:p w:rsidR="00375EC8" w:rsidRDefault="00375EC8" w:rsidP="00375EC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 xml:space="preserve">( в рамках развитие образования в Свердловской области  («Наша новая школа» на 2011 – 2015 года, определяемая  Стратегией социально – экономического развития  Свердловской области  на период до 2020 года)  </w:t>
      </w:r>
      <w:proofErr w:type="gramEnd"/>
    </w:p>
    <w:bookmarkEnd w:id="0"/>
    <w:p w:rsidR="00375EC8" w:rsidRDefault="00375EC8" w:rsidP="00375E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Стратегической целью социально-экономического развития Свердловской области на период до 2020 года является обеспечение современных стандартов материального и духовного благополучия населения, основанном на сбалансированном росте экономики, эффективном государственном управлении и местном самоуправлении, интенсивном развитии потенциальных возможностей и традиционных ценностях. </w:t>
      </w:r>
    </w:p>
    <w:p w:rsidR="00375EC8" w:rsidRDefault="00375EC8" w:rsidP="00375E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развития системы образования Свердловской области определено развитие человеческого потенциала, которое обуславливается состоянием системы образования.</w:t>
      </w:r>
    </w:p>
    <w:p w:rsidR="00375EC8" w:rsidRDefault="00375EC8" w:rsidP="00375E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537D">
        <w:rPr>
          <w:sz w:val="28"/>
          <w:szCs w:val="28"/>
        </w:rPr>
        <w:t>Стратегической целью</w:t>
      </w:r>
      <w:r>
        <w:rPr>
          <w:sz w:val="28"/>
          <w:szCs w:val="28"/>
        </w:rPr>
        <w:t xml:space="preserve"> модернизации образования </w:t>
      </w: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городского округа является, ориентация на обеспечение возможности получения образования, отвечающего требованиям современной инновационной экономики, формирование гармоничной, высоконравственной социально адаптированной, конкурентоспособной, мобильной личности, создание условий для ее самореализации личности.</w:t>
      </w:r>
    </w:p>
    <w:p w:rsidR="00375EC8" w:rsidRPr="00D1537D" w:rsidRDefault="00375EC8" w:rsidP="00375EC8">
      <w:pPr>
        <w:ind w:firstLine="720"/>
        <w:jc w:val="both"/>
        <w:rPr>
          <w:sz w:val="28"/>
          <w:szCs w:val="28"/>
        </w:rPr>
      </w:pPr>
      <w:r w:rsidRPr="00D1537D">
        <w:rPr>
          <w:sz w:val="28"/>
          <w:szCs w:val="28"/>
        </w:rPr>
        <w:t>Задачи:</w:t>
      </w:r>
    </w:p>
    <w:p w:rsidR="00375EC8" w:rsidRDefault="00375EC8" w:rsidP="00375EC8">
      <w:pPr>
        <w:ind w:firstLine="720"/>
        <w:jc w:val="both"/>
        <w:rPr>
          <w:sz w:val="28"/>
          <w:szCs w:val="28"/>
        </w:rPr>
      </w:pPr>
      <w:bookmarkStart w:id="1" w:name="sub_131"/>
      <w:r>
        <w:rPr>
          <w:sz w:val="28"/>
          <w:szCs w:val="28"/>
        </w:rPr>
        <w:t>1) сохранение и улучшение материальных и организационных и педагогических  условий для обучения в учреждениях дошкольного и общего образования;</w:t>
      </w:r>
    </w:p>
    <w:p w:rsidR="00375EC8" w:rsidRDefault="00375EC8" w:rsidP="00375EC8">
      <w:pPr>
        <w:ind w:firstLine="720"/>
        <w:jc w:val="both"/>
        <w:rPr>
          <w:sz w:val="28"/>
          <w:szCs w:val="28"/>
        </w:rPr>
      </w:pPr>
      <w:bookmarkStart w:id="2" w:name="sub_132"/>
      <w:bookmarkEnd w:id="1"/>
      <w:r>
        <w:rPr>
          <w:sz w:val="28"/>
          <w:szCs w:val="28"/>
        </w:rPr>
        <w:t>2) усиление осуществления социальных функций обучения, воспитания подрастающих поколений;</w:t>
      </w:r>
    </w:p>
    <w:p w:rsidR="00375EC8" w:rsidRDefault="00375EC8" w:rsidP="00375EC8">
      <w:pPr>
        <w:ind w:firstLine="720"/>
        <w:jc w:val="both"/>
        <w:rPr>
          <w:sz w:val="28"/>
          <w:szCs w:val="28"/>
        </w:rPr>
      </w:pPr>
      <w:bookmarkStart w:id="3" w:name="sub_133"/>
      <w:bookmarkEnd w:id="2"/>
      <w:r>
        <w:rPr>
          <w:sz w:val="28"/>
          <w:szCs w:val="28"/>
        </w:rPr>
        <w:lastRenderedPageBreak/>
        <w:t>3) оптимизация сети учреждений общего дополнительного и дошкольного образования;</w:t>
      </w:r>
    </w:p>
    <w:p w:rsidR="00375EC8" w:rsidRDefault="00375EC8" w:rsidP="00375EC8">
      <w:pPr>
        <w:ind w:firstLine="720"/>
        <w:jc w:val="both"/>
        <w:rPr>
          <w:sz w:val="28"/>
          <w:szCs w:val="28"/>
        </w:rPr>
      </w:pPr>
      <w:bookmarkStart w:id="4" w:name="sub_134"/>
      <w:bookmarkEnd w:id="3"/>
      <w:r>
        <w:rPr>
          <w:sz w:val="28"/>
          <w:szCs w:val="28"/>
        </w:rPr>
        <w:t>4) усиление системы мер по сохранению и укреплению кадрового потенциала системы образования.</w:t>
      </w:r>
    </w:p>
    <w:p w:rsidR="00375EC8" w:rsidRDefault="00375EC8" w:rsidP="00375EC8">
      <w:pPr>
        <w:ind w:firstLine="720"/>
        <w:jc w:val="both"/>
        <w:rPr>
          <w:sz w:val="28"/>
          <w:szCs w:val="28"/>
        </w:rPr>
      </w:pPr>
      <w:r w:rsidRPr="00D1537D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направленные на решение поставленных задач:</w:t>
      </w:r>
      <w:bookmarkEnd w:id="4"/>
    </w:p>
    <w:p w:rsidR="00375EC8" w:rsidRDefault="00375EC8" w:rsidP="00375EC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и реализация ФГОС нового поколения;</w:t>
      </w:r>
    </w:p>
    <w:p w:rsidR="00375EC8" w:rsidRDefault="00375EC8" w:rsidP="00375EC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Программы перспективного развития образовательного учреждения в рамках подготовки и реализации ФГОС, разработка механизмов реализации данных программ;</w:t>
      </w:r>
    </w:p>
    <w:p w:rsidR="00375EC8" w:rsidRDefault="00375EC8" w:rsidP="00375EC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условий для получения качественного образования детьми  во всех видах и типах ОУ;</w:t>
      </w:r>
    </w:p>
    <w:p w:rsidR="00375EC8" w:rsidRDefault="00375EC8" w:rsidP="00375EC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bookmarkStart w:id="5" w:name="sub_136"/>
      <w:r>
        <w:rPr>
          <w:sz w:val="28"/>
          <w:szCs w:val="28"/>
        </w:rPr>
        <w:t>усиление внимание к воспитательной работе в системе общего образования, участие в муниципальных, региональных и конкурсах.  Усиление роли деятельности классного руководителя в муниципальных учреждениях;</w:t>
      </w:r>
    </w:p>
    <w:p w:rsidR="00375EC8" w:rsidRDefault="00375EC8" w:rsidP="00375EC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инновационного кадрового ресурса, количество участвующих учителей в муниципальных, областных и российских конкурсах педагогического мастерства, лучших учителей;</w:t>
      </w:r>
    </w:p>
    <w:p w:rsidR="00375EC8" w:rsidRDefault="00375EC8" w:rsidP="00375EC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выявления и поддержки талантливой молодежи </w:t>
      </w:r>
      <w:proofErr w:type="gramStart"/>
      <w:r>
        <w:rPr>
          <w:sz w:val="28"/>
          <w:szCs w:val="28"/>
        </w:rPr>
        <w:t>в</w:t>
      </w:r>
      <w:proofErr w:type="gramEnd"/>
    </w:p>
    <w:p w:rsidR="00375EC8" w:rsidRDefault="00375EC8" w:rsidP="00375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системе общего и дополнительного образования;</w:t>
      </w:r>
    </w:p>
    <w:p w:rsidR="00375EC8" w:rsidRDefault="00375EC8" w:rsidP="00375EC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дальнейшее развитие процесса информатизации в </w:t>
      </w:r>
      <w:bookmarkStart w:id="6" w:name="sub_138"/>
      <w:bookmarkEnd w:id="5"/>
      <w:r>
        <w:rPr>
          <w:sz w:val="28"/>
          <w:szCs w:val="28"/>
        </w:rPr>
        <w:t>ОУ;</w:t>
      </w:r>
    </w:p>
    <w:p w:rsidR="00375EC8" w:rsidRDefault="00375EC8" w:rsidP="00375EC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мониторинга и оценки качества образования.</w:t>
      </w:r>
    </w:p>
    <w:bookmarkEnd w:id="6"/>
    <w:p w:rsidR="00375EC8" w:rsidRDefault="00375EC8" w:rsidP="00375E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состояния системы образования относительно требований инновационного развития </w:t>
      </w: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городского округа позволяет выделить </w:t>
      </w:r>
      <w:r w:rsidRPr="00D1537D">
        <w:rPr>
          <w:sz w:val="28"/>
          <w:szCs w:val="28"/>
        </w:rPr>
        <w:t>следующие проблемы</w:t>
      </w:r>
      <w:r>
        <w:rPr>
          <w:sz w:val="28"/>
          <w:szCs w:val="28"/>
        </w:rPr>
        <w:t>, для решения которых целесообразно применение программно-целевого метода:</w:t>
      </w:r>
    </w:p>
    <w:p w:rsidR="00375EC8" w:rsidRDefault="00375EC8" w:rsidP="00375EC8">
      <w:pPr>
        <w:ind w:firstLine="720"/>
        <w:jc w:val="both"/>
        <w:rPr>
          <w:sz w:val="28"/>
          <w:szCs w:val="28"/>
        </w:rPr>
      </w:pPr>
      <w:bookmarkStart w:id="7" w:name="sub_139"/>
      <w:r>
        <w:rPr>
          <w:sz w:val="28"/>
          <w:szCs w:val="28"/>
        </w:rPr>
        <w:t>1) несоответствие ресурсного обеспечения ОУ требованиям, обязательным при реализации основных образовательных программ начального общего, основного общего, среднего (полного) общего, установленных федеральными государственными образовательными стандартами;</w:t>
      </w:r>
    </w:p>
    <w:p w:rsidR="00375EC8" w:rsidRDefault="00375EC8" w:rsidP="00375EC8">
      <w:pPr>
        <w:ind w:firstLine="720"/>
        <w:jc w:val="both"/>
        <w:rPr>
          <w:sz w:val="28"/>
          <w:szCs w:val="28"/>
        </w:rPr>
      </w:pPr>
      <w:r>
        <w:rPr>
          <w:rStyle w:val="ConsNormal"/>
          <w:sz w:val="28"/>
          <w:szCs w:val="28"/>
        </w:rPr>
        <w:t xml:space="preserve">2) </w:t>
      </w:r>
      <w:bookmarkStart w:id="8" w:name="sub_141"/>
      <w:bookmarkEnd w:id="7"/>
      <w:r>
        <w:rPr>
          <w:sz w:val="28"/>
          <w:szCs w:val="28"/>
        </w:rPr>
        <w:t xml:space="preserve">отсутствие действенных механизмов продвижения инновационного опыта ОУ и, как следствие, </w:t>
      </w:r>
      <w:proofErr w:type="spellStart"/>
      <w:r>
        <w:rPr>
          <w:sz w:val="28"/>
          <w:szCs w:val="28"/>
        </w:rPr>
        <w:t>невключенность</w:t>
      </w:r>
      <w:proofErr w:type="spellEnd"/>
      <w:r>
        <w:rPr>
          <w:sz w:val="28"/>
          <w:szCs w:val="28"/>
        </w:rPr>
        <w:t xml:space="preserve"> значительной части ОУ в процессы инновационного развития, а также информационного общества;</w:t>
      </w:r>
    </w:p>
    <w:p w:rsidR="00375EC8" w:rsidRDefault="00375EC8" w:rsidP="00375EC8">
      <w:pPr>
        <w:ind w:firstLine="720"/>
        <w:jc w:val="both"/>
        <w:rPr>
          <w:sz w:val="28"/>
          <w:szCs w:val="28"/>
        </w:rPr>
      </w:pPr>
      <w:bookmarkStart w:id="9" w:name="sub_142"/>
      <w:bookmarkEnd w:id="8"/>
      <w:r>
        <w:rPr>
          <w:sz w:val="28"/>
          <w:szCs w:val="28"/>
        </w:rPr>
        <w:t xml:space="preserve">4) недостаточен охват дополнительным и непрерывным образованием в </w:t>
      </w:r>
      <w:proofErr w:type="spellStart"/>
      <w:r>
        <w:rPr>
          <w:sz w:val="28"/>
          <w:szCs w:val="28"/>
        </w:rPr>
        <w:t>Сосьвинском</w:t>
      </w:r>
      <w:proofErr w:type="spellEnd"/>
      <w:r>
        <w:rPr>
          <w:sz w:val="28"/>
          <w:szCs w:val="28"/>
        </w:rPr>
        <w:t xml:space="preserve"> городском округе;</w:t>
      </w:r>
    </w:p>
    <w:p w:rsidR="00375EC8" w:rsidRDefault="00375EC8" w:rsidP="00375EC8">
      <w:pPr>
        <w:ind w:firstLine="720"/>
        <w:jc w:val="both"/>
        <w:rPr>
          <w:sz w:val="28"/>
          <w:szCs w:val="28"/>
        </w:rPr>
      </w:pPr>
      <w:bookmarkStart w:id="10" w:name="sub_143"/>
      <w:bookmarkEnd w:id="9"/>
      <w:r>
        <w:rPr>
          <w:sz w:val="28"/>
          <w:szCs w:val="28"/>
        </w:rPr>
        <w:t>5) низкий показатель кадрового ресурса требованиям инновационного развития системы образования;</w:t>
      </w:r>
    </w:p>
    <w:p w:rsidR="00375EC8" w:rsidRDefault="00375EC8" w:rsidP="00375EC8">
      <w:pPr>
        <w:ind w:firstLine="720"/>
        <w:jc w:val="both"/>
        <w:rPr>
          <w:sz w:val="28"/>
          <w:szCs w:val="28"/>
        </w:rPr>
      </w:pPr>
      <w:bookmarkStart w:id="11" w:name="sub_144"/>
      <w:bookmarkEnd w:id="10"/>
      <w:r>
        <w:rPr>
          <w:sz w:val="28"/>
          <w:szCs w:val="28"/>
        </w:rPr>
        <w:lastRenderedPageBreak/>
        <w:t>6) низкая динамика кадрового обновления в системе образования;</w:t>
      </w:r>
    </w:p>
    <w:p w:rsidR="00375EC8" w:rsidRDefault="00375EC8" w:rsidP="00375EC8">
      <w:pPr>
        <w:ind w:firstLine="720"/>
        <w:jc w:val="both"/>
        <w:rPr>
          <w:sz w:val="28"/>
          <w:szCs w:val="28"/>
        </w:rPr>
      </w:pPr>
      <w:bookmarkStart w:id="12" w:name="sub_145"/>
      <w:bookmarkEnd w:id="11"/>
      <w:r>
        <w:rPr>
          <w:sz w:val="28"/>
          <w:szCs w:val="28"/>
        </w:rPr>
        <w:t>7) недостаточное использование современных образовательных технологий;</w:t>
      </w:r>
    </w:p>
    <w:bookmarkEnd w:id="12"/>
    <w:p w:rsidR="00375EC8" w:rsidRDefault="00375EC8" w:rsidP="00375E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отсутствие конкурентных механизмов и обратной связи между производителями и потребителями образовательных услуг, обеспечивающих эффективное функционирование системы оценки качества образования.</w:t>
      </w:r>
    </w:p>
    <w:p w:rsidR="00375EC8" w:rsidRDefault="00375EC8" w:rsidP="00375E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Pr="0006515C">
        <w:rPr>
          <w:sz w:val="28"/>
          <w:szCs w:val="28"/>
        </w:rPr>
        <w:t>программно-целевого метода</w:t>
      </w:r>
      <w:r>
        <w:rPr>
          <w:sz w:val="28"/>
          <w:szCs w:val="28"/>
        </w:rPr>
        <w:t xml:space="preserve"> при решении указанных проблем образования обеспечивает единство содержательной части с созданием и использованием финансовых и организационных механизмов ее реализации, а также контролем за промежуточными и конечными результатами.</w:t>
      </w:r>
    </w:p>
    <w:p w:rsidR="00375EC8" w:rsidRDefault="00375EC8" w:rsidP="00375E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Этапы развития:</w:t>
      </w:r>
    </w:p>
    <w:p w:rsidR="00375EC8" w:rsidRDefault="00375EC8" w:rsidP="00375E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этап - с 1 января 2012 года по 31 декабря 2012 года </w:t>
      </w:r>
    </w:p>
    <w:p w:rsidR="00375EC8" w:rsidRDefault="00375EC8" w:rsidP="00375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06515C">
        <w:rPr>
          <w:sz w:val="28"/>
          <w:szCs w:val="28"/>
        </w:rPr>
        <w:t>программных комплексных проектов</w:t>
      </w:r>
      <w:r>
        <w:rPr>
          <w:sz w:val="28"/>
          <w:szCs w:val="28"/>
        </w:rPr>
        <w:t xml:space="preserve"> развития образования, реализуемых при участии органов местного самоуправления муниципальных образований в </w:t>
      </w:r>
      <w:proofErr w:type="spellStart"/>
      <w:r>
        <w:rPr>
          <w:sz w:val="28"/>
          <w:szCs w:val="28"/>
        </w:rPr>
        <w:t>Сосьвинском</w:t>
      </w:r>
      <w:proofErr w:type="spellEnd"/>
      <w:r>
        <w:rPr>
          <w:sz w:val="28"/>
          <w:szCs w:val="28"/>
        </w:rPr>
        <w:t xml:space="preserve"> городском округе, осуществляющих управление и реализацию в сфере образования;</w:t>
      </w:r>
    </w:p>
    <w:p w:rsidR="00375EC8" w:rsidRDefault="00375EC8" w:rsidP="00375E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этап - с 1 января 2013 года по 31 декабря 2015 года </w:t>
      </w:r>
    </w:p>
    <w:p w:rsidR="00375EC8" w:rsidRDefault="00375EC8" w:rsidP="00375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внедрение механизмов </w:t>
      </w:r>
      <w:r w:rsidRPr="0006515C">
        <w:rPr>
          <w:sz w:val="28"/>
          <w:szCs w:val="28"/>
        </w:rPr>
        <w:t xml:space="preserve">новых моделей образовательных услуг, моделей управления </w:t>
      </w:r>
      <w:r>
        <w:rPr>
          <w:sz w:val="28"/>
          <w:szCs w:val="28"/>
        </w:rPr>
        <w:t>образованием в условиях реализации ФГОС НОО ООО, широкомасштабного использования информационно-коммуникационных технологий;</w:t>
      </w:r>
    </w:p>
    <w:p w:rsidR="00375EC8" w:rsidRDefault="00375EC8" w:rsidP="00375E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C6162D">
        <w:rPr>
          <w:sz w:val="28"/>
          <w:szCs w:val="28"/>
        </w:rPr>
        <w:t xml:space="preserve"> </w:t>
      </w:r>
      <w:r>
        <w:rPr>
          <w:sz w:val="28"/>
          <w:szCs w:val="28"/>
        </w:rPr>
        <w:t>этап - с 1 января 2016 года по 31 декабря 2020 года</w:t>
      </w:r>
    </w:p>
    <w:p w:rsidR="00375EC8" w:rsidRDefault="00375EC8" w:rsidP="00375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глубокая </w:t>
      </w:r>
      <w:r w:rsidRPr="0006515C">
        <w:rPr>
          <w:sz w:val="28"/>
          <w:szCs w:val="28"/>
        </w:rPr>
        <w:t>система мониторинга и оценка качества образования</w:t>
      </w:r>
      <w:r>
        <w:rPr>
          <w:sz w:val="28"/>
          <w:szCs w:val="28"/>
        </w:rPr>
        <w:t xml:space="preserve">, позволяющая корректировать информацию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типах и видах ОУ, образовательных услуг, переходящие на предоставление в области образования в электронном виде, способствующая сохранение перегрузки детей, обучающихся в ОУ, что крайне отрицательно повлияет на физическое и психологическое здоровье нации.</w:t>
      </w:r>
    </w:p>
    <w:p w:rsidR="00375EC8" w:rsidRDefault="00375EC8" w:rsidP="00375EC8">
      <w:pPr>
        <w:pStyle w:val="a7"/>
        <w:rPr>
          <w:rFonts w:ascii="Times New Roman" w:hAnsi="Times New Roman"/>
          <w:sz w:val="28"/>
        </w:rPr>
      </w:pPr>
    </w:p>
    <w:p w:rsidR="00375EC8" w:rsidRDefault="00375EC8" w:rsidP="00375EC8">
      <w:pPr>
        <w:pStyle w:val="a7"/>
        <w:rPr>
          <w:rFonts w:ascii="Times New Roman" w:hAnsi="Times New Roman"/>
          <w:sz w:val="28"/>
        </w:rPr>
      </w:pPr>
    </w:p>
    <w:p w:rsidR="00375EC8" w:rsidRDefault="00375EC8" w:rsidP="00375EC8">
      <w:pPr>
        <w:pStyle w:val="a7"/>
        <w:rPr>
          <w:rFonts w:ascii="Times New Roman" w:hAnsi="Times New Roman"/>
          <w:sz w:val="28"/>
        </w:rPr>
      </w:pPr>
    </w:p>
    <w:p w:rsidR="00375EC8" w:rsidRDefault="00375EC8" w:rsidP="00375EC8">
      <w:pPr>
        <w:pStyle w:val="a7"/>
        <w:rPr>
          <w:rFonts w:ascii="Times New Roman" w:hAnsi="Times New Roman"/>
          <w:sz w:val="28"/>
        </w:rPr>
      </w:pPr>
    </w:p>
    <w:p w:rsidR="00375EC8" w:rsidRDefault="00375EC8" w:rsidP="00375EC8">
      <w:pPr>
        <w:pStyle w:val="a7"/>
        <w:rPr>
          <w:rFonts w:ascii="Times New Roman" w:hAnsi="Times New Roman"/>
          <w:sz w:val="28"/>
        </w:rPr>
      </w:pPr>
    </w:p>
    <w:p w:rsidR="00375EC8" w:rsidRDefault="00375EC8" w:rsidP="00375EC8">
      <w:pPr>
        <w:pStyle w:val="a7"/>
        <w:rPr>
          <w:rFonts w:ascii="Times New Roman" w:hAnsi="Times New Roman"/>
          <w:sz w:val="28"/>
        </w:rPr>
      </w:pPr>
    </w:p>
    <w:p w:rsidR="00375EC8" w:rsidRDefault="00375EC8" w:rsidP="00375EC8">
      <w:pPr>
        <w:pStyle w:val="a7"/>
        <w:rPr>
          <w:rFonts w:ascii="Times New Roman" w:hAnsi="Times New Roman"/>
          <w:sz w:val="28"/>
        </w:rPr>
      </w:pPr>
    </w:p>
    <w:p w:rsidR="00375EC8" w:rsidRDefault="00375EC8" w:rsidP="00375EC8">
      <w:pPr>
        <w:pStyle w:val="a7"/>
        <w:rPr>
          <w:rFonts w:ascii="Times New Roman" w:hAnsi="Times New Roman"/>
          <w:sz w:val="28"/>
        </w:rPr>
      </w:pPr>
    </w:p>
    <w:p w:rsidR="00375EC8" w:rsidRDefault="00375EC8" w:rsidP="00375EC8">
      <w:pPr>
        <w:pStyle w:val="a7"/>
        <w:rPr>
          <w:rFonts w:ascii="Times New Roman" w:hAnsi="Times New Roman"/>
          <w:sz w:val="28"/>
        </w:rPr>
      </w:pPr>
    </w:p>
    <w:p w:rsidR="00375EC8" w:rsidRDefault="00375EC8" w:rsidP="00375EC8">
      <w:pPr>
        <w:pStyle w:val="a7"/>
        <w:rPr>
          <w:rFonts w:ascii="Times New Roman" w:hAnsi="Times New Roman"/>
          <w:sz w:val="28"/>
        </w:rPr>
      </w:pPr>
    </w:p>
    <w:p w:rsidR="00375EC8" w:rsidRDefault="00375EC8" w:rsidP="00375EC8">
      <w:pPr>
        <w:pStyle w:val="a7"/>
        <w:rPr>
          <w:rFonts w:ascii="Times New Roman" w:hAnsi="Times New Roman"/>
          <w:sz w:val="28"/>
        </w:rPr>
      </w:pPr>
    </w:p>
    <w:p w:rsidR="00375EC8" w:rsidRDefault="00375EC8" w:rsidP="00375EC8">
      <w:pPr>
        <w:pStyle w:val="a7"/>
        <w:rPr>
          <w:rFonts w:ascii="Times New Roman" w:hAnsi="Times New Roman"/>
          <w:sz w:val="28"/>
        </w:rPr>
      </w:pPr>
    </w:p>
    <w:p w:rsidR="00375EC8" w:rsidRDefault="00375EC8" w:rsidP="00375EC8">
      <w:pPr>
        <w:pStyle w:val="a7"/>
        <w:rPr>
          <w:rFonts w:ascii="Times New Roman" w:hAnsi="Times New Roman"/>
          <w:sz w:val="28"/>
        </w:rPr>
      </w:pPr>
    </w:p>
    <w:p w:rsidR="00375EC8" w:rsidRDefault="00375EC8" w:rsidP="00375EC8">
      <w:pPr>
        <w:pStyle w:val="a7"/>
        <w:rPr>
          <w:rFonts w:ascii="Times New Roman" w:hAnsi="Times New Roman"/>
          <w:sz w:val="28"/>
        </w:rPr>
      </w:pPr>
    </w:p>
    <w:p w:rsidR="00375EC8" w:rsidRDefault="00375EC8" w:rsidP="00375EC8">
      <w:pPr>
        <w:pStyle w:val="a7"/>
        <w:rPr>
          <w:rFonts w:ascii="Times New Roman" w:hAnsi="Times New Roman"/>
          <w:sz w:val="28"/>
        </w:rPr>
      </w:pPr>
    </w:p>
    <w:p w:rsidR="00375EC8" w:rsidRDefault="00375EC8" w:rsidP="00375EC8">
      <w:pPr>
        <w:pStyle w:val="a7"/>
        <w:rPr>
          <w:rFonts w:ascii="Times New Roman" w:hAnsi="Times New Roman"/>
          <w:sz w:val="28"/>
        </w:rPr>
      </w:pPr>
    </w:p>
    <w:p w:rsidR="00375EC8" w:rsidRDefault="00375EC8" w:rsidP="00375EC8">
      <w:pPr>
        <w:pStyle w:val="a7"/>
        <w:rPr>
          <w:rFonts w:ascii="Times New Roman" w:hAnsi="Times New Roman"/>
          <w:sz w:val="28"/>
        </w:rPr>
      </w:pPr>
    </w:p>
    <w:p w:rsidR="00375EC8" w:rsidRDefault="00375EC8" w:rsidP="00375EC8">
      <w:pPr>
        <w:pStyle w:val="a7"/>
        <w:rPr>
          <w:rFonts w:ascii="Times New Roman" w:hAnsi="Times New Roman"/>
          <w:sz w:val="28"/>
        </w:rPr>
      </w:pPr>
    </w:p>
    <w:p w:rsidR="00375EC8" w:rsidRDefault="00375EC8" w:rsidP="00375EC8">
      <w:pPr>
        <w:pStyle w:val="a7"/>
        <w:rPr>
          <w:rFonts w:ascii="Times New Roman" w:hAnsi="Times New Roman"/>
          <w:sz w:val="28"/>
        </w:rPr>
      </w:pPr>
    </w:p>
    <w:p w:rsidR="00375EC8" w:rsidRDefault="00375EC8" w:rsidP="00375EC8">
      <w:pPr>
        <w:pStyle w:val="a7"/>
        <w:rPr>
          <w:rFonts w:ascii="Times New Roman" w:hAnsi="Times New Roman"/>
          <w:sz w:val="28"/>
        </w:rPr>
      </w:pPr>
    </w:p>
    <w:p w:rsidR="00375EC8" w:rsidRDefault="00375EC8" w:rsidP="00375EC8">
      <w:pPr>
        <w:pStyle w:val="a7"/>
        <w:rPr>
          <w:rFonts w:ascii="Times New Roman" w:hAnsi="Times New Roman"/>
          <w:sz w:val="28"/>
        </w:rPr>
      </w:pPr>
    </w:p>
    <w:p w:rsidR="00375EC8" w:rsidRDefault="00375EC8" w:rsidP="00375EC8">
      <w:pPr>
        <w:pStyle w:val="a7"/>
        <w:rPr>
          <w:rFonts w:ascii="Times New Roman" w:hAnsi="Times New Roman"/>
          <w:sz w:val="28"/>
        </w:rPr>
      </w:pPr>
    </w:p>
    <w:p w:rsidR="00375EC8" w:rsidRDefault="00375EC8" w:rsidP="00375EC8">
      <w:pPr>
        <w:pStyle w:val="a7"/>
        <w:rPr>
          <w:rFonts w:ascii="Times New Roman" w:hAnsi="Times New Roman"/>
          <w:sz w:val="28"/>
        </w:rPr>
      </w:pPr>
    </w:p>
    <w:p w:rsidR="00375EC8" w:rsidRDefault="00375EC8" w:rsidP="00375EC8">
      <w:pPr>
        <w:pStyle w:val="a7"/>
        <w:rPr>
          <w:rFonts w:ascii="Times New Roman" w:hAnsi="Times New Roman"/>
          <w:sz w:val="28"/>
        </w:rPr>
      </w:pPr>
    </w:p>
    <w:p w:rsidR="00375EC8" w:rsidRDefault="00375EC8" w:rsidP="00375EC8">
      <w:pPr>
        <w:pStyle w:val="a7"/>
        <w:rPr>
          <w:rFonts w:ascii="Times New Roman" w:hAnsi="Times New Roman"/>
          <w:sz w:val="28"/>
        </w:rPr>
      </w:pPr>
    </w:p>
    <w:p w:rsidR="00375EC8" w:rsidRDefault="00375EC8" w:rsidP="00375EC8">
      <w:pPr>
        <w:pStyle w:val="a7"/>
        <w:rPr>
          <w:rFonts w:ascii="Times New Roman" w:hAnsi="Times New Roman"/>
          <w:sz w:val="28"/>
        </w:rPr>
      </w:pPr>
    </w:p>
    <w:p w:rsidR="00375EC8" w:rsidRDefault="00375EC8" w:rsidP="00375EC8">
      <w:pPr>
        <w:pStyle w:val="a7"/>
        <w:rPr>
          <w:rFonts w:ascii="Times New Roman" w:hAnsi="Times New Roman"/>
          <w:sz w:val="28"/>
        </w:rPr>
      </w:pPr>
    </w:p>
    <w:tbl>
      <w:tblPr>
        <w:tblW w:w="0" w:type="auto"/>
        <w:tblInd w:w="5920" w:type="dxa"/>
        <w:tblLook w:val="01E0"/>
      </w:tblPr>
      <w:tblGrid>
        <w:gridCol w:w="4394"/>
      </w:tblGrid>
      <w:tr w:rsidR="00375EC8" w:rsidRPr="007D07DC" w:rsidTr="00500B3E">
        <w:tc>
          <w:tcPr>
            <w:tcW w:w="4394" w:type="dxa"/>
          </w:tcPr>
          <w:p w:rsidR="00375EC8" w:rsidRPr="007D07DC" w:rsidRDefault="00375EC8" w:rsidP="00500B3E">
            <w:pPr>
              <w:jc w:val="both"/>
              <w:rPr>
                <w:sz w:val="28"/>
                <w:szCs w:val="28"/>
              </w:rPr>
            </w:pPr>
            <w:r w:rsidRPr="007D07DC">
              <w:rPr>
                <w:sz w:val="28"/>
                <w:szCs w:val="28"/>
              </w:rPr>
              <w:t>Приложение № 1</w:t>
            </w:r>
          </w:p>
          <w:p w:rsidR="00375EC8" w:rsidRPr="007D07DC" w:rsidRDefault="00375EC8" w:rsidP="00500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</w:t>
            </w:r>
            <w:r w:rsidRPr="007D07DC">
              <w:rPr>
                <w:sz w:val="28"/>
                <w:szCs w:val="28"/>
              </w:rPr>
              <w:t>омплексу мер по модернизации системы</w:t>
            </w:r>
            <w:r>
              <w:rPr>
                <w:sz w:val="28"/>
                <w:szCs w:val="28"/>
              </w:rPr>
              <w:t xml:space="preserve"> </w:t>
            </w:r>
            <w:r w:rsidRPr="007D07DC">
              <w:rPr>
                <w:sz w:val="28"/>
                <w:szCs w:val="28"/>
              </w:rPr>
              <w:t xml:space="preserve">общего образования в </w:t>
            </w:r>
            <w:proofErr w:type="spellStart"/>
            <w:r>
              <w:rPr>
                <w:sz w:val="28"/>
                <w:szCs w:val="28"/>
              </w:rPr>
              <w:t>Сосьвинском</w:t>
            </w:r>
            <w:proofErr w:type="spellEnd"/>
            <w:r>
              <w:rPr>
                <w:sz w:val="28"/>
                <w:szCs w:val="28"/>
              </w:rPr>
              <w:t xml:space="preserve"> городском округе </w:t>
            </w:r>
            <w:r w:rsidRPr="007D07DC">
              <w:rPr>
                <w:sz w:val="28"/>
                <w:szCs w:val="28"/>
              </w:rPr>
              <w:t xml:space="preserve"> в 2012 году</w:t>
            </w:r>
          </w:p>
        </w:tc>
      </w:tr>
    </w:tbl>
    <w:p w:rsidR="00375EC8" w:rsidRDefault="00375EC8" w:rsidP="00375EC8">
      <w:pPr>
        <w:jc w:val="both"/>
        <w:rPr>
          <w:sz w:val="28"/>
          <w:szCs w:val="28"/>
        </w:rPr>
      </w:pPr>
    </w:p>
    <w:p w:rsidR="00375EC8" w:rsidRDefault="00375EC8" w:rsidP="00375EC8">
      <w:pPr>
        <w:jc w:val="both"/>
        <w:rPr>
          <w:sz w:val="28"/>
          <w:szCs w:val="28"/>
        </w:rPr>
      </w:pPr>
    </w:p>
    <w:p w:rsidR="00375EC8" w:rsidRPr="006E36B9" w:rsidRDefault="00375EC8" w:rsidP="00375EC8">
      <w:pPr>
        <w:jc w:val="center"/>
        <w:rPr>
          <w:bCs/>
          <w:sz w:val="28"/>
          <w:szCs w:val="28"/>
        </w:rPr>
      </w:pPr>
      <w:r w:rsidRPr="006E36B9">
        <w:rPr>
          <w:bCs/>
          <w:sz w:val="28"/>
          <w:szCs w:val="28"/>
        </w:rPr>
        <w:t>Объёмы финансирования мероприятий комплекса мер по модернизации</w:t>
      </w:r>
    </w:p>
    <w:p w:rsidR="00375EC8" w:rsidRPr="007D07DC" w:rsidRDefault="00375EC8" w:rsidP="00375EC8">
      <w:pPr>
        <w:jc w:val="center"/>
        <w:rPr>
          <w:sz w:val="28"/>
          <w:szCs w:val="28"/>
        </w:rPr>
      </w:pPr>
      <w:r w:rsidRPr="006E36B9">
        <w:rPr>
          <w:bCs/>
          <w:sz w:val="28"/>
          <w:szCs w:val="28"/>
        </w:rPr>
        <w:t>системы общего образования в Свердловской области в 2012 году</w:t>
      </w:r>
    </w:p>
    <w:p w:rsidR="00375EC8" w:rsidRDefault="00375EC8" w:rsidP="00375EC8"/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1"/>
        <w:gridCol w:w="992"/>
        <w:gridCol w:w="1417"/>
        <w:gridCol w:w="1261"/>
        <w:gridCol w:w="1468"/>
        <w:gridCol w:w="1134"/>
        <w:gridCol w:w="1665"/>
      </w:tblGrid>
      <w:tr w:rsidR="00375EC8" w:rsidRPr="006728A5" w:rsidTr="00375EC8">
        <w:tc>
          <w:tcPr>
            <w:tcW w:w="709" w:type="dxa"/>
            <w:vMerge w:val="restart"/>
            <w:vAlign w:val="center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5EC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75EC8">
              <w:rPr>
                <w:sz w:val="28"/>
                <w:szCs w:val="28"/>
              </w:rPr>
              <w:t>/</w:t>
            </w:r>
            <w:proofErr w:type="spellStart"/>
            <w:r w:rsidRPr="00375EC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vAlign w:val="center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Мероприятия</w:t>
            </w:r>
          </w:p>
        </w:tc>
        <w:tc>
          <w:tcPr>
            <w:tcW w:w="7937" w:type="dxa"/>
            <w:gridSpan w:val="6"/>
            <w:vAlign w:val="center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Объемы финансирования</w:t>
            </w:r>
          </w:p>
        </w:tc>
      </w:tr>
      <w:tr w:rsidR="00375EC8" w:rsidRPr="006728A5" w:rsidTr="00375EC8">
        <w:tc>
          <w:tcPr>
            <w:tcW w:w="709" w:type="dxa"/>
            <w:vMerge/>
            <w:vAlign w:val="center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Всего</w:t>
            </w:r>
          </w:p>
        </w:tc>
        <w:tc>
          <w:tcPr>
            <w:tcW w:w="6945" w:type="dxa"/>
            <w:gridSpan w:val="5"/>
            <w:vAlign w:val="center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В том числе</w:t>
            </w:r>
          </w:p>
        </w:tc>
      </w:tr>
      <w:tr w:rsidR="00375EC8" w:rsidRPr="006728A5" w:rsidTr="00375EC8">
        <w:tc>
          <w:tcPr>
            <w:tcW w:w="709" w:type="dxa"/>
            <w:vMerge/>
            <w:vAlign w:val="center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5528" w:type="dxa"/>
            <w:gridSpan w:val="4"/>
            <w:vAlign w:val="center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Бюджет Свердловской области</w:t>
            </w:r>
          </w:p>
        </w:tc>
      </w:tr>
      <w:tr w:rsidR="00375EC8" w:rsidRPr="006728A5" w:rsidTr="00375EC8">
        <w:tc>
          <w:tcPr>
            <w:tcW w:w="709" w:type="dxa"/>
            <w:vMerge/>
            <w:vAlign w:val="center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Всего</w:t>
            </w:r>
          </w:p>
        </w:tc>
        <w:tc>
          <w:tcPr>
            <w:tcW w:w="1468" w:type="dxa"/>
            <w:vAlign w:val="center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Региональный бюджет</w:t>
            </w:r>
          </w:p>
        </w:tc>
        <w:tc>
          <w:tcPr>
            <w:tcW w:w="1134" w:type="dxa"/>
            <w:vAlign w:val="center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665" w:type="dxa"/>
            <w:vAlign w:val="center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Внебюджетные источники</w:t>
            </w:r>
          </w:p>
        </w:tc>
      </w:tr>
      <w:tr w:rsidR="00375EC8" w:rsidRPr="006728A5" w:rsidTr="00375EC8">
        <w:tc>
          <w:tcPr>
            <w:tcW w:w="709" w:type="dxa"/>
            <w:vAlign w:val="center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4</w:t>
            </w:r>
          </w:p>
        </w:tc>
        <w:tc>
          <w:tcPr>
            <w:tcW w:w="1261" w:type="dxa"/>
            <w:vAlign w:val="center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5</w:t>
            </w:r>
          </w:p>
        </w:tc>
        <w:tc>
          <w:tcPr>
            <w:tcW w:w="1468" w:type="dxa"/>
            <w:vAlign w:val="center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7</w:t>
            </w:r>
          </w:p>
        </w:tc>
        <w:tc>
          <w:tcPr>
            <w:tcW w:w="1665" w:type="dxa"/>
            <w:vAlign w:val="center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8</w:t>
            </w:r>
          </w:p>
        </w:tc>
      </w:tr>
      <w:tr w:rsidR="00375EC8" w:rsidRPr="006728A5" w:rsidTr="00375EC8">
        <w:tc>
          <w:tcPr>
            <w:tcW w:w="709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411" w:type="dxa"/>
          </w:tcPr>
          <w:p w:rsidR="00375EC8" w:rsidRPr="00375EC8" w:rsidRDefault="00375EC8" w:rsidP="00500B3E">
            <w:pPr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Приобретение оборудования, в том числе:</w:t>
            </w:r>
          </w:p>
        </w:tc>
        <w:tc>
          <w:tcPr>
            <w:tcW w:w="992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5402,5</w:t>
            </w:r>
          </w:p>
        </w:tc>
        <w:tc>
          <w:tcPr>
            <w:tcW w:w="1417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5402,5</w:t>
            </w:r>
          </w:p>
        </w:tc>
        <w:tc>
          <w:tcPr>
            <w:tcW w:w="1261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  <w:tc>
          <w:tcPr>
            <w:tcW w:w="1468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  <w:tc>
          <w:tcPr>
            <w:tcW w:w="1665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</w:tr>
      <w:tr w:rsidR="00375EC8" w:rsidRPr="006728A5" w:rsidTr="00375EC8">
        <w:tc>
          <w:tcPr>
            <w:tcW w:w="709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1.1.</w:t>
            </w:r>
          </w:p>
        </w:tc>
        <w:tc>
          <w:tcPr>
            <w:tcW w:w="2411" w:type="dxa"/>
          </w:tcPr>
          <w:p w:rsidR="00375EC8" w:rsidRPr="00375EC8" w:rsidRDefault="00375EC8" w:rsidP="00500B3E">
            <w:pPr>
              <w:rPr>
                <w:sz w:val="28"/>
                <w:szCs w:val="28"/>
              </w:rPr>
            </w:pPr>
            <w:proofErr w:type="spellStart"/>
            <w:r w:rsidRPr="00375EC8">
              <w:rPr>
                <w:sz w:val="28"/>
                <w:szCs w:val="28"/>
              </w:rPr>
              <w:t>Учебно-лабороторное</w:t>
            </w:r>
            <w:proofErr w:type="spellEnd"/>
            <w:r w:rsidRPr="00375EC8">
              <w:rPr>
                <w:sz w:val="28"/>
                <w:szCs w:val="28"/>
              </w:rPr>
              <w:t xml:space="preserve"> оборудование</w:t>
            </w:r>
          </w:p>
        </w:tc>
        <w:tc>
          <w:tcPr>
            <w:tcW w:w="992" w:type="dxa"/>
          </w:tcPr>
          <w:p w:rsidR="00375EC8" w:rsidRPr="00375EC8" w:rsidRDefault="00375EC8" w:rsidP="00500B3E">
            <w:pPr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1000</w:t>
            </w:r>
          </w:p>
        </w:tc>
        <w:tc>
          <w:tcPr>
            <w:tcW w:w="1261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  <w:tc>
          <w:tcPr>
            <w:tcW w:w="1468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  <w:tc>
          <w:tcPr>
            <w:tcW w:w="1665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</w:tr>
      <w:tr w:rsidR="00375EC8" w:rsidRPr="006728A5" w:rsidTr="00375EC8">
        <w:tc>
          <w:tcPr>
            <w:tcW w:w="709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1.5.</w:t>
            </w:r>
          </w:p>
        </w:tc>
        <w:tc>
          <w:tcPr>
            <w:tcW w:w="2411" w:type="dxa"/>
          </w:tcPr>
          <w:p w:rsidR="00375EC8" w:rsidRPr="00375EC8" w:rsidRDefault="00375EC8" w:rsidP="00500B3E">
            <w:pPr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Компьютерное оборудование</w:t>
            </w:r>
          </w:p>
        </w:tc>
        <w:tc>
          <w:tcPr>
            <w:tcW w:w="992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2154</w:t>
            </w:r>
          </w:p>
        </w:tc>
        <w:tc>
          <w:tcPr>
            <w:tcW w:w="1417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2154</w:t>
            </w:r>
          </w:p>
        </w:tc>
        <w:tc>
          <w:tcPr>
            <w:tcW w:w="1261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  <w:tc>
          <w:tcPr>
            <w:tcW w:w="1468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  <w:tc>
          <w:tcPr>
            <w:tcW w:w="1665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</w:tr>
      <w:tr w:rsidR="00375EC8" w:rsidRPr="006728A5" w:rsidTr="00375EC8">
        <w:tc>
          <w:tcPr>
            <w:tcW w:w="709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1.6.</w:t>
            </w:r>
          </w:p>
        </w:tc>
        <w:tc>
          <w:tcPr>
            <w:tcW w:w="2411" w:type="dxa"/>
          </w:tcPr>
          <w:p w:rsidR="00375EC8" w:rsidRPr="00375EC8" w:rsidRDefault="00375EC8" w:rsidP="00500B3E">
            <w:pPr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 xml:space="preserve">Оборудование для организации медицинского обслуживания </w:t>
            </w:r>
            <w:proofErr w:type="gramStart"/>
            <w:r w:rsidRPr="00375EC8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52,5</w:t>
            </w:r>
          </w:p>
        </w:tc>
        <w:tc>
          <w:tcPr>
            <w:tcW w:w="1417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52,5</w:t>
            </w:r>
          </w:p>
        </w:tc>
        <w:tc>
          <w:tcPr>
            <w:tcW w:w="1261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  <w:tc>
          <w:tcPr>
            <w:tcW w:w="1468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  <w:tc>
          <w:tcPr>
            <w:tcW w:w="1665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</w:tr>
      <w:tr w:rsidR="00375EC8" w:rsidRPr="006728A5" w:rsidTr="00375EC8">
        <w:tc>
          <w:tcPr>
            <w:tcW w:w="709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1.7.</w:t>
            </w:r>
          </w:p>
        </w:tc>
        <w:tc>
          <w:tcPr>
            <w:tcW w:w="2411" w:type="dxa"/>
          </w:tcPr>
          <w:p w:rsidR="00375EC8" w:rsidRPr="00375EC8" w:rsidRDefault="00375EC8" w:rsidP="00500B3E">
            <w:pPr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Оборудование для школьных столовых</w:t>
            </w:r>
          </w:p>
          <w:p w:rsidR="00375EC8" w:rsidRPr="00375EC8" w:rsidRDefault="00375EC8" w:rsidP="00500B3E">
            <w:pPr>
              <w:rPr>
                <w:sz w:val="28"/>
                <w:szCs w:val="28"/>
              </w:rPr>
            </w:pPr>
          </w:p>
          <w:p w:rsidR="00375EC8" w:rsidRPr="00375EC8" w:rsidRDefault="00375EC8" w:rsidP="00500B3E">
            <w:pPr>
              <w:rPr>
                <w:sz w:val="28"/>
                <w:szCs w:val="28"/>
              </w:rPr>
            </w:pPr>
          </w:p>
          <w:p w:rsidR="00375EC8" w:rsidRPr="00375EC8" w:rsidRDefault="00375EC8" w:rsidP="00500B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2 196</w:t>
            </w:r>
          </w:p>
        </w:tc>
        <w:tc>
          <w:tcPr>
            <w:tcW w:w="1417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2 196</w:t>
            </w:r>
          </w:p>
        </w:tc>
        <w:tc>
          <w:tcPr>
            <w:tcW w:w="1261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  <w:tc>
          <w:tcPr>
            <w:tcW w:w="1468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  <w:tc>
          <w:tcPr>
            <w:tcW w:w="1665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</w:tr>
      <w:tr w:rsidR="00375EC8" w:rsidRPr="006728A5" w:rsidTr="00375EC8">
        <w:tc>
          <w:tcPr>
            <w:tcW w:w="709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6.2.</w:t>
            </w:r>
          </w:p>
        </w:tc>
        <w:tc>
          <w:tcPr>
            <w:tcW w:w="2411" w:type="dxa"/>
          </w:tcPr>
          <w:p w:rsidR="00375EC8" w:rsidRPr="00375EC8" w:rsidRDefault="00375EC8" w:rsidP="00500B3E">
            <w:pPr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Обновление программного обеспечения и приобретение электронных образовательных ресурсов</w:t>
            </w:r>
          </w:p>
        </w:tc>
        <w:tc>
          <w:tcPr>
            <w:tcW w:w="992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13,5</w:t>
            </w:r>
          </w:p>
        </w:tc>
        <w:tc>
          <w:tcPr>
            <w:tcW w:w="1417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13,5</w:t>
            </w:r>
          </w:p>
        </w:tc>
        <w:tc>
          <w:tcPr>
            <w:tcW w:w="1261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  <w:tc>
          <w:tcPr>
            <w:tcW w:w="1468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  <w:tc>
          <w:tcPr>
            <w:tcW w:w="1665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</w:tr>
      <w:tr w:rsidR="00375EC8" w:rsidRPr="006728A5" w:rsidTr="00375EC8">
        <w:tc>
          <w:tcPr>
            <w:tcW w:w="709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</w:tcPr>
          <w:p w:rsidR="00375EC8" w:rsidRPr="00375EC8" w:rsidRDefault="00375EC8" w:rsidP="00500B3E">
            <w:pPr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Осуществление мер, направленных на энергосбережение</w:t>
            </w:r>
          </w:p>
          <w:p w:rsidR="00375EC8" w:rsidRPr="00375EC8" w:rsidRDefault="00375EC8" w:rsidP="00500B3E">
            <w:pPr>
              <w:rPr>
                <w:sz w:val="28"/>
                <w:szCs w:val="28"/>
              </w:rPr>
            </w:pPr>
          </w:p>
          <w:p w:rsidR="00375EC8" w:rsidRPr="00375EC8" w:rsidRDefault="00375EC8" w:rsidP="00500B3E">
            <w:pPr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 xml:space="preserve"> в системе общего </w:t>
            </w:r>
            <w:r w:rsidRPr="00375EC8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992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1417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600</w:t>
            </w:r>
          </w:p>
        </w:tc>
        <w:tc>
          <w:tcPr>
            <w:tcW w:w="1261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  <w:tc>
          <w:tcPr>
            <w:tcW w:w="1468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  <w:tc>
          <w:tcPr>
            <w:tcW w:w="1665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</w:tr>
      <w:tr w:rsidR="00375EC8" w:rsidRPr="006728A5" w:rsidTr="00375EC8">
        <w:tc>
          <w:tcPr>
            <w:tcW w:w="709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411" w:type="dxa"/>
          </w:tcPr>
          <w:p w:rsidR="00375EC8" w:rsidRPr="00375EC8" w:rsidRDefault="00375EC8" w:rsidP="00500B3E">
            <w:pPr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Проведение капитального ремонта зданий общеобразовательных учреждений</w:t>
            </w:r>
          </w:p>
        </w:tc>
        <w:tc>
          <w:tcPr>
            <w:tcW w:w="992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 xml:space="preserve">5 981 </w:t>
            </w:r>
          </w:p>
        </w:tc>
        <w:tc>
          <w:tcPr>
            <w:tcW w:w="1417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3 070</w:t>
            </w:r>
          </w:p>
        </w:tc>
        <w:tc>
          <w:tcPr>
            <w:tcW w:w="1261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2 911</w:t>
            </w:r>
          </w:p>
        </w:tc>
        <w:tc>
          <w:tcPr>
            <w:tcW w:w="1468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2 911</w:t>
            </w:r>
          </w:p>
        </w:tc>
        <w:tc>
          <w:tcPr>
            <w:tcW w:w="1134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  <w:tc>
          <w:tcPr>
            <w:tcW w:w="1665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</w:tr>
      <w:tr w:rsidR="00375EC8" w:rsidRPr="006728A5" w:rsidTr="00375EC8">
        <w:tc>
          <w:tcPr>
            <w:tcW w:w="3120" w:type="dxa"/>
            <w:gridSpan w:val="2"/>
          </w:tcPr>
          <w:p w:rsidR="00375EC8" w:rsidRPr="00375EC8" w:rsidRDefault="00375EC8" w:rsidP="00375EC8">
            <w:pPr>
              <w:jc w:val="right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12597</w:t>
            </w:r>
          </w:p>
        </w:tc>
        <w:tc>
          <w:tcPr>
            <w:tcW w:w="1417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9686</w:t>
            </w:r>
          </w:p>
        </w:tc>
        <w:tc>
          <w:tcPr>
            <w:tcW w:w="1261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2 911</w:t>
            </w:r>
          </w:p>
        </w:tc>
        <w:tc>
          <w:tcPr>
            <w:tcW w:w="1468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2 911</w:t>
            </w:r>
          </w:p>
        </w:tc>
        <w:tc>
          <w:tcPr>
            <w:tcW w:w="1134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  <w:tc>
          <w:tcPr>
            <w:tcW w:w="1665" w:type="dxa"/>
          </w:tcPr>
          <w:p w:rsidR="00375EC8" w:rsidRPr="00375EC8" w:rsidRDefault="00375EC8" w:rsidP="00375EC8">
            <w:pPr>
              <w:jc w:val="center"/>
              <w:rPr>
                <w:sz w:val="28"/>
                <w:szCs w:val="28"/>
              </w:rPr>
            </w:pPr>
            <w:r w:rsidRPr="00375EC8">
              <w:rPr>
                <w:sz w:val="28"/>
                <w:szCs w:val="28"/>
              </w:rPr>
              <w:t>0</w:t>
            </w:r>
          </w:p>
        </w:tc>
      </w:tr>
    </w:tbl>
    <w:p w:rsidR="00375EC8" w:rsidRDefault="00375EC8" w:rsidP="00375EC8">
      <w:r>
        <w:t xml:space="preserve"> </w:t>
      </w:r>
    </w:p>
    <w:p w:rsidR="00375EC8" w:rsidRDefault="00375EC8" w:rsidP="00375EC8"/>
    <w:p w:rsidR="00375EC8" w:rsidRPr="00822A70" w:rsidRDefault="00375EC8" w:rsidP="00375EC8">
      <w:pPr>
        <w:jc w:val="both"/>
        <w:rPr>
          <w:sz w:val="28"/>
          <w:szCs w:val="28"/>
        </w:rPr>
      </w:pPr>
      <w:r w:rsidRPr="00822A70">
        <w:rPr>
          <w:sz w:val="28"/>
          <w:szCs w:val="28"/>
        </w:rPr>
        <w:t xml:space="preserve">Финансовые средства предусмотрены за счёт мероприятий, предусмотренных </w:t>
      </w:r>
      <w:r>
        <w:rPr>
          <w:sz w:val="28"/>
          <w:szCs w:val="28"/>
        </w:rPr>
        <w:t>Разделом</w:t>
      </w:r>
      <w:r w:rsidRPr="003671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. «Система программных мероприятий  к муниципальной целевой программе </w:t>
      </w:r>
      <w:r w:rsidRPr="00822A70">
        <w:rPr>
          <w:sz w:val="28"/>
          <w:szCs w:val="28"/>
        </w:rPr>
        <w:t xml:space="preserve">«Развитие национальной образовательной инициативы  «Наша новая школа» на территории </w:t>
      </w:r>
      <w:proofErr w:type="spellStart"/>
      <w:r w:rsidRPr="00822A70">
        <w:rPr>
          <w:sz w:val="28"/>
          <w:szCs w:val="28"/>
        </w:rPr>
        <w:t>Сосьвинского</w:t>
      </w:r>
      <w:proofErr w:type="spellEnd"/>
      <w:r w:rsidRPr="00822A70">
        <w:rPr>
          <w:sz w:val="28"/>
          <w:szCs w:val="28"/>
        </w:rPr>
        <w:t xml:space="preserve"> городского округа на 2011-2015 годы»</w:t>
      </w:r>
      <w:r>
        <w:rPr>
          <w:sz w:val="28"/>
          <w:szCs w:val="28"/>
        </w:rPr>
        <w:t xml:space="preserve">» </w:t>
      </w:r>
      <w:r w:rsidRPr="00822A70">
        <w:rPr>
          <w:sz w:val="28"/>
          <w:szCs w:val="28"/>
        </w:rPr>
        <w:t xml:space="preserve"> муниципальной целевой программы «Развитие национальной образовательной инициативы  «Наша новая школа» на территории </w:t>
      </w:r>
      <w:proofErr w:type="spellStart"/>
      <w:r w:rsidRPr="00822A70">
        <w:rPr>
          <w:sz w:val="28"/>
          <w:szCs w:val="28"/>
        </w:rPr>
        <w:t>Сосьвинского</w:t>
      </w:r>
      <w:proofErr w:type="spellEnd"/>
      <w:r w:rsidRPr="00822A70">
        <w:rPr>
          <w:sz w:val="28"/>
          <w:szCs w:val="28"/>
        </w:rPr>
        <w:t xml:space="preserve"> городского округа на 2011-2015 годы». </w:t>
      </w:r>
    </w:p>
    <w:p w:rsidR="00375EC8" w:rsidRPr="00F73CB4" w:rsidRDefault="00375EC8" w:rsidP="00375EC8">
      <w:pPr>
        <w:jc w:val="both"/>
      </w:pPr>
    </w:p>
    <w:p w:rsidR="00375EC8" w:rsidRPr="00F810E3" w:rsidRDefault="00375EC8" w:rsidP="00375EC8">
      <w:pPr>
        <w:rPr>
          <w:sz w:val="28"/>
          <w:szCs w:val="28"/>
        </w:rPr>
      </w:pPr>
    </w:p>
    <w:p w:rsidR="00375EC8" w:rsidRPr="00F73CB4" w:rsidRDefault="00375EC8" w:rsidP="00375EC8">
      <w:pPr>
        <w:jc w:val="both"/>
      </w:pPr>
    </w:p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tbl>
      <w:tblPr>
        <w:tblW w:w="0" w:type="auto"/>
        <w:tblInd w:w="6204" w:type="dxa"/>
        <w:tblLook w:val="01E0"/>
      </w:tblPr>
      <w:tblGrid>
        <w:gridCol w:w="4110"/>
      </w:tblGrid>
      <w:tr w:rsidR="00375EC8" w:rsidRPr="007D07DC" w:rsidTr="00500B3E">
        <w:tc>
          <w:tcPr>
            <w:tcW w:w="4110" w:type="dxa"/>
          </w:tcPr>
          <w:p w:rsidR="00375EC8" w:rsidRPr="007D07DC" w:rsidRDefault="00375EC8" w:rsidP="00500B3E">
            <w:pPr>
              <w:jc w:val="both"/>
              <w:rPr>
                <w:sz w:val="28"/>
                <w:szCs w:val="28"/>
              </w:rPr>
            </w:pPr>
            <w:r w:rsidRPr="007D07DC">
              <w:rPr>
                <w:sz w:val="28"/>
                <w:szCs w:val="28"/>
              </w:rPr>
              <w:t>Приложение № 2</w:t>
            </w:r>
          </w:p>
          <w:p w:rsidR="00375EC8" w:rsidRPr="007D07DC" w:rsidRDefault="00375EC8" w:rsidP="0050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</w:t>
            </w:r>
            <w:r w:rsidRPr="007D07DC">
              <w:rPr>
                <w:sz w:val="28"/>
                <w:szCs w:val="28"/>
              </w:rPr>
              <w:t>омпл</w:t>
            </w:r>
            <w:r>
              <w:rPr>
                <w:sz w:val="28"/>
                <w:szCs w:val="28"/>
              </w:rPr>
              <w:t xml:space="preserve">ексу мер по </w:t>
            </w:r>
            <w:r w:rsidRPr="007D07DC">
              <w:rPr>
                <w:sz w:val="28"/>
                <w:szCs w:val="28"/>
              </w:rPr>
              <w:t>модернизации общего</w:t>
            </w:r>
          </w:p>
          <w:p w:rsidR="00375EC8" w:rsidRPr="007D07DC" w:rsidRDefault="00375EC8" w:rsidP="00500B3E">
            <w:pPr>
              <w:jc w:val="both"/>
              <w:rPr>
                <w:sz w:val="28"/>
                <w:szCs w:val="28"/>
              </w:rPr>
            </w:pPr>
            <w:r w:rsidRPr="007D07DC">
              <w:rPr>
                <w:sz w:val="28"/>
                <w:szCs w:val="28"/>
              </w:rPr>
              <w:t xml:space="preserve">образования в </w:t>
            </w:r>
            <w:proofErr w:type="spellStart"/>
            <w:r>
              <w:rPr>
                <w:sz w:val="28"/>
                <w:szCs w:val="28"/>
              </w:rPr>
              <w:t>Сосьвинском</w:t>
            </w:r>
            <w:proofErr w:type="spellEnd"/>
            <w:r>
              <w:rPr>
                <w:sz w:val="28"/>
                <w:szCs w:val="28"/>
              </w:rPr>
              <w:t xml:space="preserve"> городском округе </w:t>
            </w:r>
            <w:r w:rsidRPr="007D07DC">
              <w:rPr>
                <w:sz w:val="28"/>
                <w:szCs w:val="28"/>
              </w:rPr>
              <w:t xml:space="preserve"> в 2012 году</w:t>
            </w:r>
          </w:p>
        </w:tc>
      </w:tr>
    </w:tbl>
    <w:p w:rsidR="00375EC8" w:rsidRDefault="00375EC8" w:rsidP="00375EC8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</w:p>
    <w:p w:rsidR="00375EC8" w:rsidRPr="00CC0D33" w:rsidRDefault="00375EC8" w:rsidP="00375EC8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</w:p>
    <w:p w:rsidR="00375EC8" w:rsidRPr="007D07DC" w:rsidRDefault="00375EC8" w:rsidP="00375EC8">
      <w:pPr>
        <w:pStyle w:val="Style1"/>
        <w:widowControl/>
        <w:spacing w:line="240" w:lineRule="auto"/>
        <w:ind w:firstLine="706"/>
        <w:jc w:val="center"/>
        <w:rPr>
          <w:sz w:val="28"/>
          <w:szCs w:val="28"/>
        </w:rPr>
      </w:pPr>
      <w:r w:rsidRPr="00680376">
        <w:rPr>
          <w:rStyle w:val="FontStyle11"/>
          <w:sz w:val="28"/>
          <w:szCs w:val="28"/>
        </w:rPr>
        <w:t>Значе</w:t>
      </w:r>
      <w:r>
        <w:rPr>
          <w:rStyle w:val="FontStyle11"/>
          <w:sz w:val="28"/>
          <w:szCs w:val="28"/>
        </w:rPr>
        <w:t>ния показателей</w:t>
      </w:r>
      <w:r w:rsidRPr="00680376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(</w:t>
      </w:r>
      <w:proofErr w:type="spellStart"/>
      <w:r>
        <w:rPr>
          <w:rStyle w:val="FontStyle11"/>
          <w:sz w:val="28"/>
          <w:szCs w:val="28"/>
        </w:rPr>
        <w:t>подпоказателей</w:t>
      </w:r>
      <w:proofErr w:type="spellEnd"/>
      <w:r>
        <w:rPr>
          <w:rStyle w:val="FontStyle11"/>
          <w:sz w:val="28"/>
          <w:szCs w:val="28"/>
        </w:rPr>
        <w:t xml:space="preserve">) </w:t>
      </w:r>
      <w:r w:rsidRPr="00680376">
        <w:rPr>
          <w:rStyle w:val="FontStyle11"/>
          <w:sz w:val="28"/>
          <w:szCs w:val="28"/>
        </w:rPr>
        <w:t>результативности предоставления федеральной субсидии бюджету Свердловской области на модернизацию в 2012 году системы общего образования</w:t>
      </w:r>
    </w:p>
    <w:p w:rsidR="00375EC8" w:rsidRDefault="00375EC8" w:rsidP="00375EC8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1276"/>
        <w:gridCol w:w="1276"/>
        <w:gridCol w:w="1275"/>
        <w:gridCol w:w="1276"/>
      </w:tblGrid>
      <w:tr w:rsidR="00375EC8" w:rsidRPr="002329D1" w:rsidTr="00500B3E">
        <w:tc>
          <w:tcPr>
            <w:tcW w:w="709" w:type="dxa"/>
            <w:vMerge w:val="restart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4536" w:type="dxa"/>
            <w:vMerge w:val="restart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Наименование показателя результативности предоставления субсидии</w:t>
            </w:r>
          </w:p>
        </w:tc>
        <w:tc>
          <w:tcPr>
            <w:tcW w:w="5103" w:type="dxa"/>
            <w:gridSpan w:val="4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Значение показателя результативности предоставления субсидии</w:t>
            </w:r>
          </w:p>
        </w:tc>
      </w:tr>
      <w:tr w:rsidR="00375EC8" w:rsidRPr="002329D1" w:rsidTr="00500B3E">
        <w:tc>
          <w:tcPr>
            <w:tcW w:w="709" w:type="dxa"/>
            <w:vMerge/>
          </w:tcPr>
          <w:p w:rsidR="00375EC8" w:rsidRPr="002329D1" w:rsidRDefault="00375EC8" w:rsidP="00500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375EC8" w:rsidRPr="002329D1" w:rsidRDefault="00375EC8" w:rsidP="00500B3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  <w:lang w:val="en-US"/>
              </w:rPr>
              <w:t>I</w:t>
            </w:r>
            <w:r w:rsidRPr="002329D1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  <w:lang w:val="en-US"/>
              </w:rPr>
            </w:pPr>
            <w:r w:rsidRPr="002329D1">
              <w:rPr>
                <w:sz w:val="28"/>
                <w:szCs w:val="28"/>
                <w:lang w:val="en-US"/>
              </w:rPr>
              <w:t>II</w:t>
            </w:r>
            <w:r w:rsidRPr="002329D1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275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  <w:lang w:val="en-US"/>
              </w:rPr>
              <w:t>III</w:t>
            </w:r>
            <w:r w:rsidRPr="002329D1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  <w:lang w:val="en-US"/>
              </w:rPr>
            </w:pPr>
            <w:r w:rsidRPr="002329D1">
              <w:rPr>
                <w:sz w:val="28"/>
                <w:szCs w:val="28"/>
                <w:lang w:val="en-US"/>
              </w:rPr>
              <w:t>IV</w:t>
            </w:r>
            <w:r w:rsidRPr="002329D1">
              <w:rPr>
                <w:sz w:val="28"/>
                <w:szCs w:val="28"/>
              </w:rPr>
              <w:t xml:space="preserve"> квартал</w:t>
            </w:r>
          </w:p>
        </w:tc>
      </w:tr>
    </w:tbl>
    <w:p w:rsidR="00375EC8" w:rsidRPr="002329D1" w:rsidRDefault="00375EC8" w:rsidP="00375EC8">
      <w:pPr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4536"/>
        <w:gridCol w:w="1276"/>
        <w:gridCol w:w="1276"/>
        <w:gridCol w:w="1275"/>
        <w:gridCol w:w="1278"/>
      </w:tblGrid>
      <w:tr w:rsidR="00375EC8" w:rsidRPr="002329D1" w:rsidTr="00500B3E">
        <w:trPr>
          <w:tblHeader/>
        </w:trPr>
        <w:tc>
          <w:tcPr>
            <w:tcW w:w="707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75EC8" w:rsidRPr="002329D1" w:rsidRDefault="00375EC8" w:rsidP="00500B3E">
            <w:pPr>
              <w:jc w:val="center"/>
              <w:rPr>
                <w:color w:val="000000"/>
                <w:sz w:val="28"/>
                <w:szCs w:val="28"/>
              </w:rPr>
            </w:pPr>
            <w:r w:rsidRPr="002329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6</w:t>
            </w:r>
          </w:p>
        </w:tc>
      </w:tr>
      <w:tr w:rsidR="00375EC8" w:rsidRPr="002329D1" w:rsidTr="00500B3E">
        <w:tc>
          <w:tcPr>
            <w:tcW w:w="707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1</w:t>
            </w:r>
          </w:p>
        </w:tc>
        <w:tc>
          <w:tcPr>
            <w:tcW w:w="9641" w:type="dxa"/>
            <w:gridSpan w:val="5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Раздел 1. Среднемесячная заработная плата учителей в Свердловской области</w:t>
            </w:r>
          </w:p>
        </w:tc>
      </w:tr>
      <w:tr w:rsidR="00375EC8" w:rsidRPr="002329D1" w:rsidTr="00500B3E">
        <w:tc>
          <w:tcPr>
            <w:tcW w:w="707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75EC8" w:rsidRPr="002329D1" w:rsidRDefault="00375EC8" w:rsidP="00500B3E">
            <w:pPr>
              <w:jc w:val="both"/>
              <w:rPr>
                <w:sz w:val="28"/>
                <w:szCs w:val="28"/>
              </w:rPr>
            </w:pPr>
            <w:r w:rsidRPr="002329D1">
              <w:rPr>
                <w:color w:val="000000"/>
                <w:sz w:val="28"/>
                <w:szCs w:val="28"/>
              </w:rPr>
              <w:t xml:space="preserve">Соотношение среднемесячной заработной платы учителей в Свердловской области за </w:t>
            </w:r>
            <w:r w:rsidRPr="002329D1">
              <w:rPr>
                <w:color w:val="000000"/>
                <w:sz w:val="28"/>
                <w:szCs w:val="28"/>
                <w:lang w:val="en-US"/>
              </w:rPr>
              <w:t>IV</w:t>
            </w:r>
            <w:r w:rsidRPr="002329D1">
              <w:rPr>
                <w:color w:val="000000"/>
                <w:sz w:val="28"/>
                <w:szCs w:val="28"/>
              </w:rPr>
              <w:t xml:space="preserve"> квартал текущего года и среднемесячной, по данным Федеральной службы государственной статистики, заработной платы работников в целом по экономике Свердловской области в прошлом году</w:t>
            </w:r>
            <w:r w:rsidRPr="002329D1">
              <w:rPr>
                <w:color w:val="000000"/>
                <w:spacing w:val="-6"/>
                <w:sz w:val="28"/>
                <w:szCs w:val="28"/>
              </w:rPr>
              <w:t xml:space="preserve"> (процентов)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3829" w:type="dxa"/>
            <w:gridSpan w:val="3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  <w:p w:rsidR="00375EC8" w:rsidRDefault="00375EC8" w:rsidP="00500B3E">
            <w:pPr>
              <w:rPr>
                <w:sz w:val="28"/>
                <w:szCs w:val="28"/>
              </w:rPr>
            </w:pPr>
          </w:p>
          <w:p w:rsidR="00375EC8" w:rsidRDefault="00375EC8" w:rsidP="00500B3E">
            <w:pPr>
              <w:rPr>
                <w:sz w:val="28"/>
                <w:szCs w:val="28"/>
              </w:rPr>
            </w:pPr>
          </w:p>
          <w:p w:rsidR="00375EC8" w:rsidRDefault="00375EC8" w:rsidP="00500B3E">
            <w:pPr>
              <w:rPr>
                <w:sz w:val="28"/>
                <w:szCs w:val="28"/>
              </w:rPr>
            </w:pPr>
          </w:p>
          <w:p w:rsidR="00375EC8" w:rsidRDefault="00375EC8" w:rsidP="00500B3E">
            <w:pPr>
              <w:rPr>
                <w:sz w:val="28"/>
                <w:szCs w:val="28"/>
              </w:rPr>
            </w:pPr>
          </w:p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</w:p>
        </w:tc>
      </w:tr>
      <w:tr w:rsidR="00375EC8" w:rsidRPr="002329D1" w:rsidTr="00500B3E">
        <w:tc>
          <w:tcPr>
            <w:tcW w:w="707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75EC8" w:rsidRPr="002329D1" w:rsidRDefault="00375EC8" w:rsidP="00500B3E">
            <w:pPr>
              <w:jc w:val="both"/>
              <w:rPr>
                <w:i/>
                <w:sz w:val="28"/>
                <w:szCs w:val="28"/>
              </w:rPr>
            </w:pPr>
            <w:r w:rsidRPr="002329D1">
              <w:rPr>
                <w:i/>
                <w:sz w:val="28"/>
                <w:szCs w:val="28"/>
              </w:rPr>
              <w:t>Размер среднемесячной заработной платы учителей в Свердловской области (рублей)</w:t>
            </w:r>
            <w:r w:rsidRPr="002329D1">
              <w:rPr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23538,00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23540,00</w:t>
            </w:r>
          </w:p>
        </w:tc>
        <w:tc>
          <w:tcPr>
            <w:tcW w:w="1275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23542,00</w:t>
            </w:r>
          </w:p>
        </w:tc>
        <w:tc>
          <w:tcPr>
            <w:tcW w:w="1278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24950,00</w:t>
            </w:r>
          </w:p>
        </w:tc>
      </w:tr>
      <w:tr w:rsidR="00375EC8" w:rsidRPr="002329D1" w:rsidTr="00500B3E">
        <w:tc>
          <w:tcPr>
            <w:tcW w:w="707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75EC8" w:rsidRPr="002329D1" w:rsidRDefault="00375EC8" w:rsidP="00500B3E">
            <w:pPr>
              <w:jc w:val="both"/>
              <w:rPr>
                <w:i/>
                <w:sz w:val="28"/>
                <w:szCs w:val="28"/>
              </w:rPr>
            </w:pPr>
            <w:r w:rsidRPr="002329D1">
              <w:rPr>
                <w:i/>
                <w:sz w:val="28"/>
                <w:szCs w:val="28"/>
              </w:rPr>
              <w:t>Размер среднемесячной, по данным Федеральной службы государственной статистики, заработной платы работников в целом по экономике Свердловской области (рублей)</w:t>
            </w:r>
            <w:r w:rsidRPr="002329D1">
              <w:rPr>
                <w:sz w:val="28"/>
                <w:szCs w:val="28"/>
              </w:rPr>
              <w:t xml:space="preserve"> *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14799,00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14799,00</w:t>
            </w:r>
          </w:p>
        </w:tc>
        <w:tc>
          <w:tcPr>
            <w:tcW w:w="1275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14799,00</w:t>
            </w:r>
          </w:p>
        </w:tc>
        <w:tc>
          <w:tcPr>
            <w:tcW w:w="1278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14536,00</w:t>
            </w:r>
          </w:p>
        </w:tc>
      </w:tr>
      <w:tr w:rsidR="00375EC8" w:rsidRPr="002329D1" w:rsidTr="00500B3E">
        <w:tc>
          <w:tcPr>
            <w:tcW w:w="707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 xml:space="preserve">5 </w:t>
            </w:r>
          </w:p>
        </w:tc>
        <w:tc>
          <w:tcPr>
            <w:tcW w:w="9641" w:type="dxa"/>
            <w:gridSpan w:val="5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Раздел 2. Школьники, обучающиеся по федеральным государственным образовательным стандартам</w:t>
            </w:r>
          </w:p>
        </w:tc>
      </w:tr>
      <w:tr w:rsidR="00375EC8" w:rsidRPr="002329D1" w:rsidTr="00500B3E">
        <w:tc>
          <w:tcPr>
            <w:tcW w:w="707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75EC8" w:rsidRPr="002329D1" w:rsidRDefault="00375EC8" w:rsidP="00500B3E">
            <w:pPr>
              <w:jc w:val="both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 xml:space="preserve">Доля школьников, обучающихся по федеральным государственным образовательным стандартам, в общей </w:t>
            </w:r>
            <w:proofErr w:type="gramStart"/>
            <w:r w:rsidRPr="002329D1">
              <w:rPr>
                <w:sz w:val="28"/>
                <w:szCs w:val="28"/>
              </w:rPr>
              <w:t>численности</w:t>
            </w:r>
            <w:proofErr w:type="gramEnd"/>
            <w:r w:rsidRPr="002329D1">
              <w:rPr>
                <w:sz w:val="28"/>
                <w:szCs w:val="28"/>
              </w:rPr>
              <w:t xml:space="preserve"> обучающихся в </w:t>
            </w:r>
            <w:r w:rsidRPr="002329D1">
              <w:rPr>
                <w:sz w:val="28"/>
                <w:szCs w:val="28"/>
              </w:rPr>
              <w:lastRenderedPageBreak/>
              <w:t>начальной школе (процентов)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48,24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48,24</w:t>
            </w:r>
          </w:p>
        </w:tc>
        <w:tc>
          <w:tcPr>
            <w:tcW w:w="1275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48,24</w:t>
            </w:r>
          </w:p>
        </w:tc>
        <w:tc>
          <w:tcPr>
            <w:tcW w:w="1278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</w:t>
            </w:r>
          </w:p>
        </w:tc>
      </w:tr>
      <w:tr w:rsidR="00375EC8" w:rsidRPr="002329D1" w:rsidTr="00500B3E">
        <w:tc>
          <w:tcPr>
            <w:tcW w:w="707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</w:tcPr>
          <w:p w:rsidR="00375EC8" w:rsidRPr="002329D1" w:rsidRDefault="00375EC8" w:rsidP="00500B3E">
            <w:pPr>
              <w:jc w:val="both"/>
              <w:rPr>
                <w:i/>
                <w:sz w:val="28"/>
                <w:szCs w:val="28"/>
              </w:rPr>
            </w:pPr>
            <w:r w:rsidRPr="002329D1">
              <w:rPr>
                <w:i/>
                <w:sz w:val="28"/>
                <w:szCs w:val="28"/>
              </w:rPr>
              <w:t>Численность школьников, обучающихся по федеральным государственным образовательным стандартам начального общего образования (человек)</w:t>
            </w:r>
            <w:r w:rsidRPr="002329D1">
              <w:rPr>
                <w:sz w:val="28"/>
                <w:szCs w:val="28"/>
              </w:rPr>
              <w:t xml:space="preserve"> *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1275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1278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</w:tr>
      <w:tr w:rsidR="00375EC8" w:rsidRPr="002329D1" w:rsidTr="00500B3E">
        <w:tc>
          <w:tcPr>
            <w:tcW w:w="707" w:type="dxa"/>
          </w:tcPr>
          <w:p w:rsidR="00375EC8" w:rsidRPr="002329D1" w:rsidDel="00073066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75EC8" w:rsidRPr="002329D1" w:rsidRDefault="00375EC8" w:rsidP="00500B3E">
            <w:pPr>
              <w:jc w:val="both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 xml:space="preserve">Доля школьников, обучающихся по федеральным государственным образовательным стандартам, в общей </w:t>
            </w:r>
            <w:proofErr w:type="gramStart"/>
            <w:r w:rsidRPr="002329D1">
              <w:rPr>
                <w:sz w:val="28"/>
                <w:szCs w:val="28"/>
              </w:rPr>
              <w:t>численности</w:t>
            </w:r>
            <w:proofErr w:type="gramEnd"/>
            <w:r w:rsidRPr="002329D1">
              <w:rPr>
                <w:sz w:val="28"/>
                <w:szCs w:val="28"/>
              </w:rPr>
              <w:t xml:space="preserve"> обучающихся в основной школе (процентов)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8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5EC8" w:rsidRPr="002329D1" w:rsidTr="00500B3E">
        <w:tc>
          <w:tcPr>
            <w:tcW w:w="707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375EC8" w:rsidRPr="002329D1" w:rsidRDefault="00375EC8" w:rsidP="00500B3E">
            <w:pPr>
              <w:jc w:val="both"/>
              <w:rPr>
                <w:i/>
                <w:sz w:val="28"/>
                <w:szCs w:val="28"/>
              </w:rPr>
            </w:pPr>
            <w:r w:rsidRPr="002329D1">
              <w:rPr>
                <w:i/>
                <w:sz w:val="28"/>
                <w:szCs w:val="28"/>
              </w:rPr>
              <w:t>Численность школьников, обучающихся по федеральным государственным образовательным стандартам основного общего образования (человек)</w:t>
            </w:r>
            <w:r w:rsidRPr="002329D1">
              <w:rPr>
                <w:sz w:val="28"/>
                <w:szCs w:val="28"/>
              </w:rPr>
              <w:t xml:space="preserve"> *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8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5EC8" w:rsidRPr="002329D1" w:rsidTr="00500B3E">
        <w:tc>
          <w:tcPr>
            <w:tcW w:w="707" w:type="dxa"/>
          </w:tcPr>
          <w:p w:rsidR="00375EC8" w:rsidRPr="002329D1" w:rsidDel="00073066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375EC8" w:rsidRPr="002329D1" w:rsidRDefault="00375EC8" w:rsidP="00500B3E">
            <w:pPr>
              <w:jc w:val="both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 xml:space="preserve">Доля школьников, обучающихся по федеральным государственным образовательным стандартам среднего (полного) общего образования, в общей </w:t>
            </w:r>
            <w:proofErr w:type="gramStart"/>
            <w:r w:rsidRPr="002329D1">
              <w:rPr>
                <w:sz w:val="28"/>
                <w:szCs w:val="28"/>
              </w:rPr>
              <w:t>численности</w:t>
            </w:r>
            <w:proofErr w:type="gramEnd"/>
            <w:r w:rsidRPr="002329D1">
              <w:rPr>
                <w:sz w:val="28"/>
                <w:szCs w:val="28"/>
              </w:rPr>
              <w:t xml:space="preserve"> обучающихся в средней школе (процентов)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8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5EC8" w:rsidRPr="002329D1" w:rsidTr="00500B3E">
        <w:tc>
          <w:tcPr>
            <w:tcW w:w="707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375EC8" w:rsidRPr="002329D1" w:rsidRDefault="00375EC8" w:rsidP="00500B3E">
            <w:pPr>
              <w:jc w:val="both"/>
              <w:rPr>
                <w:i/>
                <w:sz w:val="28"/>
                <w:szCs w:val="28"/>
              </w:rPr>
            </w:pPr>
            <w:r w:rsidRPr="002329D1">
              <w:rPr>
                <w:i/>
                <w:sz w:val="28"/>
                <w:szCs w:val="28"/>
              </w:rPr>
              <w:t>Численность школьников, обучающихся по федеральным государственным образовательным стандартам среднего (полного) общего образования (человек)</w:t>
            </w:r>
            <w:r w:rsidRPr="002329D1">
              <w:rPr>
                <w:sz w:val="28"/>
                <w:szCs w:val="28"/>
              </w:rPr>
              <w:t xml:space="preserve"> *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8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5EC8" w:rsidRPr="002329D1" w:rsidTr="00500B3E">
        <w:tc>
          <w:tcPr>
            <w:tcW w:w="707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12</w:t>
            </w:r>
          </w:p>
        </w:tc>
        <w:tc>
          <w:tcPr>
            <w:tcW w:w="9641" w:type="dxa"/>
            <w:gridSpan w:val="5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 xml:space="preserve">Раздел 3. Учителя, получившие в установленном порядке первую и высшую квалификационную категорию </w:t>
            </w:r>
          </w:p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lastRenderedPageBreak/>
              <w:t>и подтверждение соответствия занимаемой должности</w:t>
            </w:r>
          </w:p>
        </w:tc>
      </w:tr>
      <w:tr w:rsidR="00375EC8" w:rsidRPr="002329D1" w:rsidTr="00500B3E">
        <w:tc>
          <w:tcPr>
            <w:tcW w:w="707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536" w:type="dxa"/>
          </w:tcPr>
          <w:p w:rsidR="00375EC8" w:rsidRPr="002329D1" w:rsidRDefault="00375EC8" w:rsidP="00500B3E">
            <w:pPr>
              <w:jc w:val="both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Доля учителей,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учителей (процентов)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3,88</w:t>
            </w:r>
          </w:p>
        </w:tc>
        <w:tc>
          <w:tcPr>
            <w:tcW w:w="1275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6,11</w:t>
            </w:r>
          </w:p>
        </w:tc>
        <w:tc>
          <w:tcPr>
            <w:tcW w:w="1278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17,76</w:t>
            </w:r>
          </w:p>
        </w:tc>
      </w:tr>
      <w:tr w:rsidR="00375EC8" w:rsidRPr="002329D1" w:rsidTr="00500B3E">
        <w:tc>
          <w:tcPr>
            <w:tcW w:w="707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375EC8" w:rsidRPr="002329D1" w:rsidRDefault="00375EC8" w:rsidP="00500B3E">
            <w:pPr>
              <w:jc w:val="both"/>
              <w:rPr>
                <w:i/>
                <w:sz w:val="28"/>
                <w:szCs w:val="28"/>
              </w:rPr>
            </w:pPr>
            <w:r w:rsidRPr="002329D1">
              <w:rPr>
                <w:i/>
                <w:sz w:val="28"/>
                <w:szCs w:val="28"/>
              </w:rPr>
              <w:t xml:space="preserve">Численность учителей, получивших в установленном порядке первую и высшую квалификационную </w:t>
            </w:r>
            <w:proofErr w:type="gramStart"/>
            <w:r w:rsidRPr="002329D1">
              <w:rPr>
                <w:i/>
                <w:sz w:val="28"/>
                <w:szCs w:val="28"/>
              </w:rPr>
              <w:t>категорию</w:t>
            </w:r>
            <w:proofErr w:type="gramEnd"/>
            <w:r w:rsidRPr="002329D1">
              <w:rPr>
                <w:i/>
                <w:sz w:val="28"/>
                <w:szCs w:val="28"/>
              </w:rPr>
              <w:t xml:space="preserve"> и подтверждение соответствия занимаемой должности (человек)</w:t>
            </w:r>
            <w:r w:rsidRPr="002329D1">
              <w:rPr>
                <w:sz w:val="28"/>
                <w:szCs w:val="28"/>
              </w:rPr>
              <w:t xml:space="preserve"> *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8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75EC8" w:rsidRPr="002329D1" w:rsidTr="00500B3E">
        <w:tc>
          <w:tcPr>
            <w:tcW w:w="707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15</w:t>
            </w:r>
          </w:p>
        </w:tc>
        <w:tc>
          <w:tcPr>
            <w:tcW w:w="9641" w:type="dxa"/>
            <w:gridSpan w:val="5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Раздел 4. Руководители и учителя общеобразовательных учреждений, прошедшие повышение квалификации для работы в соответствии с федеральными государственными образовательными стандартами, в общей численности руководителей и учителей общеобразовательных учреждений</w:t>
            </w:r>
          </w:p>
        </w:tc>
      </w:tr>
      <w:tr w:rsidR="00375EC8" w:rsidRPr="002329D1" w:rsidTr="00500B3E">
        <w:tc>
          <w:tcPr>
            <w:tcW w:w="707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375EC8" w:rsidRPr="002329D1" w:rsidRDefault="00375EC8" w:rsidP="00500B3E">
            <w:pPr>
              <w:jc w:val="both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Доля руководителей и учителей общеобразовательных учреждений,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стандартами, в общей численности руководителей и учителей общеобразовательных учреждений (процентов)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18,75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19,25</w:t>
            </w:r>
          </w:p>
        </w:tc>
        <w:tc>
          <w:tcPr>
            <w:tcW w:w="1275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20,25</w:t>
            </w:r>
          </w:p>
        </w:tc>
        <w:tc>
          <w:tcPr>
            <w:tcW w:w="1278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20,75</w:t>
            </w:r>
          </w:p>
        </w:tc>
      </w:tr>
      <w:tr w:rsidR="00375EC8" w:rsidRPr="002329D1" w:rsidTr="00500B3E">
        <w:tc>
          <w:tcPr>
            <w:tcW w:w="707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375EC8" w:rsidRPr="002329D1" w:rsidRDefault="00375EC8" w:rsidP="00500B3E">
            <w:pPr>
              <w:jc w:val="both"/>
              <w:rPr>
                <w:i/>
                <w:sz w:val="28"/>
                <w:szCs w:val="28"/>
              </w:rPr>
            </w:pPr>
            <w:r w:rsidRPr="002329D1">
              <w:rPr>
                <w:i/>
                <w:sz w:val="28"/>
                <w:szCs w:val="28"/>
              </w:rPr>
              <w:t xml:space="preserve">Численность руководителей и учителей общеобразовательных учреждений, прошедших повышение квалификации и (или) </w:t>
            </w:r>
            <w:r w:rsidRPr="002329D1">
              <w:rPr>
                <w:i/>
                <w:sz w:val="28"/>
                <w:szCs w:val="28"/>
              </w:rPr>
              <w:lastRenderedPageBreak/>
              <w:t>профессиональную переподготовку для работы в соответствии с федеральными государственными образовательными стандартами (человек)</w:t>
            </w:r>
            <w:r w:rsidRPr="002329D1">
              <w:rPr>
                <w:sz w:val="28"/>
                <w:szCs w:val="28"/>
              </w:rPr>
              <w:t xml:space="preserve"> *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128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275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278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375EC8" w:rsidRPr="002329D1" w:rsidTr="00500B3E">
        <w:tc>
          <w:tcPr>
            <w:tcW w:w="707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9641" w:type="dxa"/>
            <w:gridSpan w:val="5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 xml:space="preserve">Раздел 5. Общеобразовательные учреждения, осуществляющие дистанционное обучение </w:t>
            </w:r>
            <w:proofErr w:type="gramStart"/>
            <w:r w:rsidRPr="002329D1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375EC8" w:rsidRPr="002329D1" w:rsidTr="00500B3E">
        <w:tc>
          <w:tcPr>
            <w:tcW w:w="707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375EC8" w:rsidRPr="002329D1" w:rsidRDefault="00375EC8" w:rsidP="00500B3E">
            <w:pPr>
              <w:jc w:val="both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Доля общеобразовательных учреждений, осуществляющих дистанционное обучение обучающихся, в общей численности общеобразовательных учреждений (процентов)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8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5EC8" w:rsidRPr="002329D1" w:rsidTr="00500B3E">
        <w:tc>
          <w:tcPr>
            <w:tcW w:w="707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375EC8" w:rsidRPr="002329D1" w:rsidRDefault="00375EC8" w:rsidP="00500B3E">
            <w:pPr>
              <w:jc w:val="both"/>
              <w:rPr>
                <w:i/>
                <w:sz w:val="28"/>
                <w:szCs w:val="28"/>
              </w:rPr>
            </w:pPr>
            <w:r w:rsidRPr="002329D1">
              <w:rPr>
                <w:i/>
                <w:sz w:val="28"/>
                <w:szCs w:val="28"/>
              </w:rPr>
              <w:t>Число общеобразовательных учреждений, осуществляющих дистанционное обучение обучающихся</w:t>
            </w:r>
            <w:r w:rsidRPr="002329D1">
              <w:rPr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8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5EC8" w:rsidRPr="002329D1" w:rsidTr="00500B3E">
        <w:tc>
          <w:tcPr>
            <w:tcW w:w="707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21</w:t>
            </w:r>
          </w:p>
        </w:tc>
        <w:tc>
          <w:tcPr>
            <w:tcW w:w="9641" w:type="dxa"/>
            <w:gridSpan w:val="5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Раздел 6. Снижение потребления по всем видам топливно-энергетических ресурсов</w:t>
            </w:r>
          </w:p>
        </w:tc>
      </w:tr>
      <w:tr w:rsidR="00375EC8" w:rsidRPr="002329D1" w:rsidTr="00500B3E">
        <w:tc>
          <w:tcPr>
            <w:tcW w:w="707" w:type="dxa"/>
          </w:tcPr>
          <w:p w:rsidR="00375EC8" w:rsidRPr="002329D1" w:rsidRDefault="00375EC8" w:rsidP="00500B3E">
            <w:pPr>
              <w:jc w:val="center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375EC8" w:rsidRPr="002329D1" w:rsidRDefault="00375EC8" w:rsidP="00500B3E">
            <w:pPr>
              <w:jc w:val="both"/>
              <w:rPr>
                <w:sz w:val="28"/>
                <w:szCs w:val="28"/>
              </w:rPr>
            </w:pPr>
            <w:r w:rsidRPr="002329D1">
              <w:rPr>
                <w:sz w:val="28"/>
                <w:szCs w:val="28"/>
              </w:rPr>
              <w:t xml:space="preserve">Динамика снижения потребления по всем видам топливно-энергетических ресурсов </w:t>
            </w:r>
          </w:p>
        </w:tc>
        <w:tc>
          <w:tcPr>
            <w:tcW w:w="1276" w:type="dxa"/>
            <w:vAlign w:val="center"/>
          </w:tcPr>
          <w:p w:rsidR="00375EC8" w:rsidRPr="005B4C2B" w:rsidRDefault="00375EC8" w:rsidP="00500B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5B4C2B">
              <w:rPr>
                <w:sz w:val="27"/>
                <w:szCs w:val="27"/>
              </w:rPr>
              <w:t>оложительная</w:t>
            </w:r>
          </w:p>
          <w:p w:rsidR="00375EC8" w:rsidRDefault="00375EC8" w:rsidP="00500B3E">
            <w:pPr>
              <w:jc w:val="center"/>
              <w:rPr>
                <w:sz w:val="27"/>
                <w:szCs w:val="27"/>
              </w:rPr>
            </w:pPr>
            <w:r w:rsidRPr="005B4C2B">
              <w:rPr>
                <w:sz w:val="27"/>
                <w:szCs w:val="27"/>
              </w:rPr>
              <w:t>э/</w:t>
            </w:r>
          </w:p>
          <w:p w:rsidR="00375EC8" w:rsidRPr="005B4C2B" w:rsidRDefault="00375EC8" w:rsidP="00500B3E">
            <w:pPr>
              <w:jc w:val="center"/>
              <w:rPr>
                <w:sz w:val="27"/>
                <w:szCs w:val="27"/>
              </w:rPr>
            </w:pPr>
            <w:proofErr w:type="spellStart"/>
            <w:r w:rsidRPr="005B4C2B">
              <w:rPr>
                <w:sz w:val="27"/>
                <w:szCs w:val="27"/>
              </w:rPr>
              <w:t>знергия</w:t>
            </w:r>
            <w:proofErr w:type="spellEnd"/>
            <w:r w:rsidRPr="005B4C2B">
              <w:rPr>
                <w:sz w:val="27"/>
                <w:szCs w:val="27"/>
              </w:rPr>
              <w:t xml:space="preserve"> – 1,032,5 тыс. </w:t>
            </w:r>
            <w:proofErr w:type="spellStart"/>
            <w:r w:rsidRPr="005B4C2B">
              <w:rPr>
                <w:sz w:val="27"/>
                <w:szCs w:val="27"/>
              </w:rPr>
              <w:t>Квт</w:t>
            </w:r>
            <w:proofErr w:type="gramStart"/>
            <w:r w:rsidRPr="005B4C2B">
              <w:rPr>
                <w:sz w:val="27"/>
                <w:szCs w:val="27"/>
              </w:rPr>
              <w:t>.ч</w:t>
            </w:r>
            <w:proofErr w:type="spellEnd"/>
            <w:proofErr w:type="gramEnd"/>
            <w:r w:rsidRPr="005B4C2B">
              <w:rPr>
                <w:sz w:val="27"/>
                <w:szCs w:val="27"/>
              </w:rPr>
              <w:t xml:space="preserve"> топливо – 6,187 тыс. Гкал</w:t>
            </w:r>
          </w:p>
          <w:p w:rsidR="00375EC8" w:rsidRPr="005B4C2B" w:rsidRDefault="00375EC8" w:rsidP="00500B3E">
            <w:pPr>
              <w:jc w:val="center"/>
              <w:rPr>
                <w:sz w:val="27"/>
                <w:szCs w:val="27"/>
              </w:rPr>
            </w:pPr>
          </w:p>
          <w:p w:rsidR="00375EC8" w:rsidRPr="005B4C2B" w:rsidRDefault="00375EC8" w:rsidP="00500B3E">
            <w:pPr>
              <w:jc w:val="center"/>
              <w:rPr>
                <w:sz w:val="27"/>
                <w:szCs w:val="27"/>
              </w:rPr>
            </w:pPr>
            <w:r w:rsidRPr="005B4C2B">
              <w:rPr>
                <w:sz w:val="27"/>
                <w:szCs w:val="27"/>
              </w:rPr>
              <w:t xml:space="preserve">топливо-6,187 </w:t>
            </w:r>
            <w:r w:rsidRPr="005B4C2B">
              <w:rPr>
                <w:sz w:val="27"/>
                <w:szCs w:val="27"/>
              </w:rPr>
              <w:lastRenderedPageBreak/>
              <w:t>тыс. Гкал</w:t>
            </w:r>
          </w:p>
        </w:tc>
        <w:tc>
          <w:tcPr>
            <w:tcW w:w="1276" w:type="dxa"/>
            <w:vAlign w:val="center"/>
          </w:tcPr>
          <w:p w:rsidR="00375EC8" w:rsidRPr="005B4C2B" w:rsidRDefault="00375EC8" w:rsidP="00500B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</w:t>
            </w:r>
            <w:r w:rsidRPr="005B4C2B">
              <w:rPr>
                <w:sz w:val="27"/>
                <w:szCs w:val="27"/>
              </w:rPr>
              <w:t>оложительная</w:t>
            </w:r>
          </w:p>
          <w:p w:rsidR="00375EC8" w:rsidRDefault="00375EC8" w:rsidP="00500B3E">
            <w:pPr>
              <w:jc w:val="center"/>
              <w:rPr>
                <w:sz w:val="27"/>
                <w:szCs w:val="27"/>
              </w:rPr>
            </w:pPr>
            <w:r w:rsidRPr="005B4C2B">
              <w:rPr>
                <w:sz w:val="27"/>
                <w:szCs w:val="27"/>
              </w:rPr>
              <w:t>э/</w:t>
            </w:r>
          </w:p>
          <w:p w:rsidR="00375EC8" w:rsidRPr="005B4C2B" w:rsidRDefault="00375EC8" w:rsidP="00500B3E">
            <w:pPr>
              <w:jc w:val="center"/>
              <w:rPr>
                <w:sz w:val="27"/>
                <w:szCs w:val="27"/>
              </w:rPr>
            </w:pPr>
            <w:proofErr w:type="spellStart"/>
            <w:r w:rsidRPr="005B4C2B">
              <w:rPr>
                <w:sz w:val="27"/>
                <w:szCs w:val="27"/>
              </w:rPr>
              <w:t>знергия</w:t>
            </w:r>
            <w:proofErr w:type="spellEnd"/>
            <w:r w:rsidRPr="005B4C2B">
              <w:rPr>
                <w:sz w:val="27"/>
                <w:szCs w:val="27"/>
              </w:rPr>
              <w:t xml:space="preserve"> – 1,032,5 тыс. </w:t>
            </w:r>
            <w:proofErr w:type="spellStart"/>
            <w:r w:rsidRPr="005B4C2B">
              <w:rPr>
                <w:sz w:val="27"/>
                <w:szCs w:val="27"/>
              </w:rPr>
              <w:t>Квт</w:t>
            </w:r>
            <w:proofErr w:type="gramStart"/>
            <w:r w:rsidRPr="005B4C2B">
              <w:rPr>
                <w:sz w:val="27"/>
                <w:szCs w:val="27"/>
              </w:rPr>
              <w:t>.ч</w:t>
            </w:r>
            <w:proofErr w:type="spellEnd"/>
            <w:proofErr w:type="gramEnd"/>
            <w:r w:rsidRPr="005B4C2B">
              <w:rPr>
                <w:sz w:val="27"/>
                <w:szCs w:val="27"/>
              </w:rPr>
              <w:t xml:space="preserve"> топливо – 6,187 тыс. Гкал</w:t>
            </w:r>
          </w:p>
          <w:p w:rsidR="00375EC8" w:rsidRPr="005B4C2B" w:rsidRDefault="00375EC8" w:rsidP="00500B3E">
            <w:pPr>
              <w:jc w:val="center"/>
              <w:rPr>
                <w:sz w:val="27"/>
                <w:szCs w:val="27"/>
              </w:rPr>
            </w:pPr>
          </w:p>
          <w:p w:rsidR="00375EC8" w:rsidRPr="005B4C2B" w:rsidRDefault="00375EC8" w:rsidP="00500B3E">
            <w:pPr>
              <w:jc w:val="center"/>
              <w:rPr>
                <w:sz w:val="27"/>
                <w:szCs w:val="27"/>
              </w:rPr>
            </w:pPr>
            <w:r w:rsidRPr="005B4C2B">
              <w:rPr>
                <w:sz w:val="27"/>
                <w:szCs w:val="27"/>
              </w:rPr>
              <w:t xml:space="preserve">топливо-6,187 </w:t>
            </w:r>
            <w:r w:rsidRPr="005B4C2B">
              <w:rPr>
                <w:sz w:val="27"/>
                <w:szCs w:val="27"/>
              </w:rPr>
              <w:lastRenderedPageBreak/>
              <w:t>тыс. Гкал</w:t>
            </w:r>
          </w:p>
        </w:tc>
        <w:tc>
          <w:tcPr>
            <w:tcW w:w="1275" w:type="dxa"/>
            <w:vAlign w:val="center"/>
          </w:tcPr>
          <w:p w:rsidR="00375EC8" w:rsidRDefault="00375EC8" w:rsidP="00500B3E">
            <w:pPr>
              <w:rPr>
                <w:sz w:val="27"/>
                <w:szCs w:val="27"/>
              </w:rPr>
            </w:pPr>
            <w:r w:rsidRPr="005B4C2B">
              <w:rPr>
                <w:sz w:val="27"/>
                <w:szCs w:val="27"/>
              </w:rPr>
              <w:lastRenderedPageBreak/>
              <w:t>положительная э/</w:t>
            </w:r>
          </w:p>
          <w:p w:rsidR="00375EC8" w:rsidRPr="005B4C2B" w:rsidRDefault="00375EC8" w:rsidP="00500B3E">
            <w:pPr>
              <w:jc w:val="center"/>
              <w:rPr>
                <w:sz w:val="27"/>
                <w:szCs w:val="27"/>
              </w:rPr>
            </w:pPr>
            <w:proofErr w:type="spellStart"/>
            <w:r w:rsidRPr="005B4C2B">
              <w:rPr>
                <w:sz w:val="27"/>
                <w:szCs w:val="27"/>
              </w:rPr>
              <w:t>знергия</w:t>
            </w:r>
            <w:proofErr w:type="spellEnd"/>
            <w:r w:rsidRPr="005B4C2B">
              <w:rPr>
                <w:sz w:val="27"/>
                <w:szCs w:val="27"/>
              </w:rPr>
              <w:t xml:space="preserve"> – 1,032,5 тыс. </w:t>
            </w:r>
            <w:proofErr w:type="spellStart"/>
            <w:r w:rsidRPr="005B4C2B">
              <w:rPr>
                <w:sz w:val="27"/>
                <w:szCs w:val="27"/>
              </w:rPr>
              <w:t>Квт</w:t>
            </w:r>
            <w:proofErr w:type="gramStart"/>
            <w:r w:rsidRPr="005B4C2B">
              <w:rPr>
                <w:sz w:val="27"/>
                <w:szCs w:val="27"/>
              </w:rPr>
              <w:t>.ч</w:t>
            </w:r>
            <w:proofErr w:type="spellEnd"/>
            <w:proofErr w:type="gramEnd"/>
            <w:r w:rsidRPr="005B4C2B">
              <w:rPr>
                <w:sz w:val="27"/>
                <w:szCs w:val="27"/>
              </w:rPr>
              <w:t xml:space="preserve"> топливо – 6,187 тыс. Гкал</w:t>
            </w:r>
          </w:p>
          <w:p w:rsidR="00375EC8" w:rsidRPr="005B4C2B" w:rsidRDefault="00375EC8" w:rsidP="00500B3E">
            <w:pPr>
              <w:jc w:val="center"/>
              <w:rPr>
                <w:sz w:val="27"/>
                <w:szCs w:val="27"/>
              </w:rPr>
            </w:pPr>
          </w:p>
          <w:p w:rsidR="00375EC8" w:rsidRPr="005B4C2B" w:rsidRDefault="00375EC8" w:rsidP="00500B3E">
            <w:pPr>
              <w:jc w:val="center"/>
              <w:rPr>
                <w:sz w:val="27"/>
                <w:szCs w:val="27"/>
              </w:rPr>
            </w:pPr>
            <w:r w:rsidRPr="005B4C2B">
              <w:rPr>
                <w:sz w:val="27"/>
                <w:szCs w:val="27"/>
              </w:rPr>
              <w:t xml:space="preserve">топливо-6,187 </w:t>
            </w:r>
            <w:r w:rsidRPr="005B4C2B">
              <w:rPr>
                <w:sz w:val="27"/>
                <w:szCs w:val="27"/>
              </w:rPr>
              <w:lastRenderedPageBreak/>
              <w:t>тыс. Гкал</w:t>
            </w:r>
          </w:p>
        </w:tc>
        <w:tc>
          <w:tcPr>
            <w:tcW w:w="1278" w:type="dxa"/>
            <w:vAlign w:val="center"/>
          </w:tcPr>
          <w:p w:rsidR="00375EC8" w:rsidRDefault="00375EC8" w:rsidP="00500B3E">
            <w:pPr>
              <w:jc w:val="center"/>
              <w:rPr>
                <w:sz w:val="27"/>
                <w:szCs w:val="27"/>
              </w:rPr>
            </w:pPr>
            <w:r w:rsidRPr="005B4C2B">
              <w:rPr>
                <w:sz w:val="27"/>
                <w:szCs w:val="27"/>
              </w:rPr>
              <w:lastRenderedPageBreak/>
              <w:t>положительная э/</w:t>
            </w:r>
          </w:p>
          <w:p w:rsidR="00375EC8" w:rsidRPr="005B4C2B" w:rsidRDefault="00375EC8" w:rsidP="00500B3E">
            <w:pPr>
              <w:jc w:val="center"/>
              <w:rPr>
                <w:sz w:val="27"/>
                <w:szCs w:val="27"/>
              </w:rPr>
            </w:pPr>
            <w:proofErr w:type="spellStart"/>
            <w:r w:rsidRPr="005B4C2B">
              <w:rPr>
                <w:sz w:val="27"/>
                <w:szCs w:val="27"/>
              </w:rPr>
              <w:t>знергия</w:t>
            </w:r>
            <w:proofErr w:type="spellEnd"/>
            <w:r w:rsidRPr="005B4C2B">
              <w:rPr>
                <w:sz w:val="27"/>
                <w:szCs w:val="27"/>
              </w:rPr>
              <w:t xml:space="preserve"> – 1,032,5 тыс. </w:t>
            </w:r>
            <w:proofErr w:type="spellStart"/>
            <w:r w:rsidRPr="005B4C2B">
              <w:rPr>
                <w:sz w:val="27"/>
                <w:szCs w:val="27"/>
              </w:rPr>
              <w:t>Квт</w:t>
            </w:r>
            <w:proofErr w:type="gramStart"/>
            <w:r w:rsidRPr="005B4C2B">
              <w:rPr>
                <w:sz w:val="27"/>
                <w:szCs w:val="27"/>
              </w:rPr>
              <w:t>.ч</w:t>
            </w:r>
            <w:proofErr w:type="spellEnd"/>
            <w:proofErr w:type="gramEnd"/>
            <w:r w:rsidRPr="005B4C2B">
              <w:rPr>
                <w:sz w:val="27"/>
                <w:szCs w:val="27"/>
              </w:rPr>
              <w:t xml:space="preserve"> топливо – 6,187 тыс. Гкал</w:t>
            </w:r>
          </w:p>
          <w:p w:rsidR="00375EC8" w:rsidRPr="005B4C2B" w:rsidRDefault="00375EC8" w:rsidP="00500B3E">
            <w:pPr>
              <w:jc w:val="center"/>
              <w:rPr>
                <w:sz w:val="27"/>
                <w:szCs w:val="27"/>
              </w:rPr>
            </w:pPr>
          </w:p>
          <w:p w:rsidR="00375EC8" w:rsidRPr="005B4C2B" w:rsidRDefault="00375EC8" w:rsidP="00500B3E">
            <w:pPr>
              <w:jc w:val="center"/>
              <w:rPr>
                <w:sz w:val="27"/>
                <w:szCs w:val="27"/>
              </w:rPr>
            </w:pPr>
            <w:r w:rsidRPr="005B4C2B">
              <w:rPr>
                <w:sz w:val="27"/>
                <w:szCs w:val="27"/>
              </w:rPr>
              <w:t xml:space="preserve">топливо-6,187 </w:t>
            </w:r>
            <w:r w:rsidRPr="005B4C2B">
              <w:rPr>
                <w:sz w:val="27"/>
                <w:szCs w:val="27"/>
              </w:rPr>
              <w:lastRenderedPageBreak/>
              <w:t>тыс. Гкал</w:t>
            </w:r>
          </w:p>
        </w:tc>
      </w:tr>
    </w:tbl>
    <w:p w:rsidR="00375EC8" w:rsidRPr="005260B1" w:rsidRDefault="00375EC8" w:rsidP="00375EC8">
      <w:pPr>
        <w:pStyle w:val="Style1"/>
        <w:widowControl/>
        <w:spacing w:line="240" w:lineRule="auto"/>
        <w:ind w:firstLine="0"/>
        <w:rPr>
          <w:sz w:val="10"/>
          <w:szCs w:val="10"/>
        </w:rPr>
      </w:pPr>
    </w:p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tbl>
      <w:tblPr>
        <w:tblW w:w="0" w:type="auto"/>
        <w:tblInd w:w="5148" w:type="dxa"/>
        <w:tblLook w:val="01E0"/>
      </w:tblPr>
      <w:tblGrid>
        <w:gridCol w:w="4705"/>
      </w:tblGrid>
      <w:tr w:rsidR="00375EC8" w:rsidRPr="007D07DC" w:rsidTr="00500B3E">
        <w:tc>
          <w:tcPr>
            <w:tcW w:w="4705" w:type="dxa"/>
          </w:tcPr>
          <w:p w:rsidR="00375EC8" w:rsidRPr="007D07DC" w:rsidRDefault="00375EC8" w:rsidP="00500B3E">
            <w:pPr>
              <w:jc w:val="both"/>
              <w:rPr>
                <w:sz w:val="28"/>
                <w:szCs w:val="28"/>
              </w:rPr>
            </w:pPr>
            <w:r w:rsidRPr="007D07DC">
              <w:rPr>
                <w:sz w:val="28"/>
                <w:szCs w:val="28"/>
              </w:rPr>
              <w:t>Приложение № 3</w:t>
            </w:r>
          </w:p>
          <w:p w:rsidR="00375EC8" w:rsidRPr="007D07DC" w:rsidRDefault="00375EC8" w:rsidP="00500B3E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</w:rPr>
              <w:t>к К</w:t>
            </w:r>
            <w:r w:rsidRPr="007D07DC">
              <w:rPr>
                <w:sz w:val="28"/>
                <w:szCs w:val="28"/>
              </w:rPr>
              <w:t>омплексу мер по модернизации общего образования в Свердловской области в 2012 году</w:t>
            </w:r>
          </w:p>
        </w:tc>
      </w:tr>
    </w:tbl>
    <w:p w:rsidR="00375EC8" w:rsidRDefault="00375EC8" w:rsidP="00375EC8">
      <w:pPr>
        <w:pStyle w:val="Style1"/>
        <w:widowControl/>
        <w:spacing w:line="240" w:lineRule="auto"/>
        <w:ind w:firstLine="706"/>
        <w:rPr>
          <w:rStyle w:val="FontStyle11"/>
          <w:sz w:val="28"/>
          <w:szCs w:val="28"/>
        </w:rPr>
      </w:pPr>
    </w:p>
    <w:p w:rsidR="00375EC8" w:rsidRDefault="00375EC8" w:rsidP="00375EC8">
      <w:pPr>
        <w:pStyle w:val="Style1"/>
        <w:widowControl/>
        <w:spacing w:line="240" w:lineRule="auto"/>
        <w:ind w:firstLine="706"/>
        <w:rPr>
          <w:rStyle w:val="FontStyle11"/>
          <w:sz w:val="28"/>
          <w:szCs w:val="28"/>
        </w:rPr>
      </w:pPr>
    </w:p>
    <w:p w:rsidR="00375EC8" w:rsidRDefault="00375EC8" w:rsidP="00375EC8">
      <w:pPr>
        <w:pStyle w:val="Style1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План-график </w:t>
      </w:r>
      <w:proofErr w:type="gramStart"/>
      <w:r>
        <w:rPr>
          <w:rStyle w:val="FontStyle11"/>
          <w:sz w:val="28"/>
          <w:szCs w:val="28"/>
        </w:rPr>
        <w:t>повышения фонда оплаты труда учителей</w:t>
      </w:r>
      <w:proofErr w:type="gramEnd"/>
      <w:r>
        <w:rPr>
          <w:rStyle w:val="FontStyle11"/>
          <w:sz w:val="28"/>
          <w:szCs w:val="28"/>
        </w:rPr>
        <w:t xml:space="preserve"> </w:t>
      </w:r>
    </w:p>
    <w:p w:rsidR="00375EC8" w:rsidRDefault="00375EC8" w:rsidP="00375EC8">
      <w:pPr>
        <w:pStyle w:val="Style1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общеобразовательных учреждений Свердловской области</w:t>
      </w:r>
    </w:p>
    <w:p w:rsidR="00375EC8" w:rsidRDefault="00375EC8" w:rsidP="00375EC8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</w:p>
    <w:p w:rsidR="00375EC8" w:rsidRDefault="00375EC8" w:rsidP="00375EC8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</w:p>
    <w:p w:rsidR="00375EC8" w:rsidRDefault="00375EC8" w:rsidP="00375EC8">
      <w:pPr>
        <w:jc w:val="center"/>
        <w:rPr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1"/>
        <w:gridCol w:w="1417"/>
        <w:gridCol w:w="1559"/>
        <w:gridCol w:w="1560"/>
        <w:gridCol w:w="1417"/>
      </w:tblGrid>
      <w:tr w:rsidR="00375EC8" w:rsidRPr="0099315C" w:rsidTr="00500B3E">
        <w:tc>
          <w:tcPr>
            <w:tcW w:w="4821" w:type="dxa"/>
          </w:tcPr>
          <w:p w:rsidR="00375EC8" w:rsidRPr="0099315C" w:rsidRDefault="00375EC8" w:rsidP="00500B3E">
            <w:pPr>
              <w:jc w:val="center"/>
              <w:rPr>
                <w:sz w:val="24"/>
                <w:szCs w:val="24"/>
              </w:rPr>
            </w:pPr>
            <w:r w:rsidRPr="0099315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375EC8" w:rsidRPr="0099315C" w:rsidRDefault="00375EC8" w:rsidP="00500B3E">
            <w:pPr>
              <w:jc w:val="center"/>
              <w:rPr>
                <w:sz w:val="24"/>
                <w:szCs w:val="24"/>
              </w:rPr>
            </w:pPr>
            <w:r w:rsidRPr="0099315C">
              <w:rPr>
                <w:sz w:val="24"/>
                <w:szCs w:val="24"/>
                <w:lang w:val="en-US"/>
              </w:rPr>
              <w:t>I</w:t>
            </w:r>
            <w:r w:rsidRPr="0099315C">
              <w:rPr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9315C">
                <w:rPr>
                  <w:sz w:val="24"/>
                  <w:szCs w:val="24"/>
                </w:rPr>
                <w:t>2012 г</w:t>
              </w:r>
            </w:smartTag>
            <w:r w:rsidRPr="0099315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75EC8" w:rsidRPr="0099315C" w:rsidRDefault="00375EC8" w:rsidP="00500B3E">
            <w:pPr>
              <w:jc w:val="center"/>
              <w:rPr>
                <w:sz w:val="24"/>
                <w:szCs w:val="24"/>
              </w:rPr>
            </w:pPr>
            <w:r w:rsidRPr="0099315C">
              <w:rPr>
                <w:sz w:val="24"/>
                <w:szCs w:val="24"/>
                <w:lang w:val="en-US"/>
              </w:rPr>
              <w:t>II</w:t>
            </w:r>
            <w:r w:rsidRPr="0099315C">
              <w:rPr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9315C">
                <w:rPr>
                  <w:sz w:val="24"/>
                  <w:szCs w:val="24"/>
                </w:rPr>
                <w:t>2012 г</w:t>
              </w:r>
            </w:smartTag>
            <w:r w:rsidRPr="0099315C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75EC8" w:rsidRPr="0099315C" w:rsidRDefault="00375EC8" w:rsidP="00500B3E">
            <w:pPr>
              <w:jc w:val="center"/>
              <w:rPr>
                <w:b/>
                <w:sz w:val="24"/>
                <w:szCs w:val="24"/>
              </w:rPr>
            </w:pPr>
            <w:r w:rsidRPr="0099315C">
              <w:rPr>
                <w:sz w:val="24"/>
                <w:szCs w:val="24"/>
                <w:lang w:val="en-US"/>
              </w:rPr>
              <w:t>III</w:t>
            </w:r>
            <w:r w:rsidRPr="0099315C">
              <w:rPr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9315C">
                <w:rPr>
                  <w:sz w:val="24"/>
                  <w:szCs w:val="24"/>
                </w:rPr>
                <w:t>2012 г</w:t>
              </w:r>
            </w:smartTag>
            <w:r w:rsidRPr="0099315C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75EC8" w:rsidRPr="0099315C" w:rsidRDefault="00375EC8" w:rsidP="00500B3E">
            <w:pPr>
              <w:jc w:val="center"/>
              <w:rPr>
                <w:sz w:val="24"/>
                <w:szCs w:val="24"/>
              </w:rPr>
            </w:pPr>
            <w:r w:rsidRPr="0099315C">
              <w:rPr>
                <w:sz w:val="24"/>
                <w:szCs w:val="24"/>
                <w:lang w:val="en-US"/>
              </w:rPr>
              <w:t>IV</w:t>
            </w:r>
            <w:r w:rsidRPr="0099315C">
              <w:rPr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9315C">
                <w:rPr>
                  <w:sz w:val="24"/>
                  <w:szCs w:val="24"/>
                </w:rPr>
                <w:t>2012 г</w:t>
              </w:r>
            </w:smartTag>
            <w:r w:rsidRPr="0099315C">
              <w:rPr>
                <w:sz w:val="24"/>
                <w:szCs w:val="24"/>
              </w:rPr>
              <w:t>.</w:t>
            </w:r>
          </w:p>
        </w:tc>
      </w:tr>
      <w:tr w:rsidR="00375EC8" w:rsidRPr="0099315C" w:rsidTr="00500B3E">
        <w:tc>
          <w:tcPr>
            <w:tcW w:w="4821" w:type="dxa"/>
          </w:tcPr>
          <w:p w:rsidR="00375EC8" w:rsidRPr="0099315C" w:rsidRDefault="00375EC8" w:rsidP="00500B3E">
            <w:pPr>
              <w:jc w:val="both"/>
              <w:rPr>
                <w:sz w:val="24"/>
                <w:szCs w:val="24"/>
              </w:rPr>
            </w:pPr>
            <w:r w:rsidRPr="0099315C">
              <w:rPr>
                <w:sz w:val="24"/>
                <w:szCs w:val="24"/>
              </w:rPr>
              <w:t xml:space="preserve">Размер </w:t>
            </w:r>
            <w:proofErr w:type="gramStart"/>
            <w:r w:rsidRPr="0099315C">
              <w:rPr>
                <w:sz w:val="24"/>
                <w:szCs w:val="24"/>
              </w:rPr>
              <w:t>фонда оплаты труда учителей общеобразовательных учреждений</w:t>
            </w:r>
            <w:proofErr w:type="gramEnd"/>
            <w:r w:rsidRPr="0099315C">
              <w:rPr>
                <w:sz w:val="24"/>
                <w:szCs w:val="24"/>
              </w:rPr>
              <w:t xml:space="preserve"> </w:t>
            </w:r>
            <w:proofErr w:type="spellStart"/>
            <w:r w:rsidRPr="0099315C">
              <w:rPr>
                <w:sz w:val="24"/>
                <w:szCs w:val="24"/>
              </w:rPr>
              <w:t>Сосьвинского</w:t>
            </w:r>
            <w:proofErr w:type="spellEnd"/>
            <w:r w:rsidRPr="0099315C">
              <w:rPr>
                <w:sz w:val="24"/>
                <w:szCs w:val="24"/>
              </w:rPr>
              <w:t xml:space="preserve"> городского округа, рублей,</w:t>
            </w:r>
          </w:p>
        </w:tc>
        <w:tc>
          <w:tcPr>
            <w:tcW w:w="1417" w:type="dxa"/>
            <w:vAlign w:val="center"/>
          </w:tcPr>
          <w:p w:rsidR="00375EC8" w:rsidRPr="0099315C" w:rsidRDefault="00375EC8" w:rsidP="00500B3E">
            <w:pPr>
              <w:jc w:val="center"/>
              <w:rPr>
                <w:sz w:val="24"/>
                <w:szCs w:val="24"/>
              </w:rPr>
            </w:pPr>
            <w:r w:rsidRPr="0099315C">
              <w:rPr>
                <w:sz w:val="24"/>
                <w:szCs w:val="24"/>
              </w:rPr>
              <w:t>14 855 700</w:t>
            </w:r>
          </w:p>
        </w:tc>
        <w:tc>
          <w:tcPr>
            <w:tcW w:w="1559" w:type="dxa"/>
            <w:vAlign w:val="center"/>
          </w:tcPr>
          <w:p w:rsidR="00375EC8" w:rsidRPr="0099315C" w:rsidRDefault="00375EC8" w:rsidP="00500B3E">
            <w:pPr>
              <w:jc w:val="center"/>
              <w:rPr>
                <w:sz w:val="24"/>
                <w:szCs w:val="24"/>
              </w:rPr>
            </w:pPr>
            <w:r w:rsidRPr="0099315C">
              <w:rPr>
                <w:sz w:val="24"/>
                <w:szCs w:val="24"/>
              </w:rPr>
              <w:t>15 227 100</w:t>
            </w:r>
          </w:p>
        </w:tc>
        <w:tc>
          <w:tcPr>
            <w:tcW w:w="1560" w:type="dxa"/>
            <w:vAlign w:val="center"/>
          </w:tcPr>
          <w:p w:rsidR="00375EC8" w:rsidRPr="0099315C" w:rsidRDefault="00375EC8" w:rsidP="00500B3E">
            <w:pPr>
              <w:jc w:val="center"/>
              <w:rPr>
                <w:sz w:val="24"/>
                <w:szCs w:val="24"/>
              </w:rPr>
            </w:pPr>
            <w:r w:rsidRPr="0099315C">
              <w:rPr>
                <w:sz w:val="24"/>
                <w:szCs w:val="24"/>
              </w:rPr>
              <w:t>15 607 800</w:t>
            </w:r>
          </w:p>
        </w:tc>
        <w:tc>
          <w:tcPr>
            <w:tcW w:w="1417" w:type="dxa"/>
            <w:vAlign w:val="center"/>
          </w:tcPr>
          <w:p w:rsidR="00375EC8" w:rsidRPr="0099315C" w:rsidRDefault="00375EC8" w:rsidP="00500B3E">
            <w:pPr>
              <w:jc w:val="center"/>
              <w:rPr>
                <w:sz w:val="24"/>
                <w:szCs w:val="24"/>
              </w:rPr>
            </w:pPr>
            <w:r w:rsidRPr="0099315C">
              <w:rPr>
                <w:sz w:val="24"/>
                <w:szCs w:val="24"/>
              </w:rPr>
              <w:t>16 544 300</w:t>
            </w:r>
          </w:p>
        </w:tc>
      </w:tr>
      <w:tr w:rsidR="00375EC8" w:rsidRPr="0099315C" w:rsidTr="00500B3E">
        <w:tc>
          <w:tcPr>
            <w:tcW w:w="4821" w:type="dxa"/>
          </w:tcPr>
          <w:p w:rsidR="00375EC8" w:rsidRPr="0099315C" w:rsidRDefault="00375EC8" w:rsidP="00500B3E">
            <w:pPr>
              <w:jc w:val="both"/>
              <w:rPr>
                <w:sz w:val="24"/>
                <w:szCs w:val="24"/>
              </w:rPr>
            </w:pPr>
            <w:r w:rsidRPr="0099315C">
              <w:rPr>
                <w:sz w:val="24"/>
                <w:szCs w:val="24"/>
              </w:rPr>
              <w:t xml:space="preserve">Процент </w:t>
            </w:r>
            <w:proofErr w:type="gramStart"/>
            <w:r w:rsidRPr="0099315C">
              <w:rPr>
                <w:sz w:val="24"/>
                <w:szCs w:val="24"/>
              </w:rPr>
              <w:t>увеличения фонда оплаты труда учителей общеобразовательных учреждений</w:t>
            </w:r>
            <w:proofErr w:type="gramEnd"/>
            <w:r w:rsidRPr="0099315C">
              <w:rPr>
                <w:sz w:val="24"/>
                <w:szCs w:val="24"/>
              </w:rPr>
              <w:t xml:space="preserve"> </w:t>
            </w:r>
            <w:proofErr w:type="spellStart"/>
            <w:r w:rsidRPr="0099315C">
              <w:rPr>
                <w:sz w:val="24"/>
                <w:szCs w:val="24"/>
              </w:rPr>
              <w:t>Сосьвинского</w:t>
            </w:r>
            <w:proofErr w:type="spellEnd"/>
            <w:r w:rsidRPr="0099315C">
              <w:rPr>
                <w:sz w:val="24"/>
                <w:szCs w:val="24"/>
              </w:rPr>
              <w:t xml:space="preserve"> городского округа </w:t>
            </w:r>
            <w:proofErr w:type="spellStart"/>
            <w:r w:rsidRPr="0099315C">
              <w:rPr>
                <w:sz w:val="24"/>
                <w:szCs w:val="24"/>
              </w:rPr>
              <w:t>поотношению</w:t>
            </w:r>
            <w:proofErr w:type="spellEnd"/>
            <w:r w:rsidRPr="0099315C">
              <w:rPr>
                <w:sz w:val="24"/>
                <w:szCs w:val="24"/>
              </w:rPr>
              <w:t xml:space="preserve"> к его значению в предыдущем квартале, %</w:t>
            </w:r>
          </w:p>
        </w:tc>
        <w:tc>
          <w:tcPr>
            <w:tcW w:w="1417" w:type="dxa"/>
            <w:vAlign w:val="center"/>
          </w:tcPr>
          <w:p w:rsidR="00375EC8" w:rsidRPr="0099315C" w:rsidRDefault="00375EC8" w:rsidP="0050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5EC8" w:rsidRPr="0099315C" w:rsidRDefault="00375EC8" w:rsidP="00500B3E">
            <w:pPr>
              <w:jc w:val="center"/>
              <w:rPr>
                <w:sz w:val="24"/>
                <w:szCs w:val="24"/>
              </w:rPr>
            </w:pPr>
            <w:r w:rsidRPr="0099315C">
              <w:rPr>
                <w:sz w:val="24"/>
                <w:szCs w:val="24"/>
              </w:rPr>
              <w:t>2,5</w:t>
            </w:r>
          </w:p>
        </w:tc>
        <w:tc>
          <w:tcPr>
            <w:tcW w:w="1560" w:type="dxa"/>
            <w:vAlign w:val="center"/>
          </w:tcPr>
          <w:p w:rsidR="00375EC8" w:rsidRPr="0099315C" w:rsidRDefault="00375EC8" w:rsidP="00500B3E">
            <w:pPr>
              <w:jc w:val="center"/>
              <w:rPr>
                <w:sz w:val="24"/>
                <w:szCs w:val="24"/>
              </w:rPr>
            </w:pPr>
            <w:r w:rsidRPr="0099315C">
              <w:rPr>
                <w:sz w:val="24"/>
                <w:szCs w:val="24"/>
              </w:rPr>
              <w:t>2,5</w:t>
            </w:r>
          </w:p>
        </w:tc>
        <w:tc>
          <w:tcPr>
            <w:tcW w:w="1417" w:type="dxa"/>
            <w:vAlign w:val="center"/>
          </w:tcPr>
          <w:p w:rsidR="00375EC8" w:rsidRPr="0099315C" w:rsidRDefault="00375EC8" w:rsidP="00500B3E">
            <w:pPr>
              <w:jc w:val="center"/>
              <w:rPr>
                <w:sz w:val="24"/>
                <w:szCs w:val="24"/>
              </w:rPr>
            </w:pPr>
            <w:r w:rsidRPr="0099315C">
              <w:rPr>
                <w:sz w:val="24"/>
                <w:szCs w:val="24"/>
              </w:rPr>
              <w:t>6</w:t>
            </w:r>
          </w:p>
        </w:tc>
      </w:tr>
    </w:tbl>
    <w:p w:rsidR="00375EC8" w:rsidRPr="00897B79" w:rsidRDefault="00375EC8" w:rsidP="00375EC8">
      <w:pPr>
        <w:jc w:val="center"/>
        <w:rPr>
          <w:sz w:val="28"/>
          <w:szCs w:val="28"/>
        </w:rPr>
      </w:pPr>
    </w:p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p w:rsidR="00375EC8" w:rsidRDefault="00375EC8" w:rsidP="00375EC8"/>
    <w:tbl>
      <w:tblPr>
        <w:tblW w:w="0" w:type="auto"/>
        <w:tblInd w:w="6204" w:type="dxa"/>
        <w:tblLook w:val="01E0"/>
      </w:tblPr>
      <w:tblGrid>
        <w:gridCol w:w="3969"/>
      </w:tblGrid>
      <w:tr w:rsidR="00375EC8" w:rsidRPr="00361AB2" w:rsidTr="00500B3E">
        <w:tc>
          <w:tcPr>
            <w:tcW w:w="3969" w:type="dxa"/>
          </w:tcPr>
          <w:p w:rsidR="00375EC8" w:rsidRPr="00361AB2" w:rsidRDefault="00375EC8" w:rsidP="00500B3E">
            <w:pPr>
              <w:ind w:left="-250"/>
              <w:jc w:val="both"/>
              <w:rPr>
                <w:sz w:val="28"/>
                <w:szCs w:val="28"/>
              </w:rPr>
            </w:pPr>
            <w:r w:rsidRPr="00361AB2">
              <w:rPr>
                <w:sz w:val="28"/>
                <w:szCs w:val="28"/>
              </w:rPr>
              <w:t>Приложение № 4</w:t>
            </w:r>
          </w:p>
          <w:p w:rsidR="00375EC8" w:rsidRPr="00361AB2" w:rsidRDefault="00375EC8" w:rsidP="00500B3E">
            <w:pPr>
              <w:ind w:left="-25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кК</w:t>
            </w:r>
            <w:r w:rsidRPr="00361AB2">
              <w:rPr>
                <w:sz w:val="28"/>
                <w:szCs w:val="28"/>
              </w:rPr>
              <w:t>омплексу</w:t>
            </w:r>
            <w:proofErr w:type="spellEnd"/>
            <w:r w:rsidRPr="00361AB2">
              <w:rPr>
                <w:sz w:val="28"/>
                <w:szCs w:val="28"/>
              </w:rPr>
              <w:t xml:space="preserve"> мер по модернизации системы общего образования в </w:t>
            </w:r>
            <w:proofErr w:type="spellStart"/>
            <w:r>
              <w:rPr>
                <w:sz w:val="28"/>
                <w:szCs w:val="28"/>
              </w:rPr>
              <w:t>Сосьвинском</w:t>
            </w:r>
            <w:proofErr w:type="spellEnd"/>
            <w:r>
              <w:rPr>
                <w:sz w:val="28"/>
                <w:szCs w:val="28"/>
              </w:rPr>
              <w:t xml:space="preserve"> городском округе </w:t>
            </w:r>
            <w:r w:rsidRPr="00361AB2">
              <w:rPr>
                <w:sz w:val="28"/>
                <w:szCs w:val="28"/>
              </w:rPr>
              <w:t>в 2012 году</w:t>
            </w:r>
          </w:p>
        </w:tc>
      </w:tr>
    </w:tbl>
    <w:p w:rsidR="00375EC8" w:rsidRPr="00437100" w:rsidRDefault="00375EC8" w:rsidP="00375EC8">
      <w:pPr>
        <w:rPr>
          <w:sz w:val="28"/>
          <w:szCs w:val="28"/>
        </w:rPr>
      </w:pPr>
    </w:p>
    <w:p w:rsidR="00375EC8" w:rsidRPr="00437100" w:rsidRDefault="00375EC8" w:rsidP="00375EC8">
      <w:pPr>
        <w:rPr>
          <w:sz w:val="28"/>
          <w:szCs w:val="28"/>
        </w:rPr>
      </w:pPr>
    </w:p>
    <w:p w:rsidR="00375EC8" w:rsidRPr="00AB16A2" w:rsidRDefault="00375EC8" w:rsidP="00375EC8">
      <w:pPr>
        <w:ind w:left="-180"/>
        <w:jc w:val="center"/>
        <w:rPr>
          <w:sz w:val="28"/>
          <w:szCs w:val="28"/>
        </w:rPr>
      </w:pPr>
      <w:r w:rsidRPr="00AB16A2">
        <w:rPr>
          <w:sz w:val="28"/>
          <w:szCs w:val="28"/>
        </w:rPr>
        <w:t xml:space="preserve">План-график реализации мероприятий по модернизации </w:t>
      </w:r>
    </w:p>
    <w:p w:rsidR="00375EC8" w:rsidRDefault="00375EC8" w:rsidP="00375EC8">
      <w:pPr>
        <w:ind w:left="-180"/>
        <w:jc w:val="center"/>
        <w:rPr>
          <w:sz w:val="28"/>
          <w:szCs w:val="28"/>
        </w:rPr>
      </w:pPr>
      <w:r w:rsidRPr="00AB16A2">
        <w:rPr>
          <w:sz w:val="28"/>
          <w:szCs w:val="28"/>
        </w:rPr>
        <w:t xml:space="preserve">системы общего образования в </w:t>
      </w:r>
      <w:proofErr w:type="spellStart"/>
      <w:r>
        <w:rPr>
          <w:sz w:val="28"/>
          <w:szCs w:val="28"/>
        </w:rPr>
        <w:t>Сосьвинском</w:t>
      </w:r>
      <w:proofErr w:type="spellEnd"/>
      <w:r>
        <w:rPr>
          <w:sz w:val="28"/>
          <w:szCs w:val="28"/>
        </w:rPr>
        <w:t xml:space="preserve"> городском округе </w:t>
      </w:r>
      <w:r w:rsidRPr="00AB16A2">
        <w:rPr>
          <w:sz w:val="28"/>
          <w:szCs w:val="28"/>
        </w:rPr>
        <w:t xml:space="preserve"> в 2012 году</w:t>
      </w:r>
    </w:p>
    <w:p w:rsidR="00375EC8" w:rsidRPr="00001EF8" w:rsidRDefault="00375EC8" w:rsidP="00375EC8">
      <w:pPr>
        <w:ind w:left="-180"/>
        <w:jc w:val="center"/>
        <w:rPr>
          <w:sz w:val="28"/>
          <w:szCs w:val="28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4"/>
        <w:gridCol w:w="6"/>
        <w:gridCol w:w="1225"/>
        <w:gridCol w:w="164"/>
        <w:gridCol w:w="55"/>
        <w:gridCol w:w="916"/>
        <w:gridCol w:w="109"/>
        <w:gridCol w:w="14"/>
        <w:gridCol w:w="17"/>
        <w:gridCol w:w="1056"/>
        <w:gridCol w:w="78"/>
        <w:gridCol w:w="141"/>
        <w:gridCol w:w="1574"/>
        <w:gridCol w:w="18"/>
        <w:gridCol w:w="18"/>
        <w:gridCol w:w="98"/>
        <w:gridCol w:w="11"/>
        <w:gridCol w:w="13"/>
        <w:gridCol w:w="2398"/>
      </w:tblGrid>
      <w:tr w:rsidR="00375EC8" w:rsidRPr="00511866" w:rsidTr="00500B3E">
        <w:tc>
          <w:tcPr>
            <w:tcW w:w="2570" w:type="dxa"/>
            <w:gridSpan w:val="2"/>
            <w:vMerge w:val="restart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56" w:type="dxa"/>
            <w:gridSpan w:val="8"/>
          </w:tcPr>
          <w:p w:rsidR="00375EC8" w:rsidRPr="009A219B" w:rsidRDefault="00375EC8" w:rsidP="00500B3E">
            <w:pPr>
              <w:jc w:val="center"/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4349" w:type="dxa"/>
            <w:gridSpan w:val="9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Наименование органа исполнительной власти Свердловской области, и ответственного за реализацию </w:t>
            </w:r>
            <w:r w:rsidRPr="009A219B">
              <w:rPr>
                <w:sz w:val="24"/>
                <w:szCs w:val="24"/>
              </w:rPr>
              <w:lastRenderedPageBreak/>
              <w:t>мероприятий</w:t>
            </w:r>
          </w:p>
        </w:tc>
      </w:tr>
      <w:tr w:rsidR="00375EC8" w:rsidRPr="00511866" w:rsidTr="00500B3E">
        <w:tc>
          <w:tcPr>
            <w:tcW w:w="2570" w:type="dxa"/>
            <w:gridSpan w:val="2"/>
            <w:vMerge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375EC8" w:rsidRPr="009A219B" w:rsidRDefault="00375EC8" w:rsidP="00500B3E">
            <w:pPr>
              <w:jc w:val="center"/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 </w:t>
            </w:r>
            <w:r w:rsidRPr="009A219B">
              <w:rPr>
                <w:rFonts w:ascii="Arial" w:hAnsi="Arial" w:cs="Arial"/>
                <w:sz w:val="24"/>
                <w:szCs w:val="24"/>
              </w:rPr>
              <w:t>I</w:t>
            </w:r>
            <w:r w:rsidRPr="009A219B">
              <w:rPr>
                <w:sz w:val="24"/>
                <w:szCs w:val="24"/>
              </w:rPr>
              <w:t xml:space="preserve">  квартал</w:t>
            </w:r>
          </w:p>
          <w:p w:rsidR="00375EC8" w:rsidRPr="009A219B" w:rsidRDefault="00375EC8" w:rsidP="00500B3E">
            <w:pPr>
              <w:jc w:val="center"/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2012 г.</w:t>
            </w:r>
          </w:p>
        </w:tc>
        <w:tc>
          <w:tcPr>
            <w:tcW w:w="1135" w:type="dxa"/>
            <w:gridSpan w:val="3"/>
          </w:tcPr>
          <w:p w:rsidR="00375EC8" w:rsidRPr="009A219B" w:rsidRDefault="00375EC8" w:rsidP="00500B3E">
            <w:pPr>
              <w:jc w:val="center"/>
              <w:rPr>
                <w:sz w:val="24"/>
                <w:szCs w:val="24"/>
              </w:rPr>
            </w:pPr>
            <w:r w:rsidRPr="009A219B">
              <w:rPr>
                <w:rFonts w:ascii="Arial" w:hAnsi="Arial" w:cs="Arial"/>
                <w:sz w:val="24"/>
                <w:szCs w:val="24"/>
              </w:rPr>
              <w:t xml:space="preserve"> II</w:t>
            </w:r>
            <w:r w:rsidRPr="009A219B">
              <w:rPr>
                <w:sz w:val="24"/>
                <w:szCs w:val="24"/>
              </w:rPr>
              <w:t xml:space="preserve">  квартал</w:t>
            </w:r>
          </w:p>
          <w:p w:rsidR="00375EC8" w:rsidRPr="009A219B" w:rsidRDefault="00375EC8" w:rsidP="00500B3E">
            <w:pPr>
              <w:jc w:val="center"/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2012 г.</w:t>
            </w:r>
          </w:p>
        </w:tc>
        <w:tc>
          <w:tcPr>
            <w:tcW w:w="1196" w:type="dxa"/>
            <w:gridSpan w:val="4"/>
          </w:tcPr>
          <w:p w:rsidR="00375EC8" w:rsidRPr="009A219B" w:rsidRDefault="00375EC8" w:rsidP="00500B3E">
            <w:pPr>
              <w:jc w:val="center"/>
              <w:rPr>
                <w:sz w:val="24"/>
                <w:szCs w:val="24"/>
              </w:rPr>
            </w:pPr>
            <w:r w:rsidRPr="009A219B">
              <w:rPr>
                <w:rFonts w:ascii="Arial" w:hAnsi="Arial" w:cs="Arial"/>
                <w:sz w:val="24"/>
                <w:szCs w:val="24"/>
              </w:rPr>
              <w:t>III</w:t>
            </w:r>
            <w:r w:rsidRPr="009A219B">
              <w:rPr>
                <w:sz w:val="24"/>
                <w:szCs w:val="24"/>
              </w:rPr>
              <w:t xml:space="preserve"> квартал</w:t>
            </w:r>
          </w:p>
          <w:p w:rsidR="00375EC8" w:rsidRPr="009A219B" w:rsidRDefault="00375EC8" w:rsidP="00500B3E">
            <w:pPr>
              <w:jc w:val="center"/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2012 г.</w:t>
            </w:r>
          </w:p>
        </w:tc>
        <w:tc>
          <w:tcPr>
            <w:tcW w:w="1811" w:type="dxa"/>
            <w:gridSpan w:val="4"/>
          </w:tcPr>
          <w:p w:rsidR="00375EC8" w:rsidRPr="009A219B" w:rsidRDefault="00375EC8" w:rsidP="00500B3E">
            <w:pPr>
              <w:jc w:val="center"/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1Vквартал</w:t>
            </w:r>
          </w:p>
          <w:p w:rsidR="00375EC8" w:rsidRPr="009A219B" w:rsidRDefault="00375EC8" w:rsidP="00500B3E">
            <w:pPr>
              <w:jc w:val="center"/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2012 г.</w:t>
            </w:r>
          </w:p>
        </w:tc>
        <w:tc>
          <w:tcPr>
            <w:tcW w:w="2538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</w:tr>
      <w:tr w:rsidR="00375EC8" w:rsidRPr="00511866" w:rsidTr="00500B3E">
        <w:tc>
          <w:tcPr>
            <w:tcW w:w="2570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Внесение изменений в действующие и разработка новых нормативных правовых актов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округа, направленных на реализацию комплекса мер по модернизации общего образования в </w:t>
            </w:r>
            <w:proofErr w:type="spellStart"/>
            <w:r w:rsidRPr="009A219B">
              <w:rPr>
                <w:sz w:val="24"/>
                <w:szCs w:val="24"/>
              </w:rPr>
              <w:t>Сосьвинском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5367" w:type="dxa"/>
            <w:gridSpan w:val="12"/>
          </w:tcPr>
          <w:p w:rsidR="00375EC8" w:rsidRPr="009A219B" w:rsidRDefault="00375EC8" w:rsidP="00500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38" w:type="dxa"/>
            <w:gridSpan w:val="5"/>
          </w:tcPr>
          <w:p w:rsidR="00375EC8" w:rsidRPr="009A219B" w:rsidRDefault="00375EC8" w:rsidP="00500B3E">
            <w:pPr>
              <w:jc w:val="center"/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По мере необходимости</w:t>
            </w:r>
          </w:p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округа,  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</w:t>
            </w:r>
          </w:p>
        </w:tc>
      </w:tr>
      <w:tr w:rsidR="00375EC8" w:rsidRPr="00511866" w:rsidTr="00500B3E">
        <w:tc>
          <w:tcPr>
            <w:tcW w:w="2570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Согласование в Министерстве общего и профессионального образования Свердловской области проекта комплекса мер по  модернизации общего образования   в </w:t>
            </w:r>
            <w:proofErr w:type="spellStart"/>
            <w:r w:rsidRPr="009A219B">
              <w:rPr>
                <w:sz w:val="24"/>
                <w:szCs w:val="24"/>
              </w:rPr>
              <w:t>Сосьвинском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городском округе   </w:t>
            </w:r>
          </w:p>
        </w:tc>
        <w:tc>
          <w:tcPr>
            <w:tcW w:w="1225" w:type="dxa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март</w:t>
            </w:r>
          </w:p>
        </w:tc>
        <w:tc>
          <w:tcPr>
            <w:tcW w:w="1135" w:type="dxa"/>
            <w:gridSpan w:val="3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4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округа,  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</w:t>
            </w:r>
          </w:p>
        </w:tc>
      </w:tr>
      <w:tr w:rsidR="00375EC8" w:rsidRPr="00511866" w:rsidTr="00500B3E">
        <w:tc>
          <w:tcPr>
            <w:tcW w:w="2570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Заключение Соглашения с Министерством общего и профессионального образования Свердловской области о предоставлении субсидий  на модернизацию общего образования  в </w:t>
            </w:r>
            <w:proofErr w:type="spellStart"/>
            <w:r w:rsidRPr="009A219B">
              <w:rPr>
                <w:sz w:val="24"/>
                <w:szCs w:val="24"/>
              </w:rPr>
              <w:t>Сосьвинском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225" w:type="dxa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март</w:t>
            </w:r>
          </w:p>
        </w:tc>
        <w:tc>
          <w:tcPr>
            <w:tcW w:w="1135" w:type="dxa"/>
            <w:gridSpan w:val="3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4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округа,  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</w:t>
            </w:r>
          </w:p>
        </w:tc>
      </w:tr>
      <w:tr w:rsidR="00375EC8" w:rsidRPr="00511866" w:rsidTr="00500B3E">
        <w:tc>
          <w:tcPr>
            <w:tcW w:w="2570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lastRenderedPageBreak/>
              <w:t xml:space="preserve">Подготовка инструктивно – методических  писем в образовательные учреждения о разработке комплексов мер по модернизации общего образования в </w:t>
            </w:r>
            <w:proofErr w:type="spellStart"/>
            <w:r w:rsidRPr="009A219B">
              <w:rPr>
                <w:sz w:val="24"/>
                <w:szCs w:val="24"/>
              </w:rPr>
              <w:t>Сосьвинском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225" w:type="dxa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Март</w:t>
            </w:r>
          </w:p>
        </w:tc>
        <w:tc>
          <w:tcPr>
            <w:tcW w:w="1135" w:type="dxa"/>
            <w:gridSpan w:val="3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4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</w:t>
            </w:r>
          </w:p>
        </w:tc>
      </w:tr>
      <w:tr w:rsidR="00375EC8" w:rsidRPr="00511866" w:rsidTr="00500B3E">
        <w:tc>
          <w:tcPr>
            <w:tcW w:w="2570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Заседание рабочей группы отраслевого (функционального) органа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 по модернизации системы общего образования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25" w:type="dxa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Март</w:t>
            </w:r>
          </w:p>
        </w:tc>
        <w:tc>
          <w:tcPr>
            <w:tcW w:w="1135" w:type="dxa"/>
            <w:gridSpan w:val="3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Июнь</w:t>
            </w:r>
          </w:p>
        </w:tc>
        <w:tc>
          <w:tcPr>
            <w:tcW w:w="1196" w:type="dxa"/>
            <w:gridSpan w:val="4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Октябрь</w:t>
            </w:r>
          </w:p>
        </w:tc>
        <w:tc>
          <w:tcPr>
            <w:tcW w:w="1811" w:type="dxa"/>
            <w:gridSpan w:val="4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Декабрь</w:t>
            </w:r>
          </w:p>
        </w:tc>
        <w:tc>
          <w:tcPr>
            <w:tcW w:w="2538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</w:tr>
      <w:tr w:rsidR="00375EC8" w:rsidRPr="00511866" w:rsidTr="00500B3E">
        <w:tc>
          <w:tcPr>
            <w:tcW w:w="2570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Проведение котировочных мероприятий по проведению капитальных ремонтов в общеобразовательных учреждениях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25" w:type="dxa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Март-июнь</w:t>
            </w:r>
          </w:p>
        </w:tc>
        <w:tc>
          <w:tcPr>
            <w:tcW w:w="1135" w:type="dxa"/>
            <w:gridSpan w:val="3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4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округа,  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</w:t>
            </w:r>
          </w:p>
        </w:tc>
      </w:tr>
      <w:tr w:rsidR="00375EC8" w:rsidRPr="00511866" w:rsidTr="00500B3E">
        <w:tc>
          <w:tcPr>
            <w:tcW w:w="2570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Проведение капитальных ремонтов в общеобразовательных учреждениях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25" w:type="dxa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Апрель- август</w:t>
            </w:r>
          </w:p>
        </w:tc>
        <w:tc>
          <w:tcPr>
            <w:tcW w:w="1196" w:type="dxa"/>
            <w:gridSpan w:val="4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5"/>
          </w:tcPr>
          <w:p w:rsidR="00375EC8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округа,  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</w:t>
            </w:r>
            <w:r w:rsidRPr="009A219B">
              <w:rPr>
                <w:sz w:val="24"/>
                <w:szCs w:val="24"/>
              </w:rPr>
              <w:lastRenderedPageBreak/>
              <w:t>«Управление образования»</w:t>
            </w:r>
          </w:p>
          <w:p w:rsidR="00375EC8" w:rsidRDefault="00375EC8" w:rsidP="00500B3E">
            <w:pPr>
              <w:rPr>
                <w:sz w:val="24"/>
                <w:szCs w:val="24"/>
              </w:rPr>
            </w:pPr>
          </w:p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</w:tr>
      <w:tr w:rsidR="00375EC8" w:rsidRPr="00511866" w:rsidTr="00500B3E">
        <w:tc>
          <w:tcPr>
            <w:tcW w:w="2570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lastRenderedPageBreak/>
              <w:t>Мониторинг изменения уровня средней заработной платы учителей общеобразовательных учреждений в рамках реализации проекта модернизации общего образования</w:t>
            </w:r>
          </w:p>
        </w:tc>
        <w:tc>
          <w:tcPr>
            <w:tcW w:w="5507" w:type="dxa"/>
            <w:gridSpan w:val="16"/>
          </w:tcPr>
          <w:p w:rsidR="00375EC8" w:rsidRPr="009A219B" w:rsidRDefault="00375EC8" w:rsidP="00500B3E">
            <w:pPr>
              <w:jc w:val="center"/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Постоянно</w:t>
            </w:r>
          </w:p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</w:t>
            </w:r>
          </w:p>
        </w:tc>
      </w:tr>
      <w:tr w:rsidR="00375EC8" w:rsidRPr="00511866" w:rsidTr="00500B3E">
        <w:tc>
          <w:tcPr>
            <w:tcW w:w="2570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Проведение совещаний с руководителями общеобразовательных учреждений по организации и проведению мониторинга реализации комплекса мер по модернизации общего образования в </w:t>
            </w:r>
            <w:proofErr w:type="spellStart"/>
            <w:r w:rsidRPr="009A219B">
              <w:rPr>
                <w:sz w:val="24"/>
                <w:szCs w:val="24"/>
              </w:rPr>
              <w:t>Сосьвинском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городском округе в 2012 году</w:t>
            </w:r>
          </w:p>
        </w:tc>
        <w:tc>
          <w:tcPr>
            <w:tcW w:w="5507" w:type="dxa"/>
            <w:gridSpan w:val="16"/>
          </w:tcPr>
          <w:p w:rsidR="00375EC8" w:rsidRPr="009A219B" w:rsidRDefault="00375EC8" w:rsidP="00500B3E">
            <w:pPr>
              <w:jc w:val="center"/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Ежеквартально</w:t>
            </w:r>
          </w:p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</w:t>
            </w:r>
          </w:p>
        </w:tc>
      </w:tr>
      <w:tr w:rsidR="00375EC8" w:rsidRPr="00511866" w:rsidTr="00500B3E">
        <w:tc>
          <w:tcPr>
            <w:tcW w:w="2570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Обсуждение положений комплекса мер по модернизации общего образования в </w:t>
            </w:r>
            <w:proofErr w:type="spellStart"/>
            <w:r w:rsidRPr="009A219B">
              <w:rPr>
                <w:sz w:val="24"/>
                <w:szCs w:val="24"/>
              </w:rPr>
              <w:t>Сосьвинском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городском округе на августовском педагогическом совещании</w:t>
            </w:r>
          </w:p>
        </w:tc>
        <w:tc>
          <w:tcPr>
            <w:tcW w:w="1389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4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Август</w:t>
            </w:r>
          </w:p>
        </w:tc>
        <w:tc>
          <w:tcPr>
            <w:tcW w:w="1938" w:type="dxa"/>
            <w:gridSpan w:val="7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</w:t>
            </w:r>
          </w:p>
        </w:tc>
      </w:tr>
      <w:tr w:rsidR="00375EC8" w:rsidRPr="00511866" w:rsidTr="00500B3E">
        <w:tc>
          <w:tcPr>
            <w:tcW w:w="2570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Проведение совещаний  с руководителями общеобразовательных учреждений </w:t>
            </w:r>
            <w:proofErr w:type="spellStart"/>
            <w:r w:rsidRPr="009A219B">
              <w:rPr>
                <w:sz w:val="24"/>
                <w:szCs w:val="24"/>
              </w:rPr>
              <w:lastRenderedPageBreak/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с освещением хода реализации комплекса мер по модернизации общего образования в </w:t>
            </w:r>
            <w:proofErr w:type="spellStart"/>
            <w:r w:rsidRPr="009A219B">
              <w:rPr>
                <w:sz w:val="24"/>
                <w:szCs w:val="24"/>
              </w:rPr>
              <w:t>Сосьвинском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городском округе в 2012 году</w:t>
            </w:r>
          </w:p>
        </w:tc>
        <w:tc>
          <w:tcPr>
            <w:tcW w:w="5483" w:type="dxa"/>
            <w:gridSpan w:val="14"/>
          </w:tcPr>
          <w:p w:rsidR="00375EC8" w:rsidRPr="009A219B" w:rsidRDefault="00375EC8" w:rsidP="00500B3E">
            <w:pPr>
              <w:jc w:val="center"/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422" w:type="dxa"/>
            <w:gridSpan w:val="3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округа,</w:t>
            </w:r>
          </w:p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отраслевой </w:t>
            </w:r>
            <w:r w:rsidRPr="009A219B">
              <w:rPr>
                <w:sz w:val="24"/>
                <w:szCs w:val="24"/>
              </w:rPr>
              <w:lastRenderedPageBreak/>
              <w:t xml:space="preserve">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</w:t>
            </w:r>
          </w:p>
        </w:tc>
      </w:tr>
      <w:tr w:rsidR="00375EC8" w:rsidRPr="00511866" w:rsidTr="00500B3E">
        <w:tc>
          <w:tcPr>
            <w:tcW w:w="2570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lastRenderedPageBreak/>
              <w:t xml:space="preserve">Подготовка и представление в Министерство общего и профессионального образования Свердловской области отчётов общеобразовательных учреждений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по реализации   комплекса мер по модернизации общего образования в </w:t>
            </w:r>
            <w:proofErr w:type="spellStart"/>
            <w:r w:rsidRPr="009A219B">
              <w:rPr>
                <w:sz w:val="24"/>
                <w:szCs w:val="24"/>
              </w:rPr>
              <w:t>Сосьвинском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городском округе в 2012 году</w:t>
            </w:r>
          </w:p>
        </w:tc>
        <w:tc>
          <w:tcPr>
            <w:tcW w:w="5483" w:type="dxa"/>
            <w:gridSpan w:val="14"/>
          </w:tcPr>
          <w:p w:rsidR="00375EC8" w:rsidRPr="009A219B" w:rsidRDefault="00375EC8" w:rsidP="00500B3E">
            <w:pPr>
              <w:jc w:val="center"/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22" w:type="dxa"/>
            <w:gridSpan w:val="3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округа,</w:t>
            </w:r>
          </w:p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</w:t>
            </w:r>
          </w:p>
        </w:tc>
      </w:tr>
      <w:tr w:rsidR="00375EC8" w:rsidRPr="00511866" w:rsidTr="00500B3E">
        <w:tc>
          <w:tcPr>
            <w:tcW w:w="2570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Информационное и методическое сопровождение реализации комплекса мер по модернизации общего образования в </w:t>
            </w:r>
            <w:proofErr w:type="spellStart"/>
            <w:r w:rsidRPr="009A219B">
              <w:rPr>
                <w:sz w:val="24"/>
                <w:szCs w:val="24"/>
              </w:rPr>
              <w:t>Сосьвинском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городском округе в 2012 году (реализация </w:t>
            </w:r>
            <w:proofErr w:type="spellStart"/>
            <w:r w:rsidRPr="009A219B">
              <w:rPr>
                <w:sz w:val="24"/>
                <w:szCs w:val="24"/>
              </w:rPr>
              <w:t>медиа-плана</w:t>
            </w:r>
            <w:proofErr w:type="spellEnd"/>
            <w:r w:rsidRPr="009A219B">
              <w:rPr>
                <w:sz w:val="24"/>
                <w:szCs w:val="24"/>
              </w:rPr>
              <w:t xml:space="preserve">, работа с сайтом 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</w:t>
            </w:r>
            <w:r w:rsidRPr="009A219B">
              <w:rPr>
                <w:sz w:val="24"/>
                <w:szCs w:val="24"/>
              </w:rPr>
              <w:lastRenderedPageBreak/>
              <w:t>«Управление образования»)</w:t>
            </w:r>
          </w:p>
        </w:tc>
        <w:tc>
          <w:tcPr>
            <w:tcW w:w="5483" w:type="dxa"/>
            <w:gridSpan w:val="14"/>
          </w:tcPr>
          <w:p w:rsidR="00375EC8" w:rsidRPr="009A219B" w:rsidRDefault="00375EC8" w:rsidP="00500B3E">
            <w:pPr>
              <w:jc w:val="center"/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22" w:type="dxa"/>
            <w:gridSpan w:val="3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</w:t>
            </w:r>
          </w:p>
        </w:tc>
      </w:tr>
      <w:tr w:rsidR="00375EC8" w:rsidRPr="00511866" w:rsidTr="00500B3E">
        <w:tc>
          <w:tcPr>
            <w:tcW w:w="10475" w:type="dxa"/>
            <w:gridSpan w:val="19"/>
          </w:tcPr>
          <w:p w:rsidR="00375EC8" w:rsidRPr="008F61A0" w:rsidRDefault="00375EC8" w:rsidP="00500B3E">
            <w:pPr>
              <w:jc w:val="center"/>
              <w:rPr>
                <w:sz w:val="24"/>
                <w:szCs w:val="24"/>
              </w:rPr>
            </w:pPr>
            <w:proofErr w:type="gramStart"/>
            <w:r w:rsidRPr="008F61A0">
              <w:rPr>
                <w:sz w:val="24"/>
                <w:szCs w:val="24"/>
              </w:rPr>
              <w:lastRenderedPageBreak/>
              <w:t>Приобретение оборудования (учебно-лабораторного, учебно-производственного, компьютерного, для организации медицинского обслуживания обучающихся, для школьных столовых)</w:t>
            </w:r>
            <w:proofErr w:type="gramEnd"/>
          </w:p>
        </w:tc>
      </w:tr>
      <w:tr w:rsidR="00375EC8" w:rsidRPr="00511866" w:rsidTr="00500B3E">
        <w:tc>
          <w:tcPr>
            <w:tcW w:w="2570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Формирование перечня приобретаемого оборудования</w:t>
            </w:r>
          </w:p>
        </w:tc>
        <w:tc>
          <w:tcPr>
            <w:tcW w:w="1389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Март</w:t>
            </w:r>
          </w:p>
        </w:tc>
        <w:tc>
          <w:tcPr>
            <w:tcW w:w="1056" w:type="dxa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</w:t>
            </w:r>
          </w:p>
        </w:tc>
      </w:tr>
      <w:tr w:rsidR="00375EC8" w:rsidRPr="00511866" w:rsidTr="00500B3E">
        <w:tc>
          <w:tcPr>
            <w:tcW w:w="2570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Проведение мониторинга о потребности в приобретении оборудования в образовательные учреждения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89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февраль</w:t>
            </w:r>
          </w:p>
        </w:tc>
        <w:tc>
          <w:tcPr>
            <w:tcW w:w="1111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Ноябрь- декабрь</w:t>
            </w:r>
          </w:p>
        </w:tc>
        <w:tc>
          <w:tcPr>
            <w:tcW w:w="2538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</w:t>
            </w:r>
          </w:p>
        </w:tc>
      </w:tr>
      <w:tr w:rsidR="00375EC8" w:rsidRPr="00511866" w:rsidTr="00500B3E">
        <w:tc>
          <w:tcPr>
            <w:tcW w:w="10475" w:type="dxa"/>
            <w:gridSpan w:val="19"/>
          </w:tcPr>
          <w:p w:rsidR="00375EC8" w:rsidRPr="008F61A0" w:rsidRDefault="00375EC8" w:rsidP="00500B3E">
            <w:pPr>
              <w:jc w:val="center"/>
              <w:rPr>
                <w:sz w:val="24"/>
                <w:szCs w:val="24"/>
              </w:rPr>
            </w:pPr>
            <w:r w:rsidRPr="008F61A0">
              <w:rPr>
                <w:sz w:val="24"/>
                <w:szCs w:val="24"/>
              </w:rPr>
              <w:t>Приобретение транспортных сре</w:t>
            </w:r>
            <w:proofErr w:type="gramStart"/>
            <w:r w:rsidRPr="008F61A0">
              <w:rPr>
                <w:sz w:val="24"/>
                <w:szCs w:val="24"/>
              </w:rPr>
              <w:t>дств дл</w:t>
            </w:r>
            <w:proofErr w:type="gramEnd"/>
            <w:r w:rsidRPr="008F61A0">
              <w:rPr>
                <w:sz w:val="24"/>
                <w:szCs w:val="24"/>
              </w:rPr>
              <w:t>я перевозки обучающихся</w:t>
            </w:r>
          </w:p>
        </w:tc>
      </w:tr>
      <w:tr w:rsidR="00375EC8" w:rsidRPr="00511866" w:rsidTr="00500B3E">
        <w:tc>
          <w:tcPr>
            <w:tcW w:w="2570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Проведение мониторинга потребностей в школьных автобусах образовательных учреждений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89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Март</w:t>
            </w:r>
          </w:p>
        </w:tc>
        <w:tc>
          <w:tcPr>
            <w:tcW w:w="1111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</w:t>
            </w:r>
          </w:p>
        </w:tc>
      </w:tr>
      <w:tr w:rsidR="00375EC8" w:rsidRPr="00511866" w:rsidTr="00500B3E">
        <w:tc>
          <w:tcPr>
            <w:tcW w:w="2570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Направление заявки в министерство общего и профессионального образования Свердловской области на замену   школьных  автобусов,  которые находятся в эксплуатации  более 5 лет,  на школьный автобус, соответствующий </w:t>
            </w:r>
            <w:r w:rsidRPr="009A219B">
              <w:rPr>
                <w:sz w:val="24"/>
                <w:szCs w:val="24"/>
              </w:rPr>
              <w:lastRenderedPageBreak/>
              <w:t xml:space="preserve">требованиям  </w:t>
            </w:r>
            <w:proofErr w:type="spellStart"/>
            <w:r w:rsidRPr="009A219B">
              <w:rPr>
                <w:sz w:val="24"/>
                <w:szCs w:val="24"/>
              </w:rPr>
              <w:t>ГОСТа</w:t>
            </w:r>
            <w:proofErr w:type="spellEnd"/>
            <w:r w:rsidRPr="009A219B">
              <w:rPr>
                <w:sz w:val="24"/>
                <w:szCs w:val="24"/>
              </w:rPr>
              <w:t xml:space="preserve">  </w:t>
            </w:r>
            <w:proofErr w:type="gramStart"/>
            <w:r w:rsidRPr="009A219B">
              <w:rPr>
                <w:sz w:val="24"/>
                <w:szCs w:val="24"/>
              </w:rPr>
              <w:t>Р</w:t>
            </w:r>
            <w:proofErr w:type="gramEnd"/>
            <w:r w:rsidRPr="009A219B">
              <w:rPr>
                <w:sz w:val="24"/>
                <w:szCs w:val="24"/>
              </w:rPr>
              <w:t xml:space="preserve"> 51160 – 98 «Автобусы для перевозки детей. Технические требования»</w:t>
            </w:r>
          </w:p>
        </w:tc>
        <w:tc>
          <w:tcPr>
            <w:tcW w:w="1389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Апрель</w:t>
            </w:r>
          </w:p>
        </w:tc>
        <w:tc>
          <w:tcPr>
            <w:tcW w:w="1056" w:type="dxa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</w:t>
            </w:r>
          </w:p>
        </w:tc>
      </w:tr>
      <w:tr w:rsidR="00375EC8" w:rsidRPr="00511866" w:rsidTr="00500B3E">
        <w:tc>
          <w:tcPr>
            <w:tcW w:w="10475" w:type="dxa"/>
            <w:gridSpan w:val="19"/>
          </w:tcPr>
          <w:p w:rsidR="00375EC8" w:rsidRPr="008F61A0" w:rsidRDefault="00375EC8" w:rsidP="00500B3E">
            <w:pPr>
              <w:jc w:val="center"/>
              <w:rPr>
                <w:sz w:val="24"/>
                <w:szCs w:val="24"/>
              </w:rPr>
            </w:pPr>
            <w:r w:rsidRPr="008F61A0">
              <w:rPr>
                <w:sz w:val="24"/>
                <w:szCs w:val="24"/>
              </w:rPr>
              <w:lastRenderedPageBreak/>
              <w:t>Пополнение фонда школьных библиотек</w:t>
            </w:r>
          </w:p>
        </w:tc>
      </w:tr>
      <w:tr w:rsidR="00375EC8" w:rsidRPr="00511866" w:rsidTr="00500B3E">
        <w:tc>
          <w:tcPr>
            <w:tcW w:w="2570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Проведение мониторинга потребностей общеобразовательных учреждений в учебниках и учебных пособиях</w:t>
            </w:r>
          </w:p>
        </w:tc>
        <w:tc>
          <w:tcPr>
            <w:tcW w:w="1389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Январь</w:t>
            </w:r>
          </w:p>
        </w:tc>
        <w:tc>
          <w:tcPr>
            <w:tcW w:w="1111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3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«Управление»</w:t>
            </w:r>
          </w:p>
        </w:tc>
      </w:tr>
      <w:tr w:rsidR="00375EC8" w:rsidRPr="00511866" w:rsidTr="00500B3E">
        <w:tc>
          <w:tcPr>
            <w:tcW w:w="2570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Формирование заказа по заявкам общеобразовательных учреждений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 в учебниках и учебных пособиях</w:t>
            </w:r>
          </w:p>
        </w:tc>
        <w:tc>
          <w:tcPr>
            <w:tcW w:w="1389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1111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3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</w:t>
            </w:r>
          </w:p>
        </w:tc>
      </w:tr>
      <w:tr w:rsidR="00375EC8" w:rsidRPr="00511866" w:rsidTr="00500B3E">
        <w:tc>
          <w:tcPr>
            <w:tcW w:w="2570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 Получение учебников и учебных пособий для образовательных учреждений</w:t>
            </w:r>
          </w:p>
        </w:tc>
        <w:tc>
          <w:tcPr>
            <w:tcW w:w="1389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A219B">
              <w:rPr>
                <w:sz w:val="24"/>
                <w:szCs w:val="24"/>
              </w:rPr>
              <w:t>юнь</w:t>
            </w:r>
          </w:p>
        </w:tc>
        <w:tc>
          <w:tcPr>
            <w:tcW w:w="1134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A219B">
              <w:rPr>
                <w:sz w:val="24"/>
                <w:szCs w:val="24"/>
              </w:rPr>
              <w:t>юль</w:t>
            </w:r>
          </w:p>
        </w:tc>
        <w:tc>
          <w:tcPr>
            <w:tcW w:w="1733" w:type="dxa"/>
            <w:gridSpan w:val="3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</w:t>
            </w:r>
          </w:p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</w:tr>
      <w:tr w:rsidR="00375EC8" w:rsidRPr="00511866" w:rsidTr="00500B3E">
        <w:tc>
          <w:tcPr>
            <w:tcW w:w="2570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Мониторинг учёта обеспеченности учебниками общеобразовательных учреждений</w:t>
            </w:r>
          </w:p>
        </w:tc>
        <w:tc>
          <w:tcPr>
            <w:tcW w:w="1389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3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Сентябрь</w:t>
            </w:r>
          </w:p>
        </w:tc>
        <w:tc>
          <w:tcPr>
            <w:tcW w:w="2538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</w:t>
            </w:r>
          </w:p>
        </w:tc>
      </w:tr>
      <w:tr w:rsidR="00375EC8" w:rsidRPr="00511866" w:rsidTr="00500B3E">
        <w:tc>
          <w:tcPr>
            <w:tcW w:w="10475" w:type="dxa"/>
            <w:gridSpan w:val="19"/>
          </w:tcPr>
          <w:p w:rsidR="00375EC8" w:rsidRPr="008F61A0" w:rsidRDefault="00375EC8" w:rsidP="00500B3E">
            <w:pPr>
              <w:jc w:val="center"/>
              <w:rPr>
                <w:sz w:val="24"/>
                <w:szCs w:val="24"/>
              </w:rPr>
            </w:pPr>
            <w:r w:rsidRPr="008F61A0">
              <w:rPr>
                <w:sz w:val="24"/>
                <w:szCs w:val="24"/>
              </w:rPr>
              <w:t>Развитие школьной инфраструктуры  (текущий ремонт с целью обеспечения выполнения требований к санитарно-бытовым условиям и охране здоровья обучающихся, а так же с целью подготовки помещений для установки приобретаемого оборудования)</w:t>
            </w:r>
          </w:p>
        </w:tc>
      </w:tr>
      <w:tr w:rsidR="00375EC8" w:rsidRPr="00511866" w:rsidTr="00500B3E">
        <w:tc>
          <w:tcPr>
            <w:tcW w:w="2570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Проведение </w:t>
            </w:r>
            <w:r w:rsidRPr="009A219B">
              <w:rPr>
                <w:sz w:val="24"/>
                <w:szCs w:val="24"/>
              </w:rPr>
              <w:lastRenderedPageBreak/>
              <w:t>мониторинга потребностей в проведении текущего ремонта образовательных учреждений с целью установки приобретаемого оборудования</w:t>
            </w:r>
          </w:p>
        </w:tc>
        <w:tc>
          <w:tcPr>
            <w:tcW w:w="1389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11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3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Ноябрь</w:t>
            </w:r>
          </w:p>
        </w:tc>
        <w:tc>
          <w:tcPr>
            <w:tcW w:w="2538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Отраслевой </w:t>
            </w:r>
            <w:r w:rsidRPr="009A219B">
              <w:rPr>
                <w:sz w:val="24"/>
                <w:szCs w:val="24"/>
              </w:rPr>
              <w:lastRenderedPageBreak/>
              <w:t xml:space="preserve">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</w:t>
            </w:r>
          </w:p>
        </w:tc>
      </w:tr>
      <w:tr w:rsidR="00375EC8" w:rsidRPr="00511866" w:rsidTr="00500B3E">
        <w:tc>
          <w:tcPr>
            <w:tcW w:w="2570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lastRenderedPageBreak/>
              <w:t>Проведение текущего ремонта в образовательных учреждениях  с целью установки приобретаемого оборудования</w:t>
            </w:r>
          </w:p>
        </w:tc>
        <w:tc>
          <w:tcPr>
            <w:tcW w:w="1389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июнь</w:t>
            </w:r>
          </w:p>
        </w:tc>
        <w:tc>
          <w:tcPr>
            <w:tcW w:w="1134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июль</w:t>
            </w:r>
          </w:p>
        </w:tc>
        <w:tc>
          <w:tcPr>
            <w:tcW w:w="1733" w:type="dxa"/>
            <w:gridSpan w:val="3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образования», образовательные учреждения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375EC8" w:rsidRPr="00511866" w:rsidTr="00500B3E">
        <w:tc>
          <w:tcPr>
            <w:tcW w:w="10475" w:type="dxa"/>
            <w:gridSpan w:val="19"/>
          </w:tcPr>
          <w:p w:rsidR="00375EC8" w:rsidRPr="008F61A0" w:rsidRDefault="00375EC8" w:rsidP="00500B3E">
            <w:pPr>
              <w:jc w:val="center"/>
              <w:rPr>
                <w:sz w:val="24"/>
                <w:szCs w:val="24"/>
              </w:rPr>
            </w:pPr>
            <w:r w:rsidRPr="008F61A0">
              <w:rPr>
                <w:sz w:val="24"/>
                <w:szCs w:val="24"/>
              </w:rPr>
              <w:t>Повышение квалификации, профессиональная подготовка руководителей                   общеобразовательных учреждений и учителей</w:t>
            </w:r>
          </w:p>
        </w:tc>
      </w:tr>
      <w:tr w:rsidR="00375EC8" w:rsidRPr="00511866" w:rsidTr="00500B3E">
        <w:tc>
          <w:tcPr>
            <w:tcW w:w="2570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Разработка графика образовательной деятельности (повышения квалификации и профессиональной переподготовки) учителей и руководителей общеобразовательных учреждений на календарный год в соответствии с графиком Государственного бюджетного образовательного учреждения дополнительного профессионального образования </w:t>
            </w:r>
            <w:r w:rsidRPr="009A219B">
              <w:rPr>
                <w:sz w:val="24"/>
                <w:szCs w:val="24"/>
              </w:rPr>
              <w:lastRenderedPageBreak/>
              <w:t>Свердловской области «Институт  развития образования»</w:t>
            </w:r>
          </w:p>
        </w:tc>
        <w:tc>
          <w:tcPr>
            <w:tcW w:w="5367" w:type="dxa"/>
            <w:gridSpan w:val="12"/>
          </w:tcPr>
          <w:p w:rsidR="00375EC8" w:rsidRPr="009A219B" w:rsidRDefault="00375EC8" w:rsidP="00500B3E">
            <w:pPr>
              <w:jc w:val="center"/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lastRenderedPageBreak/>
              <w:t>Январь</w:t>
            </w:r>
          </w:p>
          <w:p w:rsidR="00375EC8" w:rsidRDefault="00375EC8" w:rsidP="00500B3E">
            <w:pPr>
              <w:rPr>
                <w:sz w:val="24"/>
                <w:szCs w:val="24"/>
              </w:rPr>
            </w:pPr>
          </w:p>
          <w:p w:rsidR="00375EC8" w:rsidRDefault="00375EC8" w:rsidP="00500B3E">
            <w:pPr>
              <w:rPr>
                <w:sz w:val="24"/>
                <w:szCs w:val="24"/>
              </w:rPr>
            </w:pPr>
          </w:p>
          <w:p w:rsidR="00375EC8" w:rsidRDefault="00375EC8" w:rsidP="00500B3E">
            <w:pPr>
              <w:rPr>
                <w:sz w:val="24"/>
                <w:szCs w:val="24"/>
              </w:rPr>
            </w:pPr>
          </w:p>
          <w:p w:rsidR="00375EC8" w:rsidRDefault="00375EC8" w:rsidP="00500B3E">
            <w:pPr>
              <w:rPr>
                <w:sz w:val="24"/>
                <w:szCs w:val="24"/>
              </w:rPr>
            </w:pPr>
          </w:p>
          <w:p w:rsidR="00375EC8" w:rsidRDefault="00375EC8" w:rsidP="00500B3E">
            <w:pPr>
              <w:rPr>
                <w:sz w:val="24"/>
                <w:szCs w:val="24"/>
              </w:rPr>
            </w:pPr>
          </w:p>
          <w:p w:rsidR="00375EC8" w:rsidRDefault="00375EC8" w:rsidP="00500B3E">
            <w:pPr>
              <w:rPr>
                <w:sz w:val="24"/>
                <w:szCs w:val="24"/>
              </w:rPr>
            </w:pPr>
          </w:p>
          <w:p w:rsidR="00375EC8" w:rsidRDefault="00375EC8" w:rsidP="00500B3E">
            <w:pPr>
              <w:rPr>
                <w:sz w:val="24"/>
                <w:szCs w:val="24"/>
              </w:rPr>
            </w:pPr>
          </w:p>
          <w:p w:rsidR="00375EC8" w:rsidRDefault="00375EC8" w:rsidP="00500B3E">
            <w:pPr>
              <w:rPr>
                <w:sz w:val="24"/>
                <w:szCs w:val="24"/>
              </w:rPr>
            </w:pPr>
          </w:p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5"/>
          </w:tcPr>
          <w:p w:rsidR="00375EC8" w:rsidRDefault="00375EC8" w:rsidP="00500B3E">
            <w:pPr>
              <w:rPr>
                <w:sz w:val="24"/>
                <w:szCs w:val="24"/>
              </w:rPr>
            </w:pPr>
          </w:p>
          <w:p w:rsidR="00375EC8" w:rsidRDefault="00375EC8" w:rsidP="00500B3E">
            <w:pPr>
              <w:rPr>
                <w:sz w:val="24"/>
                <w:szCs w:val="24"/>
              </w:rPr>
            </w:pPr>
          </w:p>
          <w:p w:rsidR="00375EC8" w:rsidRDefault="00375EC8" w:rsidP="00500B3E">
            <w:pPr>
              <w:rPr>
                <w:sz w:val="24"/>
                <w:szCs w:val="24"/>
              </w:rPr>
            </w:pPr>
          </w:p>
          <w:p w:rsidR="00375EC8" w:rsidRDefault="00375EC8" w:rsidP="00500B3E">
            <w:pPr>
              <w:rPr>
                <w:sz w:val="24"/>
                <w:szCs w:val="24"/>
              </w:rPr>
            </w:pPr>
          </w:p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</w:t>
            </w:r>
          </w:p>
        </w:tc>
      </w:tr>
      <w:tr w:rsidR="00375EC8" w:rsidRPr="00511866" w:rsidTr="00500B3E">
        <w:tc>
          <w:tcPr>
            <w:tcW w:w="2570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lastRenderedPageBreak/>
              <w:t xml:space="preserve">Направление в соответствии с графиком на повышение квалификации и профессиональной переподготовки учителей и руководителей общеобразовательных учреждений   в Государственное бюджетное образовательное учреждение дополнительного профессионального образования Свердловской области «Институт  развития образования» </w:t>
            </w:r>
          </w:p>
        </w:tc>
        <w:tc>
          <w:tcPr>
            <w:tcW w:w="5367" w:type="dxa"/>
            <w:gridSpan w:val="12"/>
          </w:tcPr>
          <w:p w:rsidR="00375EC8" w:rsidRPr="009A219B" w:rsidRDefault="00375EC8" w:rsidP="00500B3E">
            <w:pPr>
              <w:jc w:val="center"/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Постоянно</w:t>
            </w:r>
          </w:p>
        </w:tc>
        <w:tc>
          <w:tcPr>
            <w:tcW w:w="2538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</w:t>
            </w:r>
          </w:p>
        </w:tc>
      </w:tr>
      <w:tr w:rsidR="00375EC8" w:rsidRPr="00511866" w:rsidTr="00500B3E">
        <w:tc>
          <w:tcPr>
            <w:tcW w:w="2570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Подготовка информационно-аналитических документов о результатах аттестации, повышения квалификации  учителей и руководителей образовательных учреждений</w:t>
            </w:r>
          </w:p>
        </w:tc>
        <w:tc>
          <w:tcPr>
            <w:tcW w:w="1444" w:type="dxa"/>
            <w:gridSpan w:val="3"/>
          </w:tcPr>
          <w:p w:rsidR="00375EC8" w:rsidRPr="009A219B" w:rsidRDefault="00375EC8" w:rsidP="00500B3E">
            <w:pPr>
              <w:jc w:val="center"/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Март</w:t>
            </w:r>
          </w:p>
        </w:tc>
        <w:tc>
          <w:tcPr>
            <w:tcW w:w="1039" w:type="dxa"/>
            <w:gridSpan w:val="3"/>
          </w:tcPr>
          <w:p w:rsidR="00375EC8" w:rsidRPr="009A219B" w:rsidRDefault="00375EC8" w:rsidP="00500B3E">
            <w:pPr>
              <w:jc w:val="center"/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Июнь</w:t>
            </w:r>
          </w:p>
        </w:tc>
        <w:tc>
          <w:tcPr>
            <w:tcW w:w="1292" w:type="dxa"/>
            <w:gridSpan w:val="4"/>
          </w:tcPr>
          <w:p w:rsidR="00375EC8" w:rsidRPr="009A219B" w:rsidRDefault="00375EC8" w:rsidP="00500B3E">
            <w:pPr>
              <w:jc w:val="center"/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Сентябрь</w:t>
            </w:r>
          </w:p>
        </w:tc>
        <w:tc>
          <w:tcPr>
            <w:tcW w:w="1592" w:type="dxa"/>
            <w:gridSpan w:val="2"/>
          </w:tcPr>
          <w:p w:rsidR="00375EC8" w:rsidRPr="009A219B" w:rsidRDefault="00375EC8" w:rsidP="00500B3E">
            <w:pPr>
              <w:jc w:val="center"/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Декабрь</w:t>
            </w:r>
          </w:p>
        </w:tc>
        <w:tc>
          <w:tcPr>
            <w:tcW w:w="2538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</w:t>
            </w:r>
          </w:p>
        </w:tc>
      </w:tr>
      <w:tr w:rsidR="00375EC8" w:rsidRPr="00511866" w:rsidTr="00500B3E">
        <w:tc>
          <w:tcPr>
            <w:tcW w:w="10475" w:type="dxa"/>
            <w:gridSpan w:val="19"/>
          </w:tcPr>
          <w:p w:rsidR="00375EC8" w:rsidRPr="008F61A0" w:rsidRDefault="00375EC8" w:rsidP="00500B3E">
            <w:pPr>
              <w:jc w:val="center"/>
              <w:rPr>
                <w:sz w:val="24"/>
                <w:szCs w:val="24"/>
              </w:rPr>
            </w:pPr>
            <w:r w:rsidRPr="008F61A0">
              <w:rPr>
                <w:sz w:val="24"/>
                <w:szCs w:val="24"/>
              </w:rPr>
              <w:t>Осуществление мер, направленных на энергосбережение в системе общего образования</w:t>
            </w:r>
          </w:p>
        </w:tc>
      </w:tr>
      <w:tr w:rsidR="00375EC8" w:rsidRPr="00511866" w:rsidTr="00500B3E">
        <w:tc>
          <w:tcPr>
            <w:tcW w:w="2564" w:type="dxa"/>
          </w:tcPr>
          <w:p w:rsidR="00375EC8" w:rsidRPr="008F61A0" w:rsidRDefault="00375EC8" w:rsidP="00500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проведению </w:t>
            </w:r>
            <w:proofErr w:type="spellStart"/>
            <w:r>
              <w:rPr>
                <w:sz w:val="24"/>
                <w:szCs w:val="24"/>
              </w:rPr>
              <w:t>энергоаудита</w:t>
            </w:r>
            <w:proofErr w:type="spellEnd"/>
            <w:r>
              <w:rPr>
                <w:sz w:val="24"/>
                <w:szCs w:val="24"/>
              </w:rPr>
              <w:t xml:space="preserve">  в ОУ (установка </w:t>
            </w:r>
            <w:proofErr w:type="spellStart"/>
            <w:r>
              <w:rPr>
                <w:sz w:val="24"/>
                <w:szCs w:val="24"/>
              </w:rPr>
              <w:t>энерготеплосчетчиков</w:t>
            </w:r>
            <w:proofErr w:type="spellEnd"/>
            <w:r>
              <w:rPr>
                <w:sz w:val="24"/>
                <w:szCs w:val="24"/>
              </w:rPr>
              <w:t xml:space="preserve">, подготовка </w:t>
            </w:r>
            <w:r>
              <w:rPr>
                <w:sz w:val="24"/>
                <w:szCs w:val="24"/>
              </w:rPr>
              <w:lastRenderedPageBreak/>
              <w:t>документов)</w:t>
            </w:r>
          </w:p>
        </w:tc>
        <w:tc>
          <w:tcPr>
            <w:tcW w:w="1395" w:type="dxa"/>
            <w:gridSpan w:val="3"/>
          </w:tcPr>
          <w:p w:rsidR="00375EC8" w:rsidRPr="008F61A0" w:rsidRDefault="00375EC8" w:rsidP="0050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375EC8" w:rsidRPr="008F61A0" w:rsidRDefault="00375EC8" w:rsidP="00500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306" w:type="dxa"/>
            <w:gridSpan w:val="5"/>
          </w:tcPr>
          <w:p w:rsidR="00375EC8" w:rsidRPr="008F61A0" w:rsidRDefault="00375EC8" w:rsidP="0050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375EC8" w:rsidRPr="008F61A0" w:rsidRDefault="00375EC8" w:rsidP="0050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6"/>
          </w:tcPr>
          <w:p w:rsidR="00375EC8" w:rsidRPr="008F61A0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</w:t>
            </w:r>
            <w:r w:rsidRPr="009A219B">
              <w:rPr>
                <w:sz w:val="24"/>
                <w:szCs w:val="24"/>
              </w:rPr>
              <w:lastRenderedPageBreak/>
              <w:t xml:space="preserve">образования», общеобразовательные учреждения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375EC8" w:rsidRPr="00511866" w:rsidTr="00500B3E">
        <w:tc>
          <w:tcPr>
            <w:tcW w:w="2564" w:type="dxa"/>
          </w:tcPr>
          <w:p w:rsidR="00375EC8" w:rsidRPr="008F61A0" w:rsidRDefault="00375EC8" w:rsidP="00500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Установка узлов учета  коммерческого учета  тепла на здания и сооружения  ОУ</w:t>
            </w:r>
          </w:p>
        </w:tc>
        <w:tc>
          <w:tcPr>
            <w:tcW w:w="1395" w:type="dxa"/>
            <w:gridSpan w:val="3"/>
          </w:tcPr>
          <w:p w:rsidR="00375EC8" w:rsidRPr="008F61A0" w:rsidRDefault="00375EC8" w:rsidP="0050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375EC8" w:rsidRPr="008F61A0" w:rsidRDefault="00375EC8" w:rsidP="0050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5"/>
          </w:tcPr>
          <w:p w:rsidR="00375EC8" w:rsidRPr="008F61A0" w:rsidRDefault="00375EC8" w:rsidP="00500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74" w:type="dxa"/>
          </w:tcPr>
          <w:p w:rsidR="00375EC8" w:rsidRPr="008F61A0" w:rsidRDefault="00375EC8" w:rsidP="00500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6"/>
          </w:tcPr>
          <w:p w:rsidR="00375EC8" w:rsidRPr="008F61A0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образования», общеобразовательные учреждения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375EC8" w:rsidRPr="00511866" w:rsidTr="00500B3E">
        <w:tc>
          <w:tcPr>
            <w:tcW w:w="10475" w:type="dxa"/>
            <w:gridSpan w:val="19"/>
          </w:tcPr>
          <w:p w:rsidR="00375EC8" w:rsidRPr="008F61A0" w:rsidRDefault="00375EC8" w:rsidP="00500B3E">
            <w:pPr>
              <w:jc w:val="center"/>
              <w:rPr>
                <w:sz w:val="24"/>
                <w:szCs w:val="24"/>
              </w:rPr>
            </w:pPr>
            <w:r w:rsidRPr="008F61A0">
              <w:rPr>
                <w:sz w:val="24"/>
                <w:szCs w:val="24"/>
              </w:rPr>
              <w:t>Проведение капитального ремонта в общеобразовательных учреждениях</w:t>
            </w:r>
          </w:p>
        </w:tc>
      </w:tr>
      <w:tr w:rsidR="00375EC8" w:rsidRPr="00511866" w:rsidTr="00500B3E">
        <w:tc>
          <w:tcPr>
            <w:tcW w:w="2570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Проведение мониторинга потребностей в проведении текущего ремонта образовательных учреждений с целью установки приобретаемого оборудования</w:t>
            </w:r>
          </w:p>
        </w:tc>
        <w:tc>
          <w:tcPr>
            <w:tcW w:w="1389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Февраль</w:t>
            </w:r>
          </w:p>
        </w:tc>
        <w:tc>
          <w:tcPr>
            <w:tcW w:w="971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6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Ноябрь</w:t>
            </w:r>
          </w:p>
        </w:tc>
        <w:tc>
          <w:tcPr>
            <w:tcW w:w="2538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образования», общеобразовательные учреждения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375EC8" w:rsidRPr="00511866" w:rsidTr="00500B3E">
        <w:tc>
          <w:tcPr>
            <w:tcW w:w="2570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Проведение текущего ремонта в образовательных учреждениях  с целью установки приобретаемого оборудования</w:t>
            </w:r>
          </w:p>
        </w:tc>
        <w:tc>
          <w:tcPr>
            <w:tcW w:w="1389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июнь</w:t>
            </w:r>
          </w:p>
        </w:tc>
        <w:tc>
          <w:tcPr>
            <w:tcW w:w="1415" w:type="dxa"/>
            <w:gridSpan w:val="6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июль</w:t>
            </w:r>
          </w:p>
        </w:tc>
        <w:tc>
          <w:tcPr>
            <w:tcW w:w="1592" w:type="dxa"/>
            <w:gridSpan w:val="2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5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образования», образовательные учреждения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375EC8" w:rsidRPr="00511866" w:rsidTr="00500B3E">
        <w:trPr>
          <w:trHeight w:val="4682"/>
        </w:trPr>
        <w:tc>
          <w:tcPr>
            <w:tcW w:w="2570" w:type="dxa"/>
            <w:gridSpan w:val="2"/>
          </w:tcPr>
          <w:p w:rsidR="00375EC8" w:rsidRDefault="00375EC8" w:rsidP="00500B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Предоставление информации  о ходе плана мероприятий  по реализации комплекса  мер  по модернизации  системы общего образования в </w:t>
            </w:r>
            <w:proofErr w:type="spellStart"/>
            <w:r>
              <w:rPr>
                <w:sz w:val="24"/>
                <w:szCs w:val="24"/>
              </w:rPr>
              <w:t>Сосьвинском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 в 2012 году через сайты</w:t>
            </w:r>
            <w:r w:rsidRPr="009A219B">
              <w:rPr>
                <w:sz w:val="24"/>
                <w:szCs w:val="24"/>
              </w:rPr>
              <w:t xml:space="preserve">:   </w:t>
            </w:r>
            <w:r w:rsidRPr="009A219B">
              <w:rPr>
                <w:sz w:val="24"/>
                <w:szCs w:val="24"/>
              </w:rPr>
              <w:br/>
              <w:t xml:space="preserve">1) 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округа;               </w:t>
            </w:r>
            <w:r w:rsidRPr="009A219B">
              <w:rPr>
                <w:sz w:val="24"/>
                <w:szCs w:val="24"/>
              </w:rPr>
              <w:br/>
              <w:t xml:space="preserve">2) Отраслевого (функционального) органа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образования»;                   3) </w:t>
            </w:r>
            <w:r>
              <w:rPr>
                <w:sz w:val="24"/>
                <w:szCs w:val="24"/>
              </w:rPr>
              <w:t>М</w:t>
            </w:r>
            <w:r w:rsidRPr="009A219B">
              <w:rPr>
                <w:sz w:val="24"/>
                <w:szCs w:val="24"/>
              </w:rPr>
              <w:t xml:space="preserve">униципального казённого учреждения «Информационно- методический центр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</w:t>
            </w:r>
            <w:r>
              <w:rPr>
                <w:sz w:val="24"/>
                <w:szCs w:val="24"/>
              </w:rPr>
              <w:t>о округа»;                   4)</w:t>
            </w:r>
            <w:r w:rsidRPr="009A219B">
              <w:rPr>
                <w:sz w:val="24"/>
                <w:szCs w:val="24"/>
              </w:rPr>
              <w:t xml:space="preserve">общеобразовательных учреждений;  </w:t>
            </w:r>
            <w:proofErr w:type="gramEnd"/>
          </w:p>
          <w:p w:rsidR="00375EC8" w:rsidRPr="00EC2E81" w:rsidRDefault="00375EC8" w:rsidP="00500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Pr="00EC2E81">
              <w:rPr>
                <w:sz w:val="24"/>
                <w:szCs w:val="24"/>
              </w:rPr>
              <w:t>газету «</w:t>
            </w:r>
            <w:proofErr w:type="spellStart"/>
            <w:r w:rsidRPr="00EC2E81">
              <w:rPr>
                <w:sz w:val="24"/>
                <w:szCs w:val="24"/>
              </w:rPr>
              <w:t>Сосьвинские</w:t>
            </w:r>
            <w:proofErr w:type="spellEnd"/>
            <w:r w:rsidRPr="00EC2E81">
              <w:rPr>
                <w:sz w:val="24"/>
                <w:szCs w:val="24"/>
              </w:rPr>
              <w:t xml:space="preserve"> вести»</w:t>
            </w:r>
          </w:p>
        </w:tc>
        <w:tc>
          <w:tcPr>
            <w:tcW w:w="5385" w:type="dxa"/>
            <w:gridSpan w:val="13"/>
          </w:tcPr>
          <w:p w:rsidR="00375EC8" w:rsidRPr="009A219B" w:rsidRDefault="00375EC8" w:rsidP="00500B3E">
            <w:pPr>
              <w:jc w:val="center"/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>Постоянно</w:t>
            </w:r>
          </w:p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.                   </w:t>
            </w:r>
          </w:p>
        </w:tc>
        <w:tc>
          <w:tcPr>
            <w:tcW w:w="2520" w:type="dxa"/>
            <w:gridSpan w:val="4"/>
          </w:tcPr>
          <w:p w:rsidR="00375EC8" w:rsidRPr="009A219B" w:rsidRDefault="00375EC8" w:rsidP="00500B3E">
            <w:pPr>
              <w:rPr>
                <w:sz w:val="24"/>
                <w:szCs w:val="24"/>
              </w:rPr>
            </w:pPr>
            <w:r w:rsidRPr="009A219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округа, Отраслевой (функциональный) орган администрации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 «Управление образования», муниципальное казённое учреждение «Информационно- методический центр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округа»,                общеобразовательные учреждения </w:t>
            </w:r>
            <w:proofErr w:type="spellStart"/>
            <w:r w:rsidRPr="009A219B">
              <w:rPr>
                <w:sz w:val="24"/>
                <w:szCs w:val="24"/>
              </w:rPr>
              <w:t>Сосьвинского</w:t>
            </w:r>
            <w:proofErr w:type="spellEnd"/>
            <w:r w:rsidRPr="009A219B">
              <w:rPr>
                <w:sz w:val="24"/>
                <w:szCs w:val="24"/>
              </w:rPr>
              <w:t xml:space="preserve"> городского округа</w:t>
            </w:r>
          </w:p>
        </w:tc>
      </w:tr>
    </w:tbl>
    <w:p w:rsidR="00375EC8" w:rsidRPr="004868D3" w:rsidRDefault="00375EC8" w:rsidP="00375EC8"/>
    <w:p w:rsidR="00375EC8" w:rsidRDefault="00375EC8" w:rsidP="00375EC8">
      <w:pPr>
        <w:rPr>
          <w:sz w:val="32"/>
          <w:szCs w:val="32"/>
        </w:rPr>
      </w:pPr>
    </w:p>
    <w:p w:rsidR="00375EC8" w:rsidRDefault="00375EC8" w:rsidP="00375EC8"/>
    <w:p w:rsidR="002F05CE" w:rsidRPr="006728A5" w:rsidRDefault="002F05CE" w:rsidP="0067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F05CE" w:rsidRPr="006728A5" w:rsidSect="005C60BC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5E7"/>
    <w:multiLevelType w:val="hybridMultilevel"/>
    <w:tmpl w:val="858E0DF6"/>
    <w:lvl w:ilvl="0" w:tplc="D774F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B5952"/>
    <w:multiLevelType w:val="hybridMultilevel"/>
    <w:tmpl w:val="7354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86865"/>
    <w:multiLevelType w:val="hybridMultilevel"/>
    <w:tmpl w:val="3430A6D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1FCE6C29"/>
    <w:multiLevelType w:val="hybridMultilevel"/>
    <w:tmpl w:val="1650420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2BBC1829"/>
    <w:multiLevelType w:val="hybridMultilevel"/>
    <w:tmpl w:val="7C02E3C2"/>
    <w:lvl w:ilvl="0" w:tplc="32B81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16497"/>
    <w:multiLevelType w:val="hybridMultilevel"/>
    <w:tmpl w:val="E018947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8F1F9A"/>
    <w:multiLevelType w:val="hybridMultilevel"/>
    <w:tmpl w:val="22929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0674A5"/>
    <w:multiLevelType w:val="hybridMultilevel"/>
    <w:tmpl w:val="3C0E7350"/>
    <w:lvl w:ilvl="0" w:tplc="E946BC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EFD23AA"/>
    <w:multiLevelType w:val="hybridMultilevel"/>
    <w:tmpl w:val="FEC8F922"/>
    <w:lvl w:ilvl="0" w:tplc="1B8E5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141FA3"/>
    <w:multiLevelType w:val="hybridMultilevel"/>
    <w:tmpl w:val="48F2F884"/>
    <w:lvl w:ilvl="0" w:tplc="A53A0B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0D0C15"/>
    <w:multiLevelType w:val="hybridMultilevel"/>
    <w:tmpl w:val="FAFC2ADC"/>
    <w:lvl w:ilvl="0" w:tplc="72E63F2C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E075DA9"/>
    <w:multiLevelType w:val="hybridMultilevel"/>
    <w:tmpl w:val="D0DE9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9F73AA"/>
    <w:multiLevelType w:val="hybridMultilevel"/>
    <w:tmpl w:val="C1A20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8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8A5"/>
    <w:rsid w:val="00077EE2"/>
    <w:rsid w:val="00094A4E"/>
    <w:rsid w:val="000B618B"/>
    <w:rsid w:val="001207DB"/>
    <w:rsid w:val="00184EE0"/>
    <w:rsid w:val="001B6FA9"/>
    <w:rsid w:val="002F05CE"/>
    <w:rsid w:val="00375EC8"/>
    <w:rsid w:val="00391F9F"/>
    <w:rsid w:val="004A042F"/>
    <w:rsid w:val="004C4C9B"/>
    <w:rsid w:val="005C60BC"/>
    <w:rsid w:val="005E1CAE"/>
    <w:rsid w:val="006373C8"/>
    <w:rsid w:val="006728A5"/>
    <w:rsid w:val="00710085"/>
    <w:rsid w:val="0071626D"/>
    <w:rsid w:val="00716E04"/>
    <w:rsid w:val="0076323D"/>
    <w:rsid w:val="007678BE"/>
    <w:rsid w:val="007E5EFF"/>
    <w:rsid w:val="007F2E38"/>
    <w:rsid w:val="00871D3D"/>
    <w:rsid w:val="00893CAC"/>
    <w:rsid w:val="00C322C1"/>
    <w:rsid w:val="00C41F5F"/>
    <w:rsid w:val="00D103D0"/>
    <w:rsid w:val="00EE0A8F"/>
    <w:rsid w:val="00F03458"/>
    <w:rsid w:val="00FE24E3"/>
    <w:rsid w:val="00FE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D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375E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8A5"/>
    <w:pPr>
      <w:ind w:left="720"/>
    </w:pPr>
  </w:style>
  <w:style w:type="table" w:styleId="a4">
    <w:name w:val="Table Grid"/>
    <w:basedOn w:val="a1"/>
    <w:rsid w:val="006728A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7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28A5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7100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locked/>
    <w:rsid w:val="00710085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75EC8"/>
    <w:rPr>
      <w:rFonts w:ascii="Arial" w:hAnsi="Arial"/>
      <w:b/>
      <w:bCs/>
      <w:color w:val="000080"/>
      <w:sz w:val="24"/>
      <w:szCs w:val="24"/>
    </w:rPr>
  </w:style>
  <w:style w:type="paragraph" w:customStyle="1" w:styleId="Iauiue">
    <w:name w:val="Iau?iue"/>
    <w:rsid w:val="00375EC8"/>
    <w:rPr>
      <w:rFonts w:ascii="Times New Roman" w:hAnsi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375EC8"/>
    <w:pPr>
      <w:spacing w:after="12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375EC8"/>
    <w:rPr>
      <w:rFonts w:ascii="Times New Roman" w:hAnsi="Times New Roman"/>
      <w:sz w:val="28"/>
      <w:szCs w:val="28"/>
    </w:rPr>
  </w:style>
  <w:style w:type="paragraph" w:customStyle="1" w:styleId="11">
    <w:name w:val="1"/>
    <w:basedOn w:val="a"/>
    <w:rsid w:val="00375EC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Normal">
    <w:name w:val="ConsNormal Знак"/>
    <w:link w:val="ConsNormal0"/>
    <w:locked/>
    <w:rsid w:val="00375EC8"/>
    <w:rPr>
      <w:sz w:val="16"/>
      <w:szCs w:val="16"/>
    </w:rPr>
  </w:style>
  <w:style w:type="paragraph" w:customStyle="1" w:styleId="ConsNormal0">
    <w:name w:val="ConsNormal"/>
    <w:link w:val="ConsNormal"/>
    <w:rsid w:val="00375EC8"/>
    <w:pPr>
      <w:widowControl w:val="0"/>
      <w:ind w:firstLine="720"/>
    </w:pPr>
    <w:rPr>
      <w:sz w:val="16"/>
      <w:szCs w:val="16"/>
    </w:rPr>
  </w:style>
  <w:style w:type="paragraph" w:styleId="ab">
    <w:name w:val="footer"/>
    <w:basedOn w:val="a"/>
    <w:link w:val="ac"/>
    <w:uiPriority w:val="99"/>
    <w:rsid w:val="00375E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75EC8"/>
    <w:rPr>
      <w:rFonts w:ascii="Times New Roman" w:hAnsi="Times New Roman"/>
      <w:sz w:val="20"/>
      <w:szCs w:val="20"/>
    </w:rPr>
  </w:style>
  <w:style w:type="character" w:styleId="ad">
    <w:name w:val="page number"/>
    <w:basedOn w:val="a0"/>
    <w:rsid w:val="00375EC8"/>
  </w:style>
  <w:style w:type="paragraph" w:styleId="ae">
    <w:name w:val="header"/>
    <w:basedOn w:val="a"/>
    <w:link w:val="af"/>
    <w:rsid w:val="00375E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375EC8"/>
    <w:rPr>
      <w:rFonts w:ascii="Times New Roman" w:hAnsi="Times New Roman"/>
      <w:sz w:val="20"/>
      <w:szCs w:val="20"/>
    </w:rPr>
  </w:style>
  <w:style w:type="paragraph" w:customStyle="1" w:styleId="12">
    <w:name w:val="Обычный1"/>
    <w:rsid w:val="00375EC8"/>
    <w:rPr>
      <w:rFonts w:ascii="Times New Roman" w:hAnsi="Times New Roman"/>
      <w:snapToGrid w:val="0"/>
      <w:sz w:val="20"/>
      <w:szCs w:val="20"/>
    </w:rPr>
  </w:style>
  <w:style w:type="character" w:customStyle="1" w:styleId="FontStyle11">
    <w:name w:val="Font Style11"/>
    <w:rsid w:val="00375EC8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rsid w:val="00375EC8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41</Pages>
  <Words>6682</Words>
  <Characters>49242</Characters>
  <Application>Microsoft Office Word</Application>
  <DocSecurity>0</DocSecurity>
  <Lines>410</Lines>
  <Paragraphs>111</Paragraphs>
  <ScaleCrop>false</ScaleCrop>
  <Company>Grizli777</Company>
  <LinksUpToDate>false</LinksUpToDate>
  <CharactersWithSpaces>55813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Neo</cp:lastModifiedBy>
  <cp:revision>14</cp:revision>
  <cp:lastPrinted>2012-05-28T09:46:00Z</cp:lastPrinted>
  <dcterms:created xsi:type="dcterms:W3CDTF">2012-05-21T10:33:00Z</dcterms:created>
  <dcterms:modified xsi:type="dcterms:W3CDTF">2012-05-30T09:50:00Z</dcterms:modified>
</cp:coreProperties>
</file>