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80" w:rsidRDefault="00274680" w:rsidP="00FF2BEF">
      <w:pPr>
        <w:pStyle w:val="Iauiue1"/>
        <w:jc w:val="center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5pt;height:49.5pt;visibility:visible">
            <v:imagedata r:id="rId5" o:title=""/>
          </v:shape>
        </w:pict>
      </w:r>
    </w:p>
    <w:p w:rsidR="00274680" w:rsidRPr="00F82B4E" w:rsidRDefault="00274680" w:rsidP="00FF2BEF">
      <w:pPr>
        <w:pStyle w:val="Iauiue1"/>
        <w:jc w:val="center"/>
        <w:rPr>
          <w:sz w:val="26"/>
          <w:szCs w:val="26"/>
        </w:rPr>
      </w:pPr>
      <w:r w:rsidRPr="00F82B4E">
        <w:rPr>
          <w:b/>
          <w:bCs/>
          <w:sz w:val="26"/>
          <w:szCs w:val="26"/>
        </w:rPr>
        <w:t xml:space="preserve">  АДМИНИСТРАЦИЯ СОСЬВИНСКОГО  ГОРОДСКОГО  ОКРУГА</w:t>
      </w:r>
    </w:p>
    <w:p w:rsidR="00274680" w:rsidRPr="00F82B4E" w:rsidRDefault="00274680" w:rsidP="00FF2BEF">
      <w:pPr>
        <w:pStyle w:val="caaieiaie1"/>
        <w:rPr>
          <w:b/>
          <w:bCs/>
          <w:sz w:val="26"/>
          <w:szCs w:val="26"/>
        </w:rPr>
      </w:pPr>
      <w:r w:rsidRPr="00F82B4E">
        <w:rPr>
          <w:b/>
          <w:bCs/>
          <w:sz w:val="26"/>
          <w:szCs w:val="26"/>
        </w:rPr>
        <w:t xml:space="preserve">П О С Т А Н О В Л Е Н И Е </w:t>
      </w:r>
    </w:p>
    <w:p w:rsidR="00274680" w:rsidRPr="00F82B4E" w:rsidRDefault="00274680" w:rsidP="00FF2BEF">
      <w:pPr>
        <w:pStyle w:val="Iauiue1"/>
        <w:pBdr>
          <w:bottom w:val="double" w:sz="12" w:space="0" w:color="auto"/>
        </w:pBdr>
        <w:rPr>
          <w:sz w:val="26"/>
          <w:szCs w:val="26"/>
        </w:rPr>
      </w:pPr>
    </w:p>
    <w:p w:rsidR="00274680" w:rsidRPr="00F82B4E" w:rsidRDefault="00274680" w:rsidP="00FF2BEF">
      <w:pPr>
        <w:pStyle w:val="Iauiue1"/>
        <w:rPr>
          <w:sz w:val="26"/>
          <w:szCs w:val="26"/>
        </w:rPr>
      </w:pPr>
    </w:p>
    <w:p w:rsidR="00274680" w:rsidRPr="00F82B4E" w:rsidRDefault="00274680" w:rsidP="00FF2BEF">
      <w:pPr>
        <w:pStyle w:val="Iauiue1"/>
        <w:rPr>
          <w:sz w:val="26"/>
          <w:szCs w:val="26"/>
        </w:rPr>
      </w:pPr>
      <w:r>
        <w:rPr>
          <w:sz w:val="26"/>
          <w:szCs w:val="26"/>
        </w:rPr>
        <w:t>от 27.02.2013 № 109</w:t>
      </w:r>
      <w:r w:rsidRPr="00F82B4E">
        <w:rPr>
          <w:sz w:val="26"/>
          <w:szCs w:val="26"/>
        </w:rPr>
        <w:t xml:space="preserve">                                                                        </w:t>
      </w:r>
    </w:p>
    <w:p w:rsidR="00274680" w:rsidRPr="00F82B4E" w:rsidRDefault="00274680" w:rsidP="00FF2BEF">
      <w:pPr>
        <w:pStyle w:val="Iauiue1"/>
        <w:rPr>
          <w:sz w:val="26"/>
          <w:szCs w:val="26"/>
        </w:rPr>
      </w:pPr>
    </w:p>
    <w:p w:rsidR="00274680" w:rsidRPr="00F82B4E" w:rsidRDefault="00274680" w:rsidP="00FF2BEF">
      <w:pPr>
        <w:pStyle w:val="Iauiue1"/>
        <w:rPr>
          <w:sz w:val="26"/>
          <w:szCs w:val="26"/>
        </w:rPr>
      </w:pPr>
      <w:r w:rsidRPr="00F82B4E">
        <w:rPr>
          <w:sz w:val="26"/>
          <w:szCs w:val="26"/>
        </w:rPr>
        <w:t xml:space="preserve"> р.п. Сосьва</w:t>
      </w:r>
    </w:p>
    <w:p w:rsidR="00274680" w:rsidRDefault="00274680" w:rsidP="00FF2BEF">
      <w:pPr>
        <w:ind w:left="252"/>
        <w:jc w:val="center"/>
        <w:rPr>
          <w:rFonts w:ascii="Times New Roman" w:hAnsi="Times New Roman" w:cs="Times New Roman"/>
          <w:sz w:val="28"/>
          <w:szCs w:val="28"/>
        </w:rPr>
      </w:pPr>
    </w:p>
    <w:p w:rsidR="00274680" w:rsidRPr="005403AC" w:rsidRDefault="00274680" w:rsidP="00FF2BEF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</w:pPr>
      <w:r w:rsidRPr="005403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ведомственного перечня муниципальных услуг (работ), оказываемых (выполняемых) муниципальными казенными </w:t>
      </w:r>
      <w:r w:rsidRPr="005403AC">
        <w:rPr>
          <w:rFonts w:ascii="Times New Roman" w:hAnsi="Times New Roman" w:cs="Times New Roman"/>
          <w:b/>
          <w:bCs/>
          <w:i/>
          <w:iCs/>
          <w:spacing w:val="-7"/>
          <w:sz w:val="28"/>
          <w:szCs w:val="28"/>
        </w:rPr>
        <w:t>учреждениями в сфере молодежной политики Сосьвинского городского округа</w:t>
      </w:r>
    </w:p>
    <w:p w:rsidR="00274680" w:rsidRDefault="00274680" w:rsidP="00FF2BEF">
      <w:pPr>
        <w:pStyle w:val="NoSpacing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274680" w:rsidRPr="003D5C93" w:rsidRDefault="00274680" w:rsidP="00FF2BE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74680" w:rsidRDefault="00274680" w:rsidP="00FF2BE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5C93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Постановлением Правительства Свердловской области от </w:t>
      </w:r>
      <w:r>
        <w:rPr>
          <w:rFonts w:ascii="Times New Roman" w:hAnsi="Times New Roman" w:cs="Times New Roman"/>
          <w:spacing w:val="-2"/>
          <w:sz w:val="28"/>
          <w:szCs w:val="28"/>
        </w:rPr>
        <w:t>08.02.2011 № 76-ПП</w:t>
      </w:r>
      <w:r w:rsidRPr="003D5C93">
        <w:rPr>
          <w:rFonts w:ascii="Times New Roman" w:hAnsi="Times New Roman" w:cs="Times New Roman"/>
          <w:spacing w:val="-2"/>
          <w:sz w:val="28"/>
          <w:szCs w:val="28"/>
        </w:rPr>
        <w:t xml:space="preserve"> «О порядке формирования государственного задания в </w:t>
      </w:r>
      <w:r w:rsidRPr="003D5C93">
        <w:rPr>
          <w:rFonts w:ascii="Times New Roman" w:hAnsi="Times New Roman" w:cs="Times New Roman"/>
          <w:sz w:val="28"/>
          <w:szCs w:val="28"/>
        </w:rPr>
        <w:t xml:space="preserve">отношении государственных учреждений Свердловской области и финансового </w:t>
      </w:r>
      <w:r w:rsidRPr="003D5C93">
        <w:rPr>
          <w:rFonts w:ascii="Times New Roman" w:hAnsi="Times New Roman" w:cs="Times New Roman"/>
          <w:spacing w:val="9"/>
          <w:sz w:val="28"/>
          <w:szCs w:val="28"/>
        </w:rPr>
        <w:t xml:space="preserve">обеспечения выполнения государственного задания», </w:t>
      </w:r>
      <w:r w:rsidRPr="003D5C93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Постановлением Правительства Свердловской области от </w:t>
      </w:r>
      <w:r>
        <w:rPr>
          <w:rFonts w:ascii="Times New Roman" w:hAnsi="Times New Roman" w:cs="Times New Roman"/>
          <w:spacing w:val="-5"/>
          <w:sz w:val="28"/>
          <w:szCs w:val="28"/>
        </w:rPr>
        <w:t>12</w:t>
      </w:r>
      <w:r>
        <w:rPr>
          <w:rFonts w:ascii="Times New Roman" w:hAnsi="Times New Roman" w:cs="Times New Roman"/>
          <w:spacing w:val="-2"/>
          <w:sz w:val="28"/>
          <w:szCs w:val="28"/>
        </w:rPr>
        <w:t>.04.2011 № 401-ПП</w:t>
      </w:r>
      <w:r w:rsidRPr="003D5C93">
        <w:rPr>
          <w:rFonts w:ascii="Times New Roman" w:hAnsi="Times New Roman" w:cs="Times New Roman"/>
          <w:spacing w:val="-2"/>
          <w:sz w:val="28"/>
          <w:szCs w:val="28"/>
        </w:rPr>
        <w:t xml:space="preserve"> «О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базовых (отраслевых) перечнях государственных услуг (работ), оказываемых (выполняемых) государственными учреждениями Свердловской области в сфере физической культуры, спорта и молодежной политики, и примерных базовых (отраслевых) перечнях государственных услуг (работ), оказываемых (выполняемых) государственными учреждениями Свердловской области в сфере физической культуры, спорта и молодежной политики</w:t>
      </w:r>
      <w:r w:rsidRPr="003D5C93">
        <w:rPr>
          <w:rFonts w:ascii="Times New Roman" w:hAnsi="Times New Roman" w:cs="Times New Roman"/>
          <w:spacing w:val="9"/>
          <w:sz w:val="28"/>
          <w:szCs w:val="28"/>
        </w:rPr>
        <w:t xml:space="preserve">», </w:t>
      </w:r>
      <w:r>
        <w:rPr>
          <w:rFonts w:ascii="Times New Roman" w:hAnsi="Times New Roman" w:cs="Times New Roman"/>
          <w:spacing w:val="9"/>
          <w:sz w:val="28"/>
          <w:szCs w:val="28"/>
        </w:rPr>
        <w:t>р</w:t>
      </w:r>
      <w:r w:rsidRPr="003D5C93">
        <w:rPr>
          <w:rFonts w:ascii="Times New Roman" w:hAnsi="Times New Roman" w:cs="Times New Roman"/>
          <w:spacing w:val="9"/>
          <w:sz w:val="28"/>
          <w:szCs w:val="28"/>
        </w:rPr>
        <w:t xml:space="preserve">аспоряжением </w:t>
      </w:r>
      <w:r w:rsidRPr="003D5C93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Свердловской области от 17.05.2010 № 577-РП «Об утверждении </w:t>
      </w:r>
      <w:r w:rsidRPr="003D5C93">
        <w:rPr>
          <w:rFonts w:ascii="Times New Roman" w:hAnsi="Times New Roman" w:cs="Times New Roman"/>
          <w:spacing w:val="4"/>
          <w:sz w:val="28"/>
          <w:szCs w:val="28"/>
        </w:rPr>
        <w:t xml:space="preserve">Плана мероприятий по реализации на территории Свердловской области </w:t>
      </w:r>
      <w:r w:rsidRPr="003D5C93">
        <w:rPr>
          <w:rFonts w:ascii="Times New Roman" w:hAnsi="Times New Roman" w:cs="Times New Roman"/>
          <w:spacing w:val="-5"/>
          <w:sz w:val="28"/>
          <w:szCs w:val="28"/>
        </w:rPr>
        <w:t xml:space="preserve">Федерального закона от 08.05.2010 № 83-ФЗ «О внесении изменений в отдельные </w:t>
      </w:r>
      <w:r w:rsidRPr="003D5C93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законодательные акты Российской Федерации в связи с совершенствованием </w:t>
      </w:r>
      <w:r w:rsidRPr="003D5C93">
        <w:rPr>
          <w:rFonts w:ascii="Times New Roman" w:hAnsi="Times New Roman" w:cs="Times New Roman"/>
          <w:spacing w:val="-5"/>
          <w:sz w:val="28"/>
          <w:szCs w:val="28"/>
        </w:rPr>
        <w:t xml:space="preserve">правового положения государственных (муниципальных) учреждений», в целях </w:t>
      </w:r>
      <w:r w:rsidRPr="003D5C93">
        <w:rPr>
          <w:rFonts w:ascii="Times New Roman" w:hAnsi="Times New Roman" w:cs="Times New Roman"/>
          <w:spacing w:val="1"/>
          <w:sz w:val="28"/>
          <w:szCs w:val="28"/>
        </w:rPr>
        <w:t xml:space="preserve">повышения качества предоставления муниципальных услуг, руководствуясь статьями 30.1, 45 Устава Сосьвинского городского округа, администрация </w:t>
      </w:r>
      <w:r w:rsidRPr="003D5C93">
        <w:rPr>
          <w:rFonts w:ascii="Times New Roman" w:hAnsi="Times New Roman" w:cs="Times New Roman"/>
          <w:sz w:val="28"/>
          <w:szCs w:val="28"/>
        </w:rPr>
        <w:t xml:space="preserve">Сосьвинского городского округа </w:t>
      </w:r>
    </w:p>
    <w:p w:rsidR="00274680" w:rsidRPr="00F04E7F" w:rsidRDefault="00274680" w:rsidP="00FF2BE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4E7F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ПОСТАНОВЛЯЕТ:</w:t>
      </w:r>
    </w:p>
    <w:p w:rsidR="00274680" w:rsidRPr="003D5C93" w:rsidRDefault="00274680" w:rsidP="005403AC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spacing w:val="-5"/>
          <w:sz w:val="28"/>
          <w:szCs w:val="28"/>
        </w:rPr>
        <w:tab/>
        <w:t xml:space="preserve">1. </w:t>
      </w:r>
      <w:r w:rsidRPr="003D5C93">
        <w:rPr>
          <w:rFonts w:ascii="Times New Roman" w:hAnsi="Times New Roman" w:cs="Times New Roman"/>
          <w:spacing w:val="-5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ведомственный </w:t>
      </w:r>
      <w:r w:rsidRPr="003D5C93">
        <w:rPr>
          <w:rFonts w:ascii="Times New Roman" w:hAnsi="Times New Roman" w:cs="Times New Roman"/>
          <w:spacing w:val="-5"/>
          <w:sz w:val="28"/>
          <w:szCs w:val="28"/>
        </w:rPr>
        <w:t>перечень муниципальных услуг (работ),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D5C93">
        <w:rPr>
          <w:rFonts w:ascii="Times New Roman" w:hAnsi="Times New Roman" w:cs="Times New Roman"/>
          <w:spacing w:val="-4"/>
          <w:sz w:val="28"/>
          <w:szCs w:val="28"/>
        </w:rPr>
        <w:t>оказываемых (выполняемых) муниципальными казенными учреждениями в сфере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молодежной политики</w:t>
      </w:r>
      <w:r w:rsidRPr="003D5C9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осьвинского городского округа </w:t>
      </w:r>
      <w:r w:rsidRPr="003D5C9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274680" w:rsidRDefault="00274680" w:rsidP="005403AC">
      <w:pPr>
        <w:pStyle w:val="NoSpacing"/>
        <w:ind w:firstLine="708"/>
        <w:jc w:val="both"/>
        <w:rPr>
          <w:sz w:val="28"/>
          <w:szCs w:val="28"/>
        </w:rPr>
      </w:pPr>
      <w:r w:rsidRPr="00F04E7F">
        <w:rPr>
          <w:rFonts w:ascii="Times New Roman" w:hAnsi="Times New Roman" w:cs="Times New Roman"/>
          <w:spacing w:val="-5"/>
          <w:sz w:val="28"/>
          <w:szCs w:val="28"/>
        </w:rPr>
        <w:t xml:space="preserve">2. </w:t>
      </w:r>
      <w:r w:rsidRPr="00F04E7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Pr="00AC5BF2">
        <w:rPr>
          <w:rFonts w:ascii="Times New Roman" w:hAnsi="Times New Roman" w:cs="Times New Roman"/>
          <w:sz w:val="28"/>
          <w:szCs w:val="28"/>
        </w:rPr>
        <w:t>в приложении к газете «Новая плюс Серов ТВ» - «Муниципальный вестник».</w:t>
      </w:r>
      <w:r>
        <w:rPr>
          <w:sz w:val="28"/>
          <w:szCs w:val="28"/>
        </w:rPr>
        <w:t xml:space="preserve"> </w:t>
      </w:r>
    </w:p>
    <w:p w:rsidR="00274680" w:rsidRPr="003D5C93" w:rsidRDefault="00274680" w:rsidP="00AC5BF2">
      <w:pPr>
        <w:pStyle w:val="NoSpacing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9"/>
          <w:sz w:val="28"/>
          <w:szCs w:val="28"/>
        </w:rPr>
        <w:tab/>
      </w:r>
      <w:r>
        <w:rPr>
          <w:rFonts w:ascii="Times New Roman" w:hAnsi="Times New Roman" w:cs="Times New Roman"/>
          <w:spacing w:val="-19"/>
          <w:sz w:val="28"/>
          <w:szCs w:val="28"/>
        </w:rPr>
        <w:tab/>
      </w:r>
      <w:r w:rsidRPr="003D5C93">
        <w:rPr>
          <w:rFonts w:ascii="Times New Roman" w:hAnsi="Times New Roman" w:cs="Times New Roman"/>
          <w:spacing w:val="-19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Контроль исполнения </w:t>
      </w:r>
      <w:r w:rsidRPr="003D5C93">
        <w:rPr>
          <w:rFonts w:ascii="Times New Roman" w:hAnsi="Times New Roman" w:cs="Times New Roman"/>
          <w:spacing w:val="-3"/>
          <w:sz w:val="28"/>
          <w:szCs w:val="28"/>
        </w:rPr>
        <w:t>настояще</w:t>
      </w:r>
      <w:r>
        <w:rPr>
          <w:rFonts w:ascii="Times New Roman" w:hAnsi="Times New Roman" w:cs="Times New Roman"/>
          <w:spacing w:val="-3"/>
          <w:sz w:val="28"/>
          <w:szCs w:val="28"/>
        </w:rPr>
        <w:t>го постановления возложить</w:t>
      </w:r>
      <w:r w:rsidRPr="003D5C93">
        <w:rPr>
          <w:rFonts w:ascii="Times New Roman" w:hAnsi="Times New Roman" w:cs="Times New Roman"/>
          <w:spacing w:val="-3"/>
          <w:sz w:val="28"/>
          <w:szCs w:val="28"/>
        </w:rPr>
        <w:t xml:space="preserve"> 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D5C93">
        <w:rPr>
          <w:rFonts w:ascii="Times New Roman" w:hAnsi="Times New Roman" w:cs="Times New Roman"/>
          <w:spacing w:val="-5"/>
          <w:sz w:val="28"/>
          <w:szCs w:val="28"/>
        </w:rPr>
        <w:t>заместителя главы администрации Сосьвинского городского округа по социальным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D5C93">
        <w:rPr>
          <w:rFonts w:ascii="Times New Roman" w:hAnsi="Times New Roman" w:cs="Times New Roman"/>
          <w:sz w:val="28"/>
          <w:szCs w:val="28"/>
        </w:rPr>
        <w:t>вопросам Д.А. Каданцева.</w:t>
      </w:r>
    </w:p>
    <w:p w:rsidR="00274680" w:rsidRDefault="00274680" w:rsidP="00FF2BEF">
      <w:pPr>
        <w:ind w:left="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680" w:rsidRDefault="00274680" w:rsidP="00FF2BEF">
      <w:pPr>
        <w:ind w:left="252"/>
        <w:jc w:val="center"/>
        <w:rPr>
          <w:rFonts w:ascii="Times New Roman" w:hAnsi="Times New Roman" w:cs="Times New Roman"/>
          <w:sz w:val="28"/>
          <w:szCs w:val="28"/>
        </w:rPr>
      </w:pPr>
    </w:p>
    <w:p w:rsidR="00274680" w:rsidRDefault="00274680" w:rsidP="00FF2BEF">
      <w:pPr>
        <w:pStyle w:val="Iauiue1"/>
        <w:jc w:val="both"/>
        <w:rPr>
          <w:sz w:val="28"/>
          <w:szCs w:val="28"/>
        </w:rPr>
      </w:pPr>
    </w:p>
    <w:p w:rsidR="00274680" w:rsidRPr="00A956DB" w:rsidRDefault="00274680" w:rsidP="00FF2BEF">
      <w:pPr>
        <w:pStyle w:val="Iauiue1"/>
        <w:jc w:val="both"/>
        <w:rPr>
          <w:sz w:val="28"/>
          <w:szCs w:val="28"/>
        </w:rPr>
      </w:pPr>
      <w:r w:rsidRPr="00A956DB">
        <w:rPr>
          <w:sz w:val="28"/>
          <w:szCs w:val="28"/>
        </w:rPr>
        <w:t xml:space="preserve">Глава администрации     </w:t>
      </w:r>
    </w:p>
    <w:p w:rsidR="00274680" w:rsidRDefault="00274680" w:rsidP="002B3A5D">
      <w:pPr>
        <w:pStyle w:val="Iauiue1"/>
        <w:jc w:val="both"/>
        <w:rPr>
          <w:sz w:val="28"/>
          <w:szCs w:val="28"/>
        </w:rPr>
      </w:pPr>
      <w:r w:rsidRPr="00A956DB">
        <w:rPr>
          <w:sz w:val="28"/>
          <w:szCs w:val="28"/>
        </w:rPr>
        <w:t xml:space="preserve">Сосьвинского городского округа </w:t>
      </w:r>
      <w:r w:rsidRPr="00A956DB">
        <w:rPr>
          <w:sz w:val="28"/>
          <w:szCs w:val="28"/>
        </w:rPr>
        <w:tab/>
      </w:r>
      <w:r w:rsidRPr="00A956D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A956D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</w:t>
      </w:r>
      <w:r w:rsidRPr="00A956DB">
        <w:rPr>
          <w:sz w:val="28"/>
          <w:szCs w:val="28"/>
        </w:rPr>
        <w:t>А.В. Козяев</w:t>
      </w:r>
    </w:p>
    <w:p w:rsidR="00274680" w:rsidRDefault="0027468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  <w:sectPr w:rsidR="00274680" w:rsidSect="00D570A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6120" w:type="dxa"/>
        <w:tblInd w:w="8933" w:type="dxa"/>
        <w:tblLook w:val="0000"/>
      </w:tblPr>
      <w:tblGrid>
        <w:gridCol w:w="6120"/>
      </w:tblGrid>
      <w:tr w:rsidR="00274680" w:rsidTr="000C7604">
        <w:trPr>
          <w:trHeight w:val="80"/>
        </w:trPr>
        <w:tc>
          <w:tcPr>
            <w:tcW w:w="6120" w:type="dxa"/>
          </w:tcPr>
          <w:p w:rsidR="00274680" w:rsidRDefault="00274680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274680" w:rsidRDefault="00274680" w:rsidP="000C760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ВЕДОМСТВЕННЫЙ ПЕРЕЧЕНЬ </w:t>
      </w:r>
    </w:p>
    <w:p w:rsidR="00274680" w:rsidRDefault="00274680" w:rsidP="000C760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 УСЛУГ (РАБОТ), ОКАЗЫВАЕМЫХ (ВЫПОЛНЯЕМЫХ) МУНИЦИПАЛЬНЫМИ КАЗЕННЫМИ УЧРЕЖДЕНИЯМИ В СФЕРЕ ФИЗИЧЕСКОЙ КУЛЬТУРЫ И СПОРТА СОСЬВИНСКОГО ГОРОДСКОГО ОКРУГА</w:t>
      </w:r>
    </w:p>
    <w:p w:rsidR="00274680" w:rsidRDefault="00274680" w:rsidP="000C7604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2"/>
        <w:gridCol w:w="2420"/>
        <w:gridCol w:w="1650"/>
        <w:gridCol w:w="1870"/>
        <w:gridCol w:w="3019"/>
        <w:gridCol w:w="737"/>
        <w:gridCol w:w="3629"/>
        <w:gridCol w:w="2497"/>
      </w:tblGrid>
      <w:tr w:rsidR="00274680" w:rsidTr="000C7604">
        <w:trPr>
          <w:trHeight w:val="480"/>
        </w:trPr>
        <w:tc>
          <w:tcPr>
            <w:tcW w:w="472" w:type="dxa"/>
            <w:vMerge w:val="restart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420" w:type="dxa"/>
            <w:vMerge w:val="restart"/>
          </w:tcPr>
          <w:p w:rsidR="00274680" w:rsidRDefault="00274680">
            <w:pPr>
              <w:pStyle w:val="ConsPlusCell"/>
              <w:widowControl/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>услуги (работы)</w:t>
            </w:r>
          </w:p>
        </w:tc>
        <w:tc>
          <w:tcPr>
            <w:tcW w:w="1650" w:type="dxa"/>
            <w:vMerge w:val="restart"/>
          </w:tcPr>
          <w:p w:rsidR="00274680" w:rsidRDefault="00274680">
            <w:pPr>
              <w:pStyle w:val="ConsPlusCell"/>
              <w:widowControl/>
              <w:ind w:left="-108"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  </w:t>
            </w:r>
            <w:r>
              <w:rPr>
                <w:rFonts w:ascii="Times New Roman" w:hAnsi="Times New Roman" w:cs="Times New Roman"/>
              </w:rPr>
              <w:br/>
              <w:t xml:space="preserve">потребителей 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>услуги (работы)</w:t>
            </w:r>
          </w:p>
        </w:tc>
        <w:tc>
          <w:tcPr>
            <w:tcW w:w="1870" w:type="dxa"/>
            <w:vMerge w:val="restart"/>
          </w:tcPr>
          <w:p w:rsidR="00274680" w:rsidRDefault="0027468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   </w:t>
            </w:r>
            <w:r>
              <w:rPr>
                <w:rFonts w:ascii="Times New Roman" w:hAnsi="Times New Roman" w:cs="Times New Roman"/>
              </w:rPr>
              <w:br/>
              <w:t xml:space="preserve">и единицы   </w:t>
            </w:r>
            <w:r>
              <w:rPr>
                <w:rFonts w:ascii="Times New Roman" w:hAnsi="Times New Roman" w:cs="Times New Roman"/>
              </w:rPr>
              <w:br/>
              <w:t xml:space="preserve">измерения   </w:t>
            </w:r>
            <w:r>
              <w:rPr>
                <w:rFonts w:ascii="Times New Roman" w:hAnsi="Times New Roman" w:cs="Times New Roman"/>
              </w:rPr>
              <w:br/>
              <w:t xml:space="preserve">показателей  </w:t>
            </w:r>
            <w:r>
              <w:rPr>
                <w:rFonts w:ascii="Times New Roman" w:hAnsi="Times New Roman" w:cs="Times New Roman"/>
              </w:rPr>
              <w:br/>
              <w:t xml:space="preserve">объема    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>услуги (работы)</w:t>
            </w:r>
          </w:p>
        </w:tc>
        <w:tc>
          <w:tcPr>
            <w:tcW w:w="7385" w:type="dxa"/>
            <w:gridSpan w:val="3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Показатели, характеризующие  качество муниципальной услуги            </w:t>
            </w:r>
          </w:p>
        </w:tc>
        <w:tc>
          <w:tcPr>
            <w:tcW w:w="2497" w:type="dxa"/>
            <w:vMerge w:val="restart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  муниципальных</w:t>
            </w:r>
            <w:r>
              <w:rPr>
                <w:rFonts w:ascii="Times New Roman" w:hAnsi="Times New Roman" w:cs="Times New Roman"/>
              </w:rPr>
              <w:br/>
              <w:t xml:space="preserve">учреждений   (групп  учреждений),  оказывающих муниципальную  услугу     </w:t>
            </w:r>
            <w:r>
              <w:rPr>
                <w:rFonts w:ascii="Times New Roman" w:hAnsi="Times New Roman" w:cs="Times New Roman"/>
              </w:rPr>
              <w:br/>
              <w:t xml:space="preserve">(выполняющих  работу)    </w:t>
            </w:r>
          </w:p>
        </w:tc>
      </w:tr>
      <w:tr w:rsidR="00274680" w:rsidTr="000C7604">
        <w:trPr>
          <w:trHeight w:val="840"/>
        </w:trPr>
        <w:tc>
          <w:tcPr>
            <w:tcW w:w="472" w:type="dxa"/>
            <w:vMerge/>
            <w:vAlign w:val="center"/>
          </w:tcPr>
          <w:p w:rsidR="00274680" w:rsidRDefault="002746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center"/>
          </w:tcPr>
          <w:p w:rsidR="00274680" w:rsidRDefault="002746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vAlign w:val="center"/>
          </w:tcPr>
          <w:p w:rsidR="00274680" w:rsidRDefault="002746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vAlign w:val="center"/>
          </w:tcPr>
          <w:p w:rsidR="00274680" w:rsidRDefault="002746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737" w:type="dxa"/>
          </w:tcPr>
          <w:p w:rsidR="00274680" w:rsidRDefault="0027468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Едини-ца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497" w:type="dxa"/>
            <w:vMerge/>
            <w:vAlign w:val="center"/>
          </w:tcPr>
          <w:p w:rsidR="00274680" w:rsidRDefault="0027468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680" w:rsidTr="000C7604">
        <w:trPr>
          <w:trHeight w:val="240"/>
        </w:trPr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20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</w:t>
            </w:r>
          </w:p>
        </w:tc>
        <w:tc>
          <w:tcPr>
            <w:tcW w:w="1650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</w:t>
            </w:r>
          </w:p>
        </w:tc>
        <w:tc>
          <w:tcPr>
            <w:tcW w:w="1870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</w:t>
            </w:r>
          </w:p>
        </w:tc>
        <w:tc>
          <w:tcPr>
            <w:tcW w:w="301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73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249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0" w:type="dxa"/>
          </w:tcPr>
          <w:p w:rsidR="00274680" w:rsidRDefault="00274680">
            <w:pPr>
              <w:ind w:righ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организации обучения по программам дополнительного образования детей физкультурно-спортивной направленности по видам спорта</w:t>
            </w:r>
          </w:p>
          <w:p w:rsidR="00274680" w:rsidRDefault="00274680">
            <w:pPr>
              <w:ind w:right="-7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</w:tcPr>
          <w:p w:rsidR="00274680" w:rsidRDefault="00274680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 школьного возраста от 7 до 18 лет</w:t>
            </w:r>
          </w:p>
        </w:tc>
        <w:tc>
          <w:tcPr>
            <w:tcW w:w="1870" w:type="dxa"/>
          </w:tcPr>
          <w:p w:rsidR="00274680" w:rsidRDefault="00274680">
            <w:pPr>
              <w:ind w:right="-7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обучающихся ДЮСШ (чел.)</w:t>
            </w:r>
          </w:p>
        </w:tc>
        <w:tc>
          <w:tcPr>
            <w:tcW w:w="3019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Кол-во  обучающихся, перешедших на очередной этап обучения;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Количество обучающихся, выполнивших (подтвердивших) спортивные разряды и получивших спортивные звания;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Количество тренеров-преподавателей имеющих высшую и первую квалификационную категории</w:t>
            </w:r>
          </w:p>
        </w:tc>
        <w:tc>
          <w:tcPr>
            <w:tcW w:w="73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обучающихся на начало учебного года;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обучающихся;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количества тренеров-преподавателей имеющих категорию к общему количеству педагогического персонала в учреждении по состоянию на отчетную дату</w:t>
            </w:r>
          </w:p>
        </w:tc>
        <w:tc>
          <w:tcPr>
            <w:tcW w:w="2497" w:type="dxa"/>
          </w:tcPr>
          <w:p w:rsidR="00274680" w:rsidRDefault="00274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казенные  образовательные учреждения дополнительного образования детей  </w:t>
            </w:r>
          </w:p>
          <w:p w:rsidR="00274680" w:rsidRDefault="00274680">
            <w:pPr>
              <w:pStyle w:val="BodyTextIndent"/>
              <w:ind w:firstLine="0"/>
              <w:jc w:val="left"/>
              <w:rPr>
                <w:color w:val="000000"/>
                <w:lang w:eastAsia="en-US"/>
              </w:rPr>
            </w:pP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 по подготовке сборных команд Сосьвинского городского округа для спортивных сборных команд Свердловской области и Российской Федерации  </w:t>
            </w:r>
          </w:p>
        </w:tc>
        <w:tc>
          <w:tcPr>
            <w:tcW w:w="1650" w:type="dxa"/>
          </w:tcPr>
          <w:p w:rsidR="00274680" w:rsidRDefault="00274680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спортивных школ учебно-тренировочных групп, групп спортивного совершенствования</w:t>
            </w:r>
          </w:p>
        </w:tc>
        <w:tc>
          <w:tcPr>
            <w:tcW w:w="1870" w:type="dxa"/>
          </w:tcPr>
          <w:p w:rsidR="00274680" w:rsidRDefault="00274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спортсменов</w:t>
            </w:r>
          </w:p>
        </w:tc>
        <w:tc>
          <w:tcPr>
            <w:tcW w:w="3019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Количество обучающихся, вошедших в составы сборных команд области, России;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Количество мероприятий по участию спортивного резерва округа в соревнованиях (внутришкольные, выездные);</w:t>
            </w:r>
          </w:p>
        </w:tc>
        <w:tc>
          <w:tcPr>
            <w:tcW w:w="73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количества учащихся, вошедших в составы сборных команд к общему количеству обучающихся детей в округе по состоянию на отчетную дату;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показатель, количество соревнований, в которых приняли участие учащиеся спортивной школы 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274680" w:rsidRDefault="00274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 образовательные учреждения дополнительного образования детей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  <w:p w:rsidR="00274680" w:rsidRDefault="00274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организации и обеспечению участия спортивных сборных команд Сосьвинского городского округа в областных, всероссийских и международных спортивных соревнованиях</w:t>
            </w:r>
          </w:p>
        </w:tc>
        <w:tc>
          <w:tcPr>
            <w:tcW w:w="1650" w:type="dxa"/>
          </w:tcPr>
          <w:p w:rsidR="00274680" w:rsidRDefault="00274680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Спортсмены спортивной школы округа и спортивных организаций округа </w:t>
            </w:r>
          </w:p>
        </w:tc>
        <w:tc>
          <w:tcPr>
            <w:tcW w:w="1870" w:type="dxa"/>
          </w:tcPr>
          <w:p w:rsidR="00274680" w:rsidRDefault="00274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соревнований, в которых приняли участие спортсмены-члены сборных команд Сосьвинского городского округа</w:t>
            </w:r>
          </w:p>
          <w:p w:rsidR="00274680" w:rsidRDefault="00274680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19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Доля спортсменов, своевременно обеспеченных комплектом документов, необходимых для участия в соревнованиях.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Удовлетворенность спортсменов-членов сборных команд качеством организационных мероприятий</w:t>
            </w:r>
          </w:p>
        </w:tc>
        <w:tc>
          <w:tcPr>
            <w:tcW w:w="73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 от общей численности спортсменов 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Наличие/отсутствие претензий</w:t>
            </w:r>
          </w:p>
        </w:tc>
        <w:tc>
          <w:tcPr>
            <w:tcW w:w="249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образовательные учреждения дополнительного образования  детей;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учреждения Сосьвинского городского округа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0" w:type="dxa"/>
          </w:tcPr>
          <w:p w:rsidR="00274680" w:rsidRDefault="00274680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организации и проведению спортивно-массовых,  физкультурно-оздоровительных и туристских мероприятий</w:t>
            </w:r>
          </w:p>
        </w:tc>
        <w:tc>
          <w:tcPr>
            <w:tcW w:w="1650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Население </w:t>
            </w:r>
            <w:r>
              <w:rPr>
                <w:rFonts w:ascii="Times New Roman" w:hAnsi="Times New Roman" w:cs="Times New Roman"/>
                <w:lang w:eastAsia="en-US"/>
              </w:rPr>
              <w:t>Сосьвинского городского округа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274680" w:rsidRDefault="00274680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спортивно-массовых,  физкультурно-оздоровительных и туристских мероприятий</w:t>
            </w:r>
          </w:p>
        </w:tc>
        <w:tc>
          <w:tcPr>
            <w:tcW w:w="3019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Удельный вес количества проведенных мероприятий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Прирост количества участников мероприятий</w:t>
            </w:r>
          </w:p>
        </w:tc>
        <w:tc>
          <w:tcPr>
            <w:tcW w:w="73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показатель, 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 в текущем году, к  количеству участвующих в предшествующем году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учреждения Сосьвинского городского округа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20" w:type="dxa"/>
          </w:tcPr>
          <w:p w:rsidR="00274680" w:rsidRDefault="00274680">
            <w:pPr>
              <w:ind w:left="-108" w:righ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повышению квалификации работников в сфере физической культуры и спорта</w:t>
            </w:r>
          </w:p>
        </w:tc>
        <w:tc>
          <w:tcPr>
            <w:tcW w:w="1650" w:type="dxa"/>
          </w:tcPr>
          <w:p w:rsidR="00274680" w:rsidRDefault="00274680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87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3019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Удельный вес количества проведенных мероприятий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Количество участников мероприятий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Доля работников, имеющих высшее образование  по профилю работы 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Отсутствие жалоб на качество предоставляемой услуги</w:t>
            </w:r>
          </w:p>
        </w:tc>
        <w:tc>
          <w:tcPr>
            <w:tcW w:w="73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Отношение количества работников, имеющих высшее образование  по профилю работы к общему количеству работников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Наличие/отсутствие жалоб</w:t>
            </w:r>
          </w:p>
        </w:tc>
        <w:tc>
          <w:tcPr>
            <w:tcW w:w="249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учреждения Сосьвинского городского округа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20" w:type="dxa"/>
          </w:tcPr>
          <w:p w:rsidR="00274680" w:rsidRDefault="00274680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библиотечному, информационно-справочному обслуживанию работников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650" w:type="dxa"/>
          </w:tcPr>
          <w:p w:rsidR="00274680" w:rsidRDefault="00274680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87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читателей</w:t>
            </w:r>
          </w:p>
        </w:tc>
        <w:tc>
          <w:tcPr>
            <w:tcW w:w="3019" w:type="dxa"/>
          </w:tcPr>
          <w:p w:rsidR="00274680" w:rsidRDefault="0027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Динамика количества читателей;</w:t>
            </w:r>
          </w:p>
          <w:p w:rsidR="00274680" w:rsidRDefault="0027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Динамика количества посещений библиотеки;</w:t>
            </w:r>
          </w:p>
          <w:p w:rsidR="00274680" w:rsidRDefault="0027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Динамика книговыдачи;</w:t>
            </w:r>
          </w:p>
          <w:p w:rsidR="00274680" w:rsidRDefault="0027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 Отсутствие жалоб на качество предоставляемой услуги</w:t>
            </w:r>
          </w:p>
          <w:p w:rsidR="00274680" w:rsidRDefault="0027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Доступ к библиотечному фонду для свободного пользования в течение ограниченного времени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49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учреждения Сосьвинского городского округа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20" w:type="dxa"/>
          </w:tcPr>
          <w:p w:rsidR="00274680" w:rsidRDefault="00274680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информационно-методическому сопровождению деятельности учреждений физической культуры, спорта и туризма</w:t>
            </w:r>
          </w:p>
        </w:tc>
        <w:tc>
          <w:tcPr>
            <w:tcW w:w="1650" w:type="dxa"/>
          </w:tcPr>
          <w:p w:rsidR="00274680" w:rsidRDefault="00274680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87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3019" w:type="dxa"/>
          </w:tcPr>
          <w:p w:rsidR="00274680" w:rsidRDefault="00274680" w:rsidP="000C7604">
            <w:pPr>
              <w:widowControl/>
              <w:numPr>
                <w:ilvl w:val="0"/>
                <w:numId w:val="2"/>
              </w:numPr>
              <w:autoSpaceDE/>
              <w:adjustRightInd/>
              <w:ind w:left="33" w:hanging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количества проведенных мероприятий.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учреждения Сосьвинского городского округа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20" w:type="dxa"/>
          </w:tcPr>
          <w:p w:rsidR="00274680" w:rsidRDefault="00274680">
            <w:pPr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комплектованию и сохранности библиотечного фонда</w:t>
            </w:r>
          </w:p>
        </w:tc>
        <w:tc>
          <w:tcPr>
            <w:tcW w:w="1650" w:type="dxa"/>
          </w:tcPr>
          <w:p w:rsidR="00274680" w:rsidRDefault="00274680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870" w:type="dxa"/>
          </w:tcPr>
          <w:p w:rsidR="00274680" w:rsidRDefault="0027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библиотечного фонда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9" w:type="dxa"/>
          </w:tcPr>
          <w:p w:rsidR="00274680" w:rsidRDefault="0027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Рост обновляемости фонда;</w:t>
            </w:r>
          </w:p>
          <w:p w:rsidR="00274680" w:rsidRDefault="0027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Доля новых поступлений к общему объему фонда;</w:t>
            </w:r>
          </w:p>
          <w:p w:rsidR="00274680" w:rsidRDefault="00274680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учреждения Сосьвинского городского округа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2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 по организации отдыха и оздоровления детей и подростков в каникулярный период</w:t>
            </w:r>
          </w:p>
        </w:tc>
        <w:tc>
          <w:tcPr>
            <w:tcW w:w="165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в возрасте от 6 до 18 лет</w:t>
            </w:r>
          </w:p>
        </w:tc>
        <w:tc>
          <w:tcPr>
            <w:tcW w:w="1870" w:type="dxa"/>
          </w:tcPr>
          <w:p w:rsidR="00274680" w:rsidRDefault="0027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человеко/дней</w:t>
            </w:r>
          </w:p>
        </w:tc>
        <w:tc>
          <w:tcPr>
            <w:tcW w:w="3019" w:type="dxa"/>
          </w:tcPr>
          <w:p w:rsidR="00274680" w:rsidRDefault="0027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Количество оздоровленных детей всеми формами оздоровления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Охват обучающихся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274680" w:rsidRDefault="00274680" w:rsidP="000C7604">
            <w:pPr>
              <w:widowControl/>
              <w:numPr>
                <w:ilvl w:val="0"/>
                <w:numId w:val="3"/>
              </w:numPr>
              <w:tabs>
                <w:tab w:val="num" w:pos="0"/>
              </w:tabs>
              <w:autoSpaceDE/>
              <w:adjustRightInd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оздоровленных детей в лагерях дневного пребывания детей</w:t>
            </w:r>
          </w:p>
        </w:tc>
        <w:tc>
          <w:tcPr>
            <w:tcW w:w="737" w:type="dxa"/>
          </w:tcPr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показатель, количество детей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количества оздоровленных детей к общему количеству занимающихся в учреждении по состоянию на отчетную дату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показатель, количество детей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274680" w:rsidRDefault="00274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казенные образовательные учреждения дополнительного образования детей;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учреждения Сосьвинского городского округа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2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 работы в межканикулярный период по подготовке ЗДОЛ к летнему сезону</w:t>
            </w:r>
          </w:p>
        </w:tc>
        <w:tc>
          <w:tcPr>
            <w:tcW w:w="165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в возрасте от 6 до 18 лет</w:t>
            </w:r>
          </w:p>
        </w:tc>
        <w:tc>
          <w:tcPr>
            <w:tcW w:w="1870" w:type="dxa"/>
          </w:tcPr>
          <w:p w:rsidR="00274680" w:rsidRDefault="00274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3019" w:type="dxa"/>
          </w:tcPr>
          <w:p w:rsidR="00274680" w:rsidRDefault="00274680" w:rsidP="000C7604">
            <w:pPr>
              <w:widowControl/>
              <w:numPr>
                <w:ilvl w:val="0"/>
                <w:numId w:val="4"/>
              </w:numPr>
              <w:tabs>
                <w:tab w:val="left" w:pos="201"/>
              </w:tabs>
              <w:autoSpaceDE/>
              <w:adjustRightInd/>
              <w:ind w:left="3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Своевременность открытия лагерных смен;</w:t>
            </w:r>
          </w:p>
          <w:p w:rsidR="00274680" w:rsidRDefault="00274680" w:rsidP="000C7604">
            <w:pPr>
              <w:widowControl/>
              <w:numPr>
                <w:ilvl w:val="0"/>
                <w:numId w:val="4"/>
              </w:numPr>
              <w:tabs>
                <w:tab w:val="left" w:pos="201"/>
              </w:tabs>
              <w:autoSpaceDE/>
              <w:adjustRightInd/>
              <w:ind w:left="3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Наличие/отсутствие предписаний контролирующих органов;</w:t>
            </w:r>
          </w:p>
          <w:p w:rsidR="00274680" w:rsidRDefault="00274680" w:rsidP="000C7604">
            <w:pPr>
              <w:widowControl/>
              <w:numPr>
                <w:ilvl w:val="0"/>
                <w:numId w:val="4"/>
              </w:numPr>
              <w:tabs>
                <w:tab w:val="left" w:pos="201"/>
              </w:tabs>
              <w:autoSpaceDE/>
              <w:adjustRightInd/>
              <w:ind w:left="3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Удовлетворенность  оздоравливаемых  качеством сооружений</w:t>
            </w:r>
          </w:p>
          <w:p w:rsidR="00274680" w:rsidRDefault="00274680">
            <w:pPr>
              <w:tabs>
                <w:tab w:val="left" w:pos="20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смен</w:t>
            </w: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629" w:type="dxa"/>
          </w:tcPr>
          <w:p w:rsidR="00274680" w:rsidRDefault="00274680">
            <w:pPr>
              <w:pStyle w:val="ConsPlusCell"/>
              <w:widowControl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не менее трех смен в летний период;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предписаний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претензий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учреждения Сосьвинского городского округа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20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организации оздоровительной деятельности для учащихся детско-юношеских спортивных школ и жителей Сосьвинского городского округа</w:t>
            </w:r>
          </w:p>
        </w:tc>
        <w:tc>
          <w:tcPr>
            <w:tcW w:w="165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Учащиеся муниципальных спортивных школ,</w:t>
            </w:r>
          </w:p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 округа</w:t>
            </w:r>
          </w:p>
        </w:tc>
        <w:tc>
          <w:tcPr>
            <w:tcW w:w="1870" w:type="dxa"/>
          </w:tcPr>
          <w:p w:rsidR="00274680" w:rsidRDefault="0027468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</w:t>
            </w:r>
          </w:p>
        </w:tc>
        <w:tc>
          <w:tcPr>
            <w:tcW w:w="3019" w:type="dxa"/>
          </w:tcPr>
          <w:p w:rsidR="00274680" w:rsidRDefault="00274680">
            <w:pPr>
              <w:tabs>
                <w:tab w:val="left" w:pos="201"/>
              </w:tabs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1.Увеличение количества посетителей;</w:t>
            </w:r>
          </w:p>
          <w:p w:rsidR="00274680" w:rsidRDefault="00274680">
            <w:pPr>
              <w:tabs>
                <w:tab w:val="left" w:pos="201"/>
              </w:tabs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74680" w:rsidRDefault="00274680">
            <w:pPr>
              <w:tabs>
                <w:tab w:val="left" w:pos="201"/>
              </w:tabs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Удовлетворенность  посетителей качеством спортивных сооружений</w:t>
            </w:r>
          </w:p>
          <w:p w:rsidR="00274680" w:rsidRDefault="0027468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Доля строений нуждающихся в капитальном ремонте</w:t>
            </w:r>
          </w:p>
        </w:tc>
        <w:tc>
          <w:tcPr>
            <w:tcW w:w="737" w:type="dxa"/>
          </w:tcPr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29" w:type="dxa"/>
          </w:tcPr>
          <w:p w:rsidR="00274680" w:rsidRDefault="0027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(снижение) количества посетителей  к общему количеству посетителей прошлого года;</w:t>
            </w: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претензий;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количества строений, нуждающихся в капитальном ремонте  к общему количеству строений</w:t>
            </w:r>
          </w:p>
        </w:tc>
        <w:tc>
          <w:tcPr>
            <w:tcW w:w="249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учреждения Сосьвинского городского округа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74680" w:rsidTr="000C7604">
        <w:tc>
          <w:tcPr>
            <w:tcW w:w="472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20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подготовке спортсооружений к спортивно-массовым и физкультурно-оздоровительным мероприятиям, в соответствии с календарным планом</w:t>
            </w:r>
          </w:p>
        </w:tc>
        <w:tc>
          <w:tcPr>
            <w:tcW w:w="1650" w:type="dxa"/>
          </w:tcPr>
          <w:p w:rsidR="00274680" w:rsidRDefault="0027468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870" w:type="dxa"/>
          </w:tcPr>
          <w:p w:rsidR="00274680" w:rsidRDefault="00274680">
            <w:pPr>
              <w:pStyle w:val="NoSpacing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спортивных мероприятий</w:t>
            </w:r>
          </w:p>
        </w:tc>
        <w:tc>
          <w:tcPr>
            <w:tcW w:w="3019" w:type="dxa"/>
          </w:tcPr>
          <w:p w:rsidR="00274680" w:rsidRDefault="00274680">
            <w:pPr>
              <w:tabs>
                <w:tab w:val="left" w:pos="201"/>
              </w:tabs>
              <w:ind w:left="3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Количество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спортивно-массовых и физкультурно-оздоровительных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  <w:p w:rsidR="00274680" w:rsidRDefault="00274680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Удовлетворенность  посетителей качеством спортивных сооружений</w:t>
            </w:r>
          </w:p>
        </w:tc>
        <w:tc>
          <w:tcPr>
            <w:tcW w:w="737" w:type="dxa"/>
          </w:tcPr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629" w:type="dxa"/>
          </w:tcPr>
          <w:p w:rsidR="00274680" w:rsidRDefault="00274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 величина</w:t>
            </w: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80" w:rsidRDefault="0027468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претензий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Муниципальные казенные учреждения Сосьвинского городского округа</w:t>
            </w:r>
          </w:p>
          <w:p w:rsidR="00274680" w:rsidRDefault="00274680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74680" w:rsidRDefault="00274680" w:rsidP="000C7604">
      <w:pPr>
        <w:rPr>
          <w:rFonts w:cs="Times New Roman"/>
        </w:rPr>
      </w:pPr>
    </w:p>
    <w:p w:rsidR="00274680" w:rsidRDefault="00274680" w:rsidP="002B3A5D">
      <w:pPr>
        <w:pStyle w:val="Iauiue1"/>
        <w:jc w:val="both"/>
        <w:rPr>
          <w:sz w:val="28"/>
          <w:szCs w:val="28"/>
        </w:rPr>
        <w:sectPr w:rsidR="00274680" w:rsidSect="000C760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74680" w:rsidRDefault="00274680" w:rsidP="002B3A5D">
      <w:pPr>
        <w:pStyle w:val="Iauiue1"/>
        <w:jc w:val="both"/>
        <w:rPr>
          <w:sz w:val="28"/>
          <w:szCs w:val="28"/>
        </w:rPr>
      </w:pPr>
    </w:p>
    <w:sectPr w:rsidR="00274680" w:rsidSect="00D570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878"/>
    <w:multiLevelType w:val="hybridMultilevel"/>
    <w:tmpl w:val="FFDE7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C4470"/>
    <w:multiLevelType w:val="hybridMultilevel"/>
    <w:tmpl w:val="F6A6C2CE"/>
    <w:lvl w:ilvl="0" w:tplc="0419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>
      <w:start w:val="1"/>
      <w:numFmt w:val="lowerRoman"/>
      <w:lvlText w:val="%3."/>
      <w:lvlJc w:val="right"/>
      <w:pPr>
        <w:ind w:left="3864" w:hanging="180"/>
      </w:pPr>
    </w:lvl>
    <w:lvl w:ilvl="3" w:tplc="0419000F">
      <w:start w:val="1"/>
      <w:numFmt w:val="decimal"/>
      <w:lvlText w:val="%4."/>
      <w:lvlJc w:val="left"/>
      <w:pPr>
        <w:ind w:left="4584" w:hanging="360"/>
      </w:pPr>
    </w:lvl>
    <w:lvl w:ilvl="4" w:tplc="04190019">
      <w:start w:val="1"/>
      <w:numFmt w:val="lowerLetter"/>
      <w:lvlText w:val="%5."/>
      <w:lvlJc w:val="left"/>
      <w:pPr>
        <w:ind w:left="5304" w:hanging="360"/>
      </w:pPr>
    </w:lvl>
    <w:lvl w:ilvl="5" w:tplc="0419001B">
      <w:start w:val="1"/>
      <w:numFmt w:val="lowerRoman"/>
      <w:lvlText w:val="%6."/>
      <w:lvlJc w:val="right"/>
      <w:pPr>
        <w:ind w:left="6024" w:hanging="180"/>
      </w:pPr>
    </w:lvl>
    <w:lvl w:ilvl="6" w:tplc="0419000F">
      <w:start w:val="1"/>
      <w:numFmt w:val="decimal"/>
      <w:lvlText w:val="%7."/>
      <w:lvlJc w:val="left"/>
      <w:pPr>
        <w:ind w:left="6744" w:hanging="360"/>
      </w:pPr>
    </w:lvl>
    <w:lvl w:ilvl="7" w:tplc="04190019">
      <w:start w:val="1"/>
      <w:numFmt w:val="lowerLetter"/>
      <w:lvlText w:val="%8."/>
      <w:lvlJc w:val="left"/>
      <w:pPr>
        <w:ind w:left="7464" w:hanging="360"/>
      </w:pPr>
    </w:lvl>
    <w:lvl w:ilvl="8" w:tplc="0419001B">
      <w:start w:val="1"/>
      <w:numFmt w:val="lowerRoman"/>
      <w:lvlText w:val="%9."/>
      <w:lvlJc w:val="right"/>
      <w:pPr>
        <w:ind w:left="8184" w:hanging="180"/>
      </w:pPr>
    </w:lvl>
  </w:abstractNum>
  <w:abstractNum w:abstractNumId="2">
    <w:nsid w:val="46C36EED"/>
    <w:multiLevelType w:val="hybridMultilevel"/>
    <w:tmpl w:val="702E27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75D60"/>
    <w:multiLevelType w:val="hybridMultilevel"/>
    <w:tmpl w:val="AA20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BEF"/>
    <w:rsid w:val="000C110E"/>
    <w:rsid w:val="000C7604"/>
    <w:rsid w:val="00181495"/>
    <w:rsid w:val="00274680"/>
    <w:rsid w:val="002B3A5D"/>
    <w:rsid w:val="002F5BC7"/>
    <w:rsid w:val="0033060B"/>
    <w:rsid w:val="0038265D"/>
    <w:rsid w:val="003D1EFE"/>
    <w:rsid w:val="003D5C93"/>
    <w:rsid w:val="005403AC"/>
    <w:rsid w:val="005533FA"/>
    <w:rsid w:val="00677424"/>
    <w:rsid w:val="00731777"/>
    <w:rsid w:val="007513C2"/>
    <w:rsid w:val="00771B5A"/>
    <w:rsid w:val="008D6FBC"/>
    <w:rsid w:val="009F1021"/>
    <w:rsid w:val="00A402D3"/>
    <w:rsid w:val="00A51907"/>
    <w:rsid w:val="00A956DB"/>
    <w:rsid w:val="00AC5BF2"/>
    <w:rsid w:val="00B01DCE"/>
    <w:rsid w:val="00D02AB4"/>
    <w:rsid w:val="00D570A5"/>
    <w:rsid w:val="00D757DE"/>
    <w:rsid w:val="00F04E7F"/>
    <w:rsid w:val="00F82B4E"/>
    <w:rsid w:val="00F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49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81495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49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1495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FF2BEF"/>
    <w:rPr>
      <w:rFonts w:eastAsia="Times New Roman" w:cs="Calibri"/>
    </w:rPr>
  </w:style>
  <w:style w:type="paragraph" w:customStyle="1" w:styleId="Iauiue1">
    <w:name w:val="Iau?iue1"/>
    <w:uiPriority w:val="99"/>
    <w:rsid w:val="00FF2BEF"/>
    <w:rPr>
      <w:rFonts w:ascii="Times New Roman" w:eastAsia="Times New Roman" w:hAnsi="Times New Roman"/>
      <w:sz w:val="20"/>
      <w:szCs w:val="20"/>
    </w:rPr>
  </w:style>
  <w:style w:type="paragraph" w:customStyle="1" w:styleId="caaieiaie1">
    <w:name w:val="caaieiaie 1"/>
    <w:basedOn w:val="Iauiue1"/>
    <w:next w:val="Iauiue1"/>
    <w:uiPriority w:val="99"/>
    <w:rsid w:val="00FF2BEF"/>
    <w:pPr>
      <w:keepNext/>
      <w:jc w:val="center"/>
    </w:pPr>
    <w:rPr>
      <w:spacing w:val="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BEF"/>
    <w:rPr>
      <w:rFonts w:ascii="Tahoma" w:hAnsi="Tahoma" w:cs="Tahoma"/>
      <w:sz w:val="16"/>
      <w:szCs w:val="16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0C7604"/>
    <w:rPr>
      <w:sz w:val="28"/>
      <w:szCs w:val="28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0C7604"/>
    <w:pPr>
      <w:widowControl/>
      <w:autoSpaceDE/>
      <w:autoSpaceDN/>
      <w:adjustRightInd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093F"/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uiPriority w:val="99"/>
    <w:rsid w:val="000C760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0C760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5</Pages>
  <Words>1538</Words>
  <Characters>8769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8</cp:revision>
  <cp:lastPrinted>2013-02-18T06:47:00Z</cp:lastPrinted>
  <dcterms:created xsi:type="dcterms:W3CDTF">2013-01-10T09:40:00Z</dcterms:created>
  <dcterms:modified xsi:type="dcterms:W3CDTF">2013-03-06T05:53:00Z</dcterms:modified>
</cp:coreProperties>
</file>