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0D" w:rsidRDefault="009F050D" w:rsidP="00267D62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fillcolor="window">
            <v:imagedata r:id="rId4" o:title=""/>
          </v:shape>
        </w:pict>
      </w:r>
    </w:p>
    <w:p w:rsidR="009F050D" w:rsidRDefault="009F050D" w:rsidP="00267D62">
      <w:pPr>
        <w:pStyle w:val="Iauiue1"/>
        <w:jc w:val="center"/>
        <w:rPr>
          <w:b/>
          <w:bCs/>
          <w:sz w:val="16"/>
          <w:szCs w:val="16"/>
        </w:rPr>
      </w:pPr>
      <w:r w:rsidRPr="00267D62">
        <w:rPr>
          <w:b/>
          <w:bCs/>
          <w:sz w:val="28"/>
          <w:szCs w:val="28"/>
        </w:rPr>
        <w:t xml:space="preserve"> </w:t>
      </w:r>
      <w:r w:rsidRPr="00267D62">
        <w:rPr>
          <w:sz w:val="28"/>
          <w:szCs w:val="28"/>
        </w:rPr>
        <w:t xml:space="preserve"> </w:t>
      </w:r>
    </w:p>
    <w:p w:rsidR="009F050D" w:rsidRDefault="009F050D" w:rsidP="00267D62">
      <w:pPr>
        <w:pStyle w:val="Iauiue1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9F050D" w:rsidRDefault="009F050D" w:rsidP="00267D62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F050D" w:rsidRDefault="009F050D" w:rsidP="00267D62">
      <w:pPr>
        <w:pStyle w:val="Iauiue1"/>
        <w:pBdr>
          <w:bottom w:val="double" w:sz="12" w:space="1" w:color="auto"/>
        </w:pBdr>
        <w:rPr>
          <w:b/>
          <w:bCs/>
          <w:sz w:val="6"/>
          <w:szCs w:val="6"/>
        </w:rPr>
      </w:pPr>
    </w:p>
    <w:p w:rsidR="009F050D" w:rsidRDefault="009F050D" w:rsidP="00267D62">
      <w:pPr>
        <w:pStyle w:val="Iauiue1"/>
        <w:rPr>
          <w:sz w:val="16"/>
          <w:szCs w:val="16"/>
        </w:rPr>
      </w:pPr>
    </w:p>
    <w:p w:rsidR="009F050D" w:rsidRDefault="009F050D" w:rsidP="00267D62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17.07.2014 № 758 </w:t>
      </w:r>
      <w:r>
        <w:rPr>
          <w:sz w:val="28"/>
          <w:szCs w:val="28"/>
        </w:rPr>
        <w:tab/>
        <w:t xml:space="preserve"> </w:t>
      </w:r>
    </w:p>
    <w:p w:rsidR="009F050D" w:rsidRDefault="009F050D" w:rsidP="00267D62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F050D" w:rsidRDefault="009F050D" w:rsidP="00267D62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9F050D" w:rsidRDefault="009F050D" w:rsidP="009212D5">
      <w:pPr>
        <w:jc w:val="center"/>
        <w:rPr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824"/>
      </w:tblGrid>
      <w:tr w:rsidR="009F050D">
        <w:tc>
          <w:tcPr>
            <w:tcW w:w="9824" w:type="dxa"/>
          </w:tcPr>
          <w:p w:rsidR="009F050D" w:rsidRPr="009E25F0" w:rsidRDefault="009F050D" w:rsidP="009212D5">
            <w:pPr>
              <w:jc w:val="center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9F050D" w:rsidRPr="009E25F0" w:rsidRDefault="009F050D" w:rsidP="009212D5">
            <w:pPr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</w:rPr>
              <w:t>Об утверждении П</w:t>
            </w:r>
            <w:r w:rsidRPr="009212D5">
              <w:rPr>
                <w:b/>
                <w:bCs/>
                <w:i/>
                <w:iCs/>
                <w:color w:val="333333"/>
                <w:sz w:val="28"/>
                <w:szCs w:val="28"/>
              </w:rPr>
              <w:t>равил использования водных объектов</w:t>
            </w:r>
          </w:p>
          <w:p w:rsidR="009F050D" w:rsidRPr="009E25F0" w:rsidRDefault="009F050D" w:rsidP="009212D5">
            <w:pPr>
              <w:jc w:val="center"/>
              <w:rPr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9212D5">
              <w:rPr>
                <w:b/>
                <w:bCs/>
                <w:i/>
                <w:iCs/>
                <w:color w:val="333333"/>
                <w:sz w:val="28"/>
                <w:szCs w:val="28"/>
              </w:rPr>
              <w:t>общего пользования для личных и бытовых и нужд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</w:rPr>
              <w:t xml:space="preserve"> на территории Сосьвинского городского округа</w:t>
            </w:r>
          </w:p>
          <w:p w:rsidR="009F050D" w:rsidRDefault="009F050D" w:rsidP="009212D5">
            <w:pPr>
              <w:jc w:val="center"/>
            </w:pPr>
          </w:p>
          <w:p w:rsidR="009F050D" w:rsidRDefault="009F050D" w:rsidP="009212D5">
            <w:pPr>
              <w:jc w:val="center"/>
            </w:pPr>
          </w:p>
        </w:tc>
      </w:tr>
    </w:tbl>
    <w:p w:rsidR="009F050D" w:rsidRDefault="009F050D" w:rsidP="00267D62">
      <w:pPr>
        <w:rPr>
          <w:sz w:val="28"/>
          <w:szCs w:val="28"/>
        </w:rPr>
      </w:pPr>
    </w:p>
    <w:p w:rsidR="009F050D" w:rsidRPr="009E25F0" w:rsidRDefault="009F050D" w:rsidP="009212D5">
      <w:pPr>
        <w:jc w:val="center"/>
        <w:rPr>
          <w:rFonts w:ascii="Arial" w:hAnsi="Arial" w:cs="Arial"/>
          <w:color w:val="333333"/>
          <w:sz w:val="16"/>
          <w:szCs w:val="16"/>
        </w:rPr>
      </w:pPr>
      <w:r w:rsidRPr="009E25F0">
        <w:rPr>
          <w:rFonts w:ascii="Arial" w:hAnsi="Arial" w:cs="Arial"/>
          <w:color w:val="333333"/>
          <w:sz w:val="16"/>
          <w:szCs w:val="16"/>
        </w:rPr>
        <w:t> </w:t>
      </w:r>
    </w:p>
    <w:p w:rsidR="009F050D" w:rsidRDefault="009F050D" w:rsidP="009212D5">
      <w:pPr>
        <w:ind w:firstLine="540"/>
        <w:jc w:val="both"/>
        <w:rPr>
          <w:color w:val="333333"/>
          <w:sz w:val="28"/>
          <w:szCs w:val="28"/>
        </w:rPr>
      </w:pPr>
      <w:r w:rsidRPr="009E25F0">
        <w:rPr>
          <w:color w:val="333333"/>
          <w:sz w:val="28"/>
          <w:szCs w:val="28"/>
        </w:rPr>
        <w:t>В соответствии с п. 28 ч. 1 ст. 15 Феде</w:t>
      </w:r>
      <w:r>
        <w:rPr>
          <w:color w:val="333333"/>
          <w:sz w:val="28"/>
          <w:szCs w:val="28"/>
        </w:rPr>
        <w:t>рального закона от 06.10.2003 131-ФЗ «</w:t>
      </w:r>
      <w:r w:rsidRPr="009E25F0">
        <w:rPr>
          <w:color w:val="333333"/>
          <w:sz w:val="28"/>
          <w:szCs w:val="28"/>
        </w:rPr>
        <w:t>Об общих принципах организации местного самоуп</w:t>
      </w:r>
      <w:r>
        <w:rPr>
          <w:color w:val="333333"/>
          <w:sz w:val="28"/>
          <w:szCs w:val="28"/>
        </w:rPr>
        <w:t>равления в Российской Федерации»</w:t>
      </w:r>
      <w:r w:rsidRPr="009E25F0">
        <w:rPr>
          <w:color w:val="333333"/>
          <w:sz w:val="28"/>
          <w:szCs w:val="28"/>
        </w:rPr>
        <w:t>, ст. 6, ст. 27 Водного кодекса Российской Федерации и в целях упорядочения использования водных объектов общего пользования, расположенных на территории С</w:t>
      </w:r>
      <w:r>
        <w:rPr>
          <w:color w:val="333333"/>
          <w:sz w:val="28"/>
          <w:szCs w:val="28"/>
        </w:rPr>
        <w:t>осьвинского городского округа</w:t>
      </w:r>
      <w:r w:rsidRPr="009E25F0">
        <w:rPr>
          <w:color w:val="333333"/>
          <w:sz w:val="28"/>
          <w:szCs w:val="28"/>
        </w:rPr>
        <w:t>, для личных и бытовых нужд</w:t>
      </w:r>
      <w:r>
        <w:rPr>
          <w:color w:val="333333"/>
          <w:sz w:val="28"/>
          <w:szCs w:val="28"/>
        </w:rPr>
        <w:t xml:space="preserve">, руководствуясь ст. ст. 30.1, 45 Устава Сосьвинского городского округа, администрация Сосьвинского городского округа </w:t>
      </w:r>
    </w:p>
    <w:p w:rsidR="009F050D" w:rsidRPr="003854C8" w:rsidRDefault="009F050D" w:rsidP="003854C8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ПОСТАНОВЛЯЕТ</w:t>
      </w:r>
      <w:r w:rsidRPr="003854C8">
        <w:rPr>
          <w:b/>
          <w:bCs/>
          <w:color w:val="333333"/>
          <w:sz w:val="28"/>
          <w:szCs w:val="28"/>
        </w:rPr>
        <w:t>:</w:t>
      </w:r>
    </w:p>
    <w:p w:rsidR="009F050D" w:rsidRPr="009E25F0" w:rsidRDefault="009F050D" w:rsidP="009212D5">
      <w:pPr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9E25F0">
        <w:rPr>
          <w:color w:val="333333"/>
          <w:sz w:val="28"/>
          <w:szCs w:val="28"/>
        </w:rPr>
        <w:t>Утвердить прилагаемые Правила использования водных объектов общего пользования.</w:t>
      </w:r>
    </w:p>
    <w:p w:rsidR="009F050D" w:rsidRDefault="009F050D" w:rsidP="009212D5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Опубликовать настоящее постановление в приложении к газете «Серовский рабочий»  «Муниципальный вестник».</w:t>
      </w:r>
    </w:p>
    <w:p w:rsidR="009F050D" w:rsidRPr="00CA6399" w:rsidRDefault="009F050D" w:rsidP="0092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  строительству  (К.Б. Аветисян).</w:t>
      </w:r>
    </w:p>
    <w:p w:rsidR="009F050D" w:rsidRDefault="009F050D" w:rsidP="00267D62">
      <w:pPr>
        <w:jc w:val="both"/>
        <w:rPr>
          <w:sz w:val="28"/>
          <w:szCs w:val="28"/>
        </w:rPr>
      </w:pPr>
    </w:p>
    <w:p w:rsidR="009F050D" w:rsidRDefault="009F050D" w:rsidP="00267D62">
      <w:pPr>
        <w:ind w:firstLine="705"/>
        <w:jc w:val="both"/>
        <w:rPr>
          <w:sz w:val="28"/>
          <w:szCs w:val="28"/>
        </w:rPr>
      </w:pPr>
    </w:p>
    <w:p w:rsidR="009F050D" w:rsidRDefault="009F050D" w:rsidP="00267D62">
      <w:pPr>
        <w:ind w:firstLine="705"/>
        <w:jc w:val="both"/>
        <w:rPr>
          <w:sz w:val="28"/>
          <w:szCs w:val="28"/>
        </w:rPr>
      </w:pPr>
    </w:p>
    <w:p w:rsidR="009F050D" w:rsidRDefault="009F050D" w:rsidP="009212D5">
      <w:pPr>
        <w:jc w:val="both"/>
        <w:rPr>
          <w:sz w:val="28"/>
          <w:szCs w:val="28"/>
        </w:rPr>
      </w:pPr>
    </w:p>
    <w:p w:rsidR="009F050D" w:rsidRDefault="009F050D" w:rsidP="009212D5">
      <w:pPr>
        <w:jc w:val="both"/>
        <w:rPr>
          <w:sz w:val="28"/>
          <w:szCs w:val="28"/>
        </w:rPr>
      </w:pPr>
    </w:p>
    <w:p w:rsidR="009F050D" w:rsidRDefault="009F050D" w:rsidP="009212D5">
      <w:pPr>
        <w:jc w:val="both"/>
        <w:rPr>
          <w:sz w:val="28"/>
          <w:szCs w:val="28"/>
        </w:rPr>
      </w:pPr>
    </w:p>
    <w:p w:rsidR="009F050D" w:rsidRDefault="009F050D" w:rsidP="00E871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050D" w:rsidRDefault="009F050D" w:rsidP="00E87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                               Г.Н. Макаров                                                </w:t>
      </w:r>
    </w:p>
    <w:p w:rsidR="009F050D" w:rsidRDefault="009F050D" w:rsidP="00E87141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267D62"/>
    <w:p w:rsidR="009F050D" w:rsidRDefault="009F050D" w:rsidP="00C30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F050D" w:rsidRDefault="009F050D" w:rsidP="00C30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Утверждены</w:t>
      </w:r>
    </w:p>
    <w:p w:rsidR="009F050D" w:rsidRDefault="009F050D" w:rsidP="00AD5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9F050D" w:rsidRDefault="009F050D" w:rsidP="00C30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Сосьвинского городского округа </w:t>
      </w:r>
    </w:p>
    <w:p w:rsidR="009F050D" w:rsidRPr="008B3BA6" w:rsidRDefault="009F050D" w:rsidP="00C30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17.07. 2014 № 758</w:t>
      </w:r>
    </w:p>
    <w:p w:rsidR="009F050D" w:rsidRPr="00204261" w:rsidRDefault="009F050D" w:rsidP="00267D62"/>
    <w:p w:rsidR="009F050D" w:rsidRPr="009E25F0" w:rsidRDefault="009F050D" w:rsidP="00B42786">
      <w:pPr>
        <w:jc w:val="center"/>
        <w:rPr>
          <w:rFonts w:ascii="Arial" w:hAnsi="Arial" w:cs="Arial"/>
          <w:color w:val="333333"/>
          <w:sz w:val="16"/>
          <w:szCs w:val="16"/>
        </w:rPr>
      </w:pPr>
      <w:r w:rsidRPr="009E25F0">
        <w:rPr>
          <w:rFonts w:ascii="Arial" w:hAnsi="Arial" w:cs="Arial"/>
          <w:color w:val="333333"/>
          <w:sz w:val="16"/>
          <w:szCs w:val="16"/>
        </w:rPr>
        <w:t> </w:t>
      </w:r>
    </w:p>
    <w:p w:rsidR="009F050D" w:rsidRPr="009E25F0" w:rsidRDefault="009F050D" w:rsidP="00B42786">
      <w:pPr>
        <w:jc w:val="center"/>
        <w:rPr>
          <w:color w:val="333333"/>
          <w:sz w:val="28"/>
          <w:szCs w:val="28"/>
        </w:rPr>
      </w:pPr>
      <w:r w:rsidRPr="00B42786">
        <w:rPr>
          <w:b/>
          <w:bCs/>
          <w:color w:val="333333"/>
          <w:sz w:val="28"/>
          <w:szCs w:val="28"/>
        </w:rPr>
        <w:t>ПРАВИЛА</w:t>
      </w:r>
    </w:p>
    <w:p w:rsidR="009F050D" w:rsidRPr="009E25F0" w:rsidRDefault="009F050D" w:rsidP="00B42786">
      <w:pPr>
        <w:jc w:val="center"/>
        <w:rPr>
          <w:color w:val="333333"/>
          <w:sz w:val="28"/>
          <w:szCs w:val="28"/>
        </w:rPr>
      </w:pPr>
      <w:r w:rsidRPr="00B42786">
        <w:rPr>
          <w:b/>
          <w:bCs/>
          <w:color w:val="333333"/>
          <w:sz w:val="28"/>
          <w:szCs w:val="28"/>
        </w:rPr>
        <w:t>ИСПОЛЬЗОВАНИЯ ВОДНЫХ ОБЪЕКТОВ ОБЩЕГО ПОЛЬЗОВАНИЯ</w:t>
      </w:r>
    </w:p>
    <w:p w:rsidR="009F050D" w:rsidRDefault="009F050D" w:rsidP="00B42786">
      <w:pPr>
        <w:jc w:val="center"/>
        <w:rPr>
          <w:b/>
          <w:bCs/>
          <w:color w:val="333333"/>
          <w:sz w:val="28"/>
          <w:szCs w:val="28"/>
        </w:rPr>
      </w:pPr>
      <w:r w:rsidRPr="00B42786">
        <w:rPr>
          <w:b/>
          <w:bCs/>
          <w:color w:val="333333"/>
          <w:sz w:val="28"/>
          <w:szCs w:val="28"/>
        </w:rPr>
        <w:t>ДЛЯ ЛИЧНЫХ И БЫТОВЫХ НУЖД</w:t>
      </w:r>
      <w:r>
        <w:rPr>
          <w:b/>
          <w:bCs/>
          <w:color w:val="333333"/>
          <w:sz w:val="28"/>
          <w:szCs w:val="28"/>
        </w:rPr>
        <w:t xml:space="preserve"> НА ТЕРРИТОРИИ СОСЬВИНСКОГО ГОРОДСКОГО ОКРУГА</w:t>
      </w:r>
    </w:p>
    <w:p w:rsidR="009F050D" w:rsidRDefault="009F050D" w:rsidP="00B42786">
      <w:pPr>
        <w:jc w:val="center"/>
        <w:rPr>
          <w:b/>
          <w:bCs/>
          <w:color w:val="333333"/>
          <w:sz w:val="28"/>
          <w:szCs w:val="28"/>
        </w:rPr>
      </w:pP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со </w:t>
      </w:r>
      <w:hyperlink r:id="rId5" w:tooltip="&quot;Водный кодекс Российской Федерации&quot; от 03.06.2006 N 74-ФЗ (ред. от 28.06.2014){КонсультантПлюс}" w:history="1">
        <w:r w:rsidRPr="00281968">
          <w:rPr>
            <w:rFonts w:ascii="Times New Roman" w:hAnsi="Times New Roman" w:cs="Times New Roman"/>
            <w:color w:val="0000FF"/>
            <w:sz w:val="28"/>
            <w:szCs w:val="28"/>
          </w:rPr>
          <w:t>статьями 6</w:t>
        </w:r>
      </w:hyperlink>
      <w:r w:rsidRPr="002819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&quot;Водный кодекс Российской Федерации&quot; от 03.06.2006 N 74-ФЗ (ред. от 28.06.2014){КонсультантПлюс}" w:history="1">
        <w:r w:rsidRPr="00281968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281968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281968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28196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tooltip="Закон Свердловской области от 14.06.2005 N 52-ОЗ (ред. от 14.07.2014) &quot;Об административных правонарушениях на территории Свердловской области&quot; (принят Областной Думой Законодательного Собрания Свердловской области 31.05.2005){КонсультантПлюс}" w:history="1">
        <w:r w:rsidRPr="0028196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81968">
        <w:rPr>
          <w:rFonts w:ascii="Times New Roman" w:hAnsi="Times New Roman" w:cs="Times New Roman"/>
          <w:sz w:val="28"/>
          <w:szCs w:val="28"/>
        </w:rPr>
        <w:t xml:space="preserve"> Свердловской област</w:t>
      </w:r>
      <w:r>
        <w:rPr>
          <w:rFonts w:ascii="Times New Roman" w:hAnsi="Times New Roman" w:cs="Times New Roman"/>
          <w:sz w:val="28"/>
          <w:szCs w:val="28"/>
        </w:rPr>
        <w:t>и от 14 июня 2005 года N 52-ОЗ «</w:t>
      </w:r>
      <w:r w:rsidRPr="00281968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области»        </w:t>
      </w:r>
      <w:r w:rsidRPr="00281968">
        <w:rPr>
          <w:rFonts w:ascii="Times New Roman" w:hAnsi="Times New Roman" w:cs="Times New Roman"/>
          <w:sz w:val="28"/>
          <w:szCs w:val="28"/>
        </w:rPr>
        <w:t>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Настоящие Правила регулируют отношения, связанные с использованием гражданами водных объектов общего пользования (находящихся в государственной или муниципальной собственности),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Сосьвинского</w:t>
      </w:r>
      <w:r w:rsidRPr="00281968">
        <w:rPr>
          <w:rFonts w:ascii="Times New Roman" w:hAnsi="Times New Roman" w:cs="Times New Roman"/>
          <w:sz w:val="28"/>
          <w:szCs w:val="28"/>
        </w:rPr>
        <w:t xml:space="preserve"> городского округа, для личных и бытовых нужд, не связанных с осуществлением предпринимательской деятельности.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настоящих Правилах: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- водный объект общего пользования - поверхностный общедоступный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законодательством;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- поверхностный водный объект - река, ручей, озеро, пруд, болото, водохранилище, обводненный карьер, канал, родник;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- береговая полоса - полоса земли вдоль береговой линии водного объекта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- водоохранная зона - территория, которая примыкает к береговой линии водного, объекта,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среды обитания водных биологических ресурсов и других объектов растительного и животного мира;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- маломерное плавательное средство - это водное плавательное средство (самоходное и несамоходное) с пассажировместимостью 12 и менее человек, мощностью двигателя менее 55 кВт (75 лошадиных сил).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 xml:space="preserve">3. Граждане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 и руководствоваться Водным </w:t>
      </w:r>
      <w:hyperlink r:id="rId9" w:tooltip="&quot;Водный кодекс Российской Федерации&quot; от 03.06.2006 N 74-ФЗ (ред. от 28.06.2014){КонсультантПлюс}" w:history="1">
        <w:r w:rsidRPr="002868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196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об особо охраняемых природных территориях, о санитарно-эпидемиологическом благополучии человека, водных биоресурсах, настоящими Правилами.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4. Использование водных объектов общего пользования с нарушением настоящих Правил влечет за собой административную ответственность в соответствии с законодательством Российской Федерации и Свердловской области.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Привлечение к ответственности за нарушение водного законодательства, в том числе настоящих Правил, не освобождает виновных лиц от обязанности устранить допущенное нарушение и возместить причиненный ими вред.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 xml:space="preserve">5.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</w:t>
      </w:r>
      <w:hyperlink r:id="rId10" w:tooltip="&quot;Водный кодекс Российской Федерации&quot; от 03.06.2006 N 74-ФЗ (ред. от 28.06.2014){КонсультантПлюс}" w:history="1">
        <w:r w:rsidRPr="002868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1968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законами,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6. Водные объекты общего пользования используются гражданами в целях удовлетворения личных и бытовых нужд для: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1) плавания и причаливания, находящихся в частной собственности физических лиц и не используемых для осуществления предпринимательской деятельности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2) любительского и спортивного рыболовства, охоты;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3) забора водных ресурсов для хозяйственно-бытового водоснабжения, в том числе для полива садовых, огородных, дачных земельных участков, для ведения личного подсобного хозяйства, а также для водопоя, проведения работ по уходу за сельскохозяйственными и домашними животными;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4) купания, отдыха (оздоровления), туризма, занятия спортом и удовлетворения иных личных и бытовых нужд.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7. При использовании водных объектов общего пользования для личных и бытовых нужд гражданам запрещается: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1) сброс в водные объекты, захоронение в них и на территории их водоохранных зон и прибрежных защитных полос жидких и твердых бытовых отходов;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2)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3) размещение на водных объектах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4) занятие береговой полосы водного объекта, а также размещение в ее пределах устройств и сооружений, ограничивающих свободный доступ к водному объекту;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5) организация в пределах прибрежной защитной полосы летних лагерей, ванн для сельскохозяйственных животных;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6) снятие и самовольная установка оборудования и средств обозначения участков водных объектов;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7) купание вне пределов специально оборудованных для купания участков водных объектов, в местах, где выставлены специальные информационные знаки с предупреждениями и запрещающими надписями;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8) купание в случае несоответствия качества воды установленным нормативам;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9) купание и водопой домашних животных в местах, предназначенных для купания людей;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10) загрязнение и засорение пляжей и водоемов;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11) подача сигналов ложной тревоги;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12) мойка автотранспортных средств и других механизмов на берегах водных объектов, а также проведение работ, которые могут явиться источником загрязнения вод;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13) совершение иных действий, угрожающих жизни и здоровью людей и наносящих вред окружающей природной среде.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На водных объектах могут быть установлены иные запреты и ограничения в случаях, предусмотренных законодательством Российской Федерации и законодательством Свердловской области.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8.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законодательством Российской Федерации, Свердловской области и муниципаль</w:t>
      </w:r>
      <w:r>
        <w:rPr>
          <w:rFonts w:ascii="Times New Roman" w:hAnsi="Times New Roman" w:cs="Times New Roman"/>
          <w:sz w:val="28"/>
          <w:szCs w:val="28"/>
        </w:rPr>
        <w:t>ными правовыми актами Сосьвинского</w:t>
      </w:r>
      <w:r w:rsidRPr="0028196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9. Предоставление гражданам информации об ограничении водопользования водным объектом общего пользования осуществ</w:t>
      </w:r>
      <w:r>
        <w:rPr>
          <w:rFonts w:ascii="Times New Roman" w:hAnsi="Times New Roman" w:cs="Times New Roman"/>
          <w:sz w:val="28"/>
          <w:szCs w:val="28"/>
        </w:rPr>
        <w:t>ляется администрацией Сосьвинского</w:t>
      </w:r>
      <w:r w:rsidRPr="00281968">
        <w:rPr>
          <w:rFonts w:ascii="Times New Roman" w:hAnsi="Times New Roman" w:cs="Times New Roman"/>
          <w:sz w:val="28"/>
          <w:szCs w:val="28"/>
        </w:rPr>
        <w:t xml:space="preserve"> городского округа посредством: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1) размещения информации в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Сосьвинского</w:t>
      </w:r>
      <w:r w:rsidRPr="00281968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Интернет;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2) установки специальных информационных знаков вдоль берегов водных объектов общего пользования.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8">
        <w:rPr>
          <w:rFonts w:ascii="Times New Roman" w:hAnsi="Times New Roman" w:cs="Times New Roman"/>
          <w:sz w:val="28"/>
          <w:szCs w:val="28"/>
        </w:rPr>
        <w:t>Могут быть также использованы иные способы предоставления такой информации.</w:t>
      </w:r>
    </w:p>
    <w:p w:rsidR="009F050D" w:rsidRPr="00281968" w:rsidRDefault="009F050D" w:rsidP="00281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50D" w:rsidRPr="009E25F0" w:rsidRDefault="009F050D" w:rsidP="00B42786">
      <w:pPr>
        <w:jc w:val="center"/>
        <w:rPr>
          <w:color w:val="333333"/>
          <w:sz w:val="28"/>
          <w:szCs w:val="28"/>
        </w:rPr>
      </w:pPr>
    </w:p>
    <w:p w:rsidR="009F050D" w:rsidRPr="009E25F0" w:rsidRDefault="009F050D" w:rsidP="00B42786">
      <w:pPr>
        <w:jc w:val="center"/>
        <w:rPr>
          <w:color w:val="333333"/>
          <w:sz w:val="28"/>
          <w:szCs w:val="28"/>
        </w:rPr>
      </w:pPr>
      <w:r w:rsidRPr="009E25F0">
        <w:rPr>
          <w:color w:val="333333"/>
          <w:sz w:val="28"/>
          <w:szCs w:val="28"/>
        </w:rPr>
        <w:t> </w:t>
      </w:r>
    </w:p>
    <w:p w:rsidR="009F050D" w:rsidRPr="00B42786" w:rsidRDefault="009F050D" w:rsidP="00267D62">
      <w:pPr>
        <w:rPr>
          <w:sz w:val="28"/>
          <w:szCs w:val="28"/>
        </w:rPr>
      </w:pPr>
    </w:p>
    <w:sectPr w:rsidR="009F050D" w:rsidRPr="00B42786" w:rsidSect="00532A3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62"/>
    <w:rsid w:val="00000FBE"/>
    <w:rsid w:val="00024D74"/>
    <w:rsid w:val="00072972"/>
    <w:rsid w:val="000B2DF4"/>
    <w:rsid w:val="000F6B01"/>
    <w:rsid w:val="00125F3F"/>
    <w:rsid w:val="00140244"/>
    <w:rsid w:val="00145B1C"/>
    <w:rsid w:val="00152EFA"/>
    <w:rsid w:val="001533AB"/>
    <w:rsid w:val="001648C6"/>
    <w:rsid w:val="0017011F"/>
    <w:rsid w:val="00185278"/>
    <w:rsid w:val="001960B5"/>
    <w:rsid w:val="001B4198"/>
    <w:rsid w:val="001F050E"/>
    <w:rsid w:val="00204261"/>
    <w:rsid w:val="00244586"/>
    <w:rsid w:val="00264FBD"/>
    <w:rsid w:val="00267D62"/>
    <w:rsid w:val="00281968"/>
    <w:rsid w:val="0028686A"/>
    <w:rsid w:val="002E42F9"/>
    <w:rsid w:val="002E4540"/>
    <w:rsid w:val="003110C5"/>
    <w:rsid w:val="00333A95"/>
    <w:rsid w:val="0033599D"/>
    <w:rsid w:val="00337FD3"/>
    <w:rsid w:val="003469CA"/>
    <w:rsid w:val="00382C6B"/>
    <w:rsid w:val="003854C8"/>
    <w:rsid w:val="003C6250"/>
    <w:rsid w:val="003C7F15"/>
    <w:rsid w:val="003F420A"/>
    <w:rsid w:val="00410A63"/>
    <w:rsid w:val="004534BF"/>
    <w:rsid w:val="004614E3"/>
    <w:rsid w:val="004653C9"/>
    <w:rsid w:val="004751A6"/>
    <w:rsid w:val="004B514F"/>
    <w:rsid w:val="004F5808"/>
    <w:rsid w:val="004F6F45"/>
    <w:rsid w:val="0051344C"/>
    <w:rsid w:val="00525EDF"/>
    <w:rsid w:val="00532A38"/>
    <w:rsid w:val="005927AD"/>
    <w:rsid w:val="005C573B"/>
    <w:rsid w:val="00615C93"/>
    <w:rsid w:val="006277DF"/>
    <w:rsid w:val="00636C65"/>
    <w:rsid w:val="006835C4"/>
    <w:rsid w:val="006A38DA"/>
    <w:rsid w:val="00705240"/>
    <w:rsid w:val="00717BAE"/>
    <w:rsid w:val="00765A9F"/>
    <w:rsid w:val="007A2F30"/>
    <w:rsid w:val="007B37DA"/>
    <w:rsid w:val="00881999"/>
    <w:rsid w:val="00892E00"/>
    <w:rsid w:val="008B0463"/>
    <w:rsid w:val="008B3BA6"/>
    <w:rsid w:val="008D2D6B"/>
    <w:rsid w:val="00902277"/>
    <w:rsid w:val="009212D5"/>
    <w:rsid w:val="00941DD1"/>
    <w:rsid w:val="00954AFF"/>
    <w:rsid w:val="00960B40"/>
    <w:rsid w:val="00961942"/>
    <w:rsid w:val="0098623F"/>
    <w:rsid w:val="0099078A"/>
    <w:rsid w:val="009A39F2"/>
    <w:rsid w:val="009A6FEE"/>
    <w:rsid w:val="009B5B83"/>
    <w:rsid w:val="009C3FBF"/>
    <w:rsid w:val="009E25F0"/>
    <w:rsid w:val="009F050D"/>
    <w:rsid w:val="00A1206D"/>
    <w:rsid w:val="00A168DF"/>
    <w:rsid w:val="00A246FE"/>
    <w:rsid w:val="00A27807"/>
    <w:rsid w:val="00A36B2F"/>
    <w:rsid w:val="00A43688"/>
    <w:rsid w:val="00A81C05"/>
    <w:rsid w:val="00A93EAE"/>
    <w:rsid w:val="00AD57AD"/>
    <w:rsid w:val="00B12542"/>
    <w:rsid w:val="00B22056"/>
    <w:rsid w:val="00B24E90"/>
    <w:rsid w:val="00B42786"/>
    <w:rsid w:val="00B42A29"/>
    <w:rsid w:val="00B726F6"/>
    <w:rsid w:val="00B75CF1"/>
    <w:rsid w:val="00B85F3B"/>
    <w:rsid w:val="00BA25BA"/>
    <w:rsid w:val="00C30F05"/>
    <w:rsid w:val="00C35557"/>
    <w:rsid w:val="00C4603A"/>
    <w:rsid w:val="00C90098"/>
    <w:rsid w:val="00CA6399"/>
    <w:rsid w:val="00CD6478"/>
    <w:rsid w:val="00D23B24"/>
    <w:rsid w:val="00D8438C"/>
    <w:rsid w:val="00DB7B75"/>
    <w:rsid w:val="00E059F0"/>
    <w:rsid w:val="00E17DC3"/>
    <w:rsid w:val="00E219ED"/>
    <w:rsid w:val="00E5424D"/>
    <w:rsid w:val="00E60E02"/>
    <w:rsid w:val="00E87141"/>
    <w:rsid w:val="00E92914"/>
    <w:rsid w:val="00EC0DAF"/>
    <w:rsid w:val="00EE75D8"/>
    <w:rsid w:val="00F065B1"/>
    <w:rsid w:val="00F07C15"/>
    <w:rsid w:val="00F50FD9"/>
    <w:rsid w:val="00F92B18"/>
    <w:rsid w:val="00FC127D"/>
    <w:rsid w:val="00FD19F8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D6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Iauiue1">
    <w:name w:val="Iau?iue1"/>
    <w:uiPriority w:val="99"/>
    <w:rsid w:val="00267D62"/>
    <w:rPr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267D62"/>
    <w:pPr>
      <w:keepNext/>
      <w:jc w:val="center"/>
    </w:pPr>
    <w:rPr>
      <w:spacing w:val="40"/>
      <w:sz w:val="24"/>
      <w:szCs w:val="24"/>
    </w:rPr>
  </w:style>
  <w:style w:type="table" w:styleId="TableGrid">
    <w:name w:val="Table Grid"/>
    <w:basedOn w:val="TableNormal"/>
    <w:uiPriority w:val="99"/>
    <w:rsid w:val="00267D62"/>
    <w:pPr>
      <w:widowControl w:val="0"/>
      <w:autoSpaceDE w:val="0"/>
      <w:autoSpaceDN w:val="0"/>
      <w:adjustRightInd w:val="0"/>
      <w:spacing w:line="30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8196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233050F3FA0BCE9131968229F3BA7FA855158531FACE6BBF31DF6BE4D0270AFi2n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233050F3FA0BCE913076534F365ADFA880B535019A1B8E7A71BA1E11D0425EF66AD49977A794Ai3n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233050F3FA0BCE913076534F365ADFA880B5D5B14A1B8E7A71BA1E11D0425EF66AD49977A724Bi3n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F233050F3FA0BCE913076534F365ADFA880B5D5B14A1B8E7A71BA1E11D0425EF66ADi4nAI" TargetMode="External"/><Relationship Id="rId10" Type="http://schemas.openxmlformats.org/officeDocument/2006/relationships/hyperlink" Target="consultantplus://offline/ref=3EF233050F3FA0BCE913076534F365ADFA880B5D5B14A1B8E7A71BA1E1i1n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EF233050F3FA0BCE913076534F365ADFA880B5D5B14A1B8E7A71BA1E1i1n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1581</Words>
  <Characters>9012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4</cp:revision>
  <cp:lastPrinted>2014-08-06T14:33:00Z</cp:lastPrinted>
  <dcterms:created xsi:type="dcterms:W3CDTF">2014-08-07T06:25:00Z</dcterms:created>
  <dcterms:modified xsi:type="dcterms:W3CDTF">2014-08-07T08:25:00Z</dcterms:modified>
</cp:coreProperties>
</file>