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FF" w:rsidRDefault="00CC40FF" w:rsidP="00654C2B">
      <w:pPr>
        <w:pStyle w:val="Iauiue1"/>
        <w:jc w:val="center"/>
        <w:rPr>
          <w:b/>
          <w:sz w:val="28"/>
        </w:rPr>
      </w:pPr>
    </w:p>
    <w:p w:rsidR="00CC40FF" w:rsidRDefault="00CC40FF" w:rsidP="00654C2B">
      <w:pPr>
        <w:pStyle w:val="Iauiue1"/>
        <w:jc w:val="center"/>
        <w:rPr>
          <w:b/>
          <w:sz w:val="28"/>
        </w:rPr>
      </w:pPr>
    </w:p>
    <w:p w:rsidR="00B82075" w:rsidRDefault="00B82075" w:rsidP="00F1404A">
      <w:pPr>
        <w:jc w:val="both"/>
        <w:rPr>
          <w:b w:val="0"/>
          <w:color w:val="000000"/>
          <w:szCs w:val="28"/>
        </w:rPr>
      </w:pPr>
    </w:p>
    <w:p w:rsidR="003746E0" w:rsidRDefault="003746E0" w:rsidP="005A54FF">
      <w:pPr>
        <w:ind w:left="5670"/>
        <w:jc w:val="both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5A54FF" w:rsidRPr="001C5824" w:rsidRDefault="005A54FF" w:rsidP="005A54FF">
      <w:pPr>
        <w:ind w:left="5670"/>
        <w:jc w:val="both"/>
        <w:rPr>
          <w:b w:val="0"/>
          <w:szCs w:val="28"/>
        </w:rPr>
      </w:pPr>
      <w:r w:rsidRPr="001C5824">
        <w:rPr>
          <w:b w:val="0"/>
          <w:szCs w:val="28"/>
        </w:rPr>
        <w:t>У</w:t>
      </w:r>
      <w:r>
        <w:rPr>
          <w:b w:val="0"/>
          <w:szCs w:val="28"/>
        </w:rPr>
        <w:t>тверждено</w:t>
      </w:r>
    </w:p>
    <w:p w:rsidR="005A54FF" w:rsidRPr="001C5824" w:rsidRDefault="005A54FF" w:rsidP="005A54FF">
      <w:pPr>
        <w:ind w:left="5670"/>
        <w:jc w:val="both"/>
        <w:rPr>
          <w:b w:val="0"/>
          <w:szCs w:val="28"/>
        </w:rPr>
      </w:pPr>
      <w:r w:rsidRPr="001C5824">
        <w:rPr>
          <w:b w:val="0"/>
          <w:szCs w:val="28"/>
        </w:rPr>
        <w:t>постановлением администрации</w:t>
      </w:r>
    </w:p>
    <w:p w:rsidR="005A54FF" w:rsidRPr="001C5824" w:rsidRDefault="005A54FF" w:rsidP="005A54FF">
      <w:pPr>
        <w:ind w:left="5670"/>
        <w:jc w:val="both"/>
        <w:rPr>
          <w:b w:val="0"/>
          <w:szCs w:val="28"/>
        </w:rPr>
      </w:pPr>
      <w:r w:rsidRPr="001C5824">
        <w:rPr>
          <w:b w:val="0"/>
          <w:szCs w:val="28"/>
        </w:rPr>
        <w:t xml:space="preserve">Сосьвинского городского округа </w:t>
      </w:r>
    </w:p>
    <w:p w:rsidR="001C5824" w:rsidRDefault="005A54FF" w:rsidP="005A54FF">
      <w:pPr>
        <w:ind w:left="4956" w:firstLine="708"/>
        <w:rPr>
          <w:szCs w:val="28"/>
        </w:rPr>
      </w:pPr>
      <w:r>
        <w:rPr>
          <w:b w:val="0"/>
          <w:szCs w:val="28"/>
        </w:rPr>
        <w:t>от                             №</w:t>
      </w:r>
    </w:p>
    <w:p w:rsidR="001C5824" w:rsidRPr="00FC7AC1" w:rsidRDefault="001C5824" w:rsidP="001C5824">
      <w:pPr>
        <w:rPr>
          <w:szCs w:val="28"/>
        </w:rPr>
      </w:pPr>
    </w:p>
    <w:p w:rsidR="005A54FF" w:rsidRPr="00FC7AC1" w:rsidRDefault="005A54FF" w:rsidP="001C5824">
      <w:pPr>
        <w:rPr>
          <w:szCs w:val="28"/>
        </w:rPr>
      </w:pPr>
    </w:p>
    <w:p w:rsidR="001C5824" w:rsidRDefault="001C5824" w:rsidP="001C5824">
      <w:pPr>
        <w:jc w:val="center"/>
        <w:rPr>
          <w:szCs w:val="28"/>
        </w:rPr>
      </w:pPr>
      <w:r>
        <w:rPr>
          <w:szCs w:val="28"/>
        </w:rPr>
        <w:t>Программа (проект)</w:t>
      </w:r>
    </w:p>
    <w:p w:rsidR="001C5824" w:rsidRDefault="003416D1" w:rsidP="003416D1">
      <w:pPr>
        <w:pStyle w:val="ab"/>
        <w:shd w:val="clear" w:color="FFFFFF" w:fill="FFFFFF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416D1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на 2022 год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Сосьвинский городской округ</w:t>
      </w:r>
    </w:p>
    <w:p w:rsidR="003416D1" w:rsidRDefault="003416D1" w:rsidP="003416D1">
      <w:pPr>
        <w:pStyle w:val="ab"/>
        <w:shd w:val="clear" w:color="FFFFFF" w:fill="FFFFFF"/>
        <w:spacing w:after="0" w:line="240" w:lineRule="auto"/>
        <w:ind w:left="360"/>
        <w:jc w:val="center"/>
        <w:rPr>
          <w:rFonts w:ascii="Times New Roman" w:hAnsi="Times New Roman"/>
          <w:bCs/>
          <w:color w:val="010101"/>
          <w:sz w:val="28"/>
          <w:szCs w:val="28"/>
        </w:rPr>
      </w:pPr>
    </w:p>
    <w:p w:rsidR="005A54FF" w:rsidRDefault="005A54FF" w:rsidP="003416D1">
      <w:pPr>
        <w:pStyle w:val="ab"/>
        <w:shd w:val="clear" w:color="FFFFFF" w:fill="FFFFFF"/>
        <w:spacing w:after="0" w:line="240" w:lineRule="auto"/>
        <w:ind w:left="360"/>
        <w:jc w:val="center"/>
        <w:rPr>
          <w:rFonts w:ascii="Times New Roman" w:hAnsi="Times New Roman"/>
          <w:bCs/>
          <w:color w:val="010101"/>
          <w:sz w:val="28"/>
          <w:szCs w:val="28"/>
        </w:rPr>
      </w:pPr>
      <w:r>
        <w:rPr>
          <w:rFonts w:ascii="Times New Roman" w:hAnsi="Times New Roman"/>
          <w:bCs/>
          <w:color w:val="010101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color w:val="010101"/>
          <w:sz w:val="28"/>
          <w:szCs w:val="28"/>
        </w:rPr>
        <w:t>. Общие положения</w:t>
      </w:r>
    </w:p>
    <w:p w:rsidR="005A54FF" w:rsidRPr="005A54FF" w:rsidRDefault="005A54FF" w:rsidP="003416D1">
      <w:pPr>
        <w:pStyle w:val="ab"/>
        <w:shd w:val="clear" w:color="FFFFFF" w:fill="FFFFFF"/>
        <w:spacing w:after="0" w:line="240" w:lineRule="auto"/>
        <w:ind w:left="360"/>
        <w:jc w:val="center"/>
        <w:rPr>
          <w:rFonts w:ascii="Times New Roman" w:hAnsi="Times New Roman"/>
          <w:bCs/>
          <w:color w:val="010101"/>
          <w:sz w:val="28"/>
          <w:szCs w:val="28"/>
        </w:rPr>
      </w:pPr>
    </w:p>
    <w:p w:rsidR="003416D1" w:rsidRPr="001C5824" w:rsidRDefault="005A54FF" w:rsidP="00981889">
      <w:pPr>
        <w:shd w:val="clear" w:color="FFFFFF" w:fill="FFFFFF"/>
        <w:ind w:firstLine="708"/>
        <w:contextualSpacing/>
        <w:jc w:val="both"/>
        <w:rPr>
          <w:b w:val="0"/>
          <w:color w:val="010101"/>
          <w:szCs w:val="28"/>
        </w:rPr>
      </w:pPr>
      <w:r w:rsidRPr="005A54FF">
        <w:rPr>
          <w:b w:val="0"/>
          <w:color w:val="010101"/>
          <w:szCs w:val="28"/>
        </w:rPr>
        <w:t>1</w:t>
      </w:r>
      <w:r>
        <w:rPr>
          <w:b w:val="0"/>
          <w:color w:val="010101"/>
          <w:szCs w:val="28"/>
        </w:rPr>
        <w:t xml:space="preserve">. </w:t>
      </w:r>
      <w:r w:rsidR="003416D1" w:rsidRPr="001C5824">
        <w:rPr>
          <w:b w:val="0"/>
          <w:color w:val="010101"/>
          <w:szCs w:val="28"/>
        </w:rPr>
        <w:t xml:space="preserve">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3416D1" w:rsidRPr="003416D1">
        <w:rPr>
          <w:b w:val="0"/>
          <w:spacing w:val="2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Сосьвинский городской округ</w:t>
      </w:r>
      <w:r w:rsidR="003416D1" w:rsidRPr="001C5824">
        <w:rPr>
          <w:b w:val="0"/>
          <w:color w:val="010101"/>
          <w:szCs w:val="28"/>
        </w:rPr>
        <w:t>.</w:t>
      </w:r>
    </w:p>
    <w:p w:rsidR="003416D1" w:rsidRPr="00655089" w:rsidRDefault="003416D1" w:rsidP="003416D1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</w:p>
    <w:p w:rsidR="000D0AA3" w:rsidRPr="001C5824" w:rsidRDefault="005A54FF" w:rsidP="000D0AA3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  <w:r>
        <w:rPr>
          <w:b w:val="0"/>
          <w:szCs w:val="28"/>
          <w:lang w:val="en-US"/>
        </w:rPr>
        <w:t>II</w:t>
      </w:r>
      <w:r w:rsidR="000D0AA3" w:rsidRPr="001C5824">
        <w:rPr>
          <w:b w:val="0"/>
          <w:szCs w:val="28"/>
        </w:rPr>
        <w:t>. Анализ текущего состояния осуществления муниципального</w:t>
      </w:r>
    </w:p>
    <w:p w:rsidR="000D0AA3" w:rsidRPr="001C5824" w:rsidRDefault="000D0AA3" w:rsidP="000D0AA3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  <w:r w:rsidRPr="001C5824">
        <w:rPr>
          <w:b w:val="0"/>
          <w:szCs w:val="28"/>
        </w:rPr>
        <w:t xml:space="preserve">контроля в сфере </w:t>
      </w:r>
      <w:r w:rsidRPr="0067144F">
        <w:rPr>
          <w:b w:val="0"/>
          <w:szCs w:val="28"/>
        </w:rPr>
        <w:t>автомобильно</w:t>
      </w:r>
      <w:r>
        <w:rPr>
          <w:b w:val="0"/>
          <w:szCs w:val="28"/>
        </w:rPr>
        <w:t>го</w:t>
      </w:r>
      <w:r w:rsidRPr="0067144F">
        <w:rPr>
          <w:b w:val="0"/>
          <w:szCs w:val="28"/>
        </w:rPr>
        <w:t xml:space="preserve"> транспорт</w:t>
      </w:r>
      <w:r>
        <w:rPr>
          <w:b w:val="0"/>
          <w:szCs w:val="28"/>
        </w:rPr>
        <w:t>а</w:t>
      </w:r>
      <w:r w:rsidRPr="0067144F">
        <w:rPr>
          <w:b w:val="0"/>
          <w:szCs w:val="28"/>
        </w:rPr>
        <w:t>, городско</w:t>
      </w:r>
      <w:r>
        <w:rPr>
          <w:b w:val="0"/>
          <w:szCs w:val="28"/>
        </w:rPr>
        <w:t>го наземного</w:t>
      </w:r>
      <w:r w:rsidRPr="0067144F">
        <w:rPr>
          <w:b w:val="0"/>
          <w:szCs w:val="28"/>
        </w:rPr>
        <w:t xml:space="preserve"> электрическо</w:t>
      </w:r>
      <w:r>
        <w:rPr>
          <w:b w:val="0"/>
          <w:szCs w:val="28"/>
        </w:rPr>
        <w:t>го</w:t>
      </w:r>
      <w:r w:rsidRPr="0067144F">
        <w:rPr>
          <w:b w:val="0"/>
          <w:szCs w:val="28"/>
        </w:rPr>
        <w:t xml:space="preserve"> транспорт</w:t>
      </w:r>
      <w:r>
        <w:rPr>
          <w:b w:val="0"/>
          <w:szCs w:val="28"/>
        </w:rPr>
        <w:t>а и</w:t>
      </w:r>
      <w:r w:rsidRPr="0067144F">
        <w:rPr>
          <w:b w:val="0"/>
          <w:szCs w:val="28"/>
        </w:rPr>
        <w:t xml:space="preserve"> дорожно</w:t>
      </w:r>
      <w:r>
        <w:rPr>
          <w:b w:val="0"/>
          <w:szCs w:val="28"/>
        </w:rPr>
        <w:t>го</w:t>
      </w:r>
      <w:r w:rsidRPr="0067144F">
        <w:rPr>
          <w:b w:val="0"/>
          <w:szCs w:val="28"/>
        </w:rPr>
        <w:t xml:space="preserve"> хозяйств</w:t>
      </w:r>
      <w:r>
        <w:rPr>
          <w:b w:val="0"/>
          <w:szCs w:val="28"/>
        </w:rPr>
        <w:t>а</w:t>
      </w:r>
    </w:p>
    <w:p w:rsidR="000D0AA3" w:rsidRPr="001C5824" w:rsidRDefault="000D0AA3" w:rsidP="000D0AA3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</w:p>
    <w:p w:rsidR="000D0AA3" w:rsidRPr="001C5824" w:rsidRDefault="005A54FF" w:rsidP="000D0AA3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2.</w:t>
      </w:r>
      <w:r w:rsidR="000D0AA3" w:rsidRPr="001C5824">
        <w:rPr>
          <w:b w:val="0"/>
          <w:szCs w:val="28"/>
          <w:lang w:eastAsia="en-US"/>
        </w:rPr>
        <w:t xml:space="preserve"> В зависимости от объекта, в отношении которого осуществляется муниципальный контроль в сфере </w:t>
      </w:r>
      <w:r w:rsidR="000D0AA3" w:rsidRPr="0067144F">
        <w:rPr>
          <w:b w:val="0"/>
          <w:szCs w:val="28"/>
        </w:rPr>
        <w:t>автомобильно</w:t>
      </w:r>
      <w:r w:rsidR="000D0AA3">
        <w:rPr>
          <w:b w:val="0"/>
          <w:szCs w:val="28"/>
        </w:rPr>
        <w:t>го</w:t>
      </w:r>
      <w:r w:rsidR="000D0AA3" w:rsidRPr="0067144F">
        <w:rPr>
          <w:b w:val="0"/>
          <w:szCs w:val="28"/>
        </w:rPr>
        <w:t xml:space="preserve"> транспорт</w:t>
      </w:r>
      <w:r w:rsidR="000D0AA3">
        <w:rPr>
          <w:b w:val="0"/>
          <w:szCs w:val="28"/>
        </w:rPr>
        <w:t>а</w:t>
      </w:r>
      <w:r w:rsidR="000D0AA3" w:rsidRPr="0067144F">
        <w:rPr>
          <w:b w:val="0"/>
          <w:szCs w:val="28"/>
        </w:rPr>
        <w:t>, городско</w:t>
      </w:r>
      <w:r w:rsidR="000D0AA3">
        <w:rPr>
          <w:b w:val="0"/>
          <w:szCs w:val="28"/>
        </w:rPr>
        <w:t>го наземного</w:t>
      </w:r>
      <w:r w:rsidR="000D0AA3" w:rsidRPr="0067144F">
        <w:rPr>
          <w:b w:val="0"/>
          <w:szCs w:val="28"/>
        </w:rPr>
        <w:t xml:space="preserve"> электрическо</w:t>
      </w:r>
      <w:r w:rsidR="000D0AA3">
        <w:rPr>
          <w:b w:val="0"/>
          <w:szCs w:val="28"/>
        </w:rPr>
        <w:t>го</w:t>
      </w:r>
      <w:r w:rsidR="000D0AA3" w:rsidRPr="0067144F">
        <w:rPr>
          <w:b w:val="0"/>
          <w:szCs w:val="28"/>
        </w:rPr>
        <w:t xml:space="preserve"> транспорт</w:t>
      </w:r>
      <w:r w:rsidR="000D0AA3">
        <w:rPr>
          <w:b w:val="0"/>
          <w:szCs w:val="28"/>
        </w:rPr>
        <w:t>а и</w:t>
      </w:r>
      <w:r w:rsidR="000D0AA3" w:rsidRPr="0067144F">
        <w:rPr>
          <w:b w:val="0"/>
          <w:szCs w:val="28"/>
        </w:rPr>
        <w:t xml:space="preserve"> дорожно</w:t>
      </w:r>
      <w:r w:rsidR="000D0AA3">
        <w:rPr>
          <w:b w:val="0"/>
          <w:szCs w:val="28"/>
        </w:rPr>
        <w:t>го</w:t>
      </w:r>
      <w:r w:rsidR="000D0AA3" w:rsidRPr="0067144F">
        <w:rPr>
          <w:b w:val="0"/>
          <w:szCs w:val="28"/>
        </w:rPr>
        <w:t xml:space="preserve"> хозяйств</w:t>
      </w:r>
      <w:r w:rsidR="000D0AA3">
        <w:rPr>
          <w:b w:val="0"/>
          <w:szCs w:val="28"/>
        </w:rPr>
        <w:t>а</w:t>
      </w:r>
      <w:r w:rsidR="000D0AA3" w:rsidRPr="001C5824">
        <w:rPr>
          <w:b w:val="0"/>
          <w:szCs w:val="28"/>
          <w:lang w:eastAsia="en-US"/>
        </w:rPr>
        <w:t xml:space="preserve">, выделяются следующие типы контролируемых лиц: </w:t>
      </w:r>
    </w:p>
    <w:p w:rsidR="000D0AA3" w:rsidRPr="001C5824" w:rsidRDefault="000D0AA3" w:rsidP="000D0AA3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 xml:space="preserve">- юридические лица, индивидуальные предприниматели, </w:t>
      </w:r>
      <w:r>
        <w:rPr>
          <w:b w:val="0"/>
          <w:szCs w:val="28"/>
          <w:lang w:eastAsia="en-US"/>
        </w:rPr>
        <w:t>физические лица</w:t>
      </w:r>
      <w:r w:rsidRPr="001C5824">
        <w:rPr>
          <w:b w:val="0"/>
          <w:szCs w:val="28"/>
          <w:lang w:eastAsia="en-US"/>
        </w:rPr>
        <w:t xml:space="preserve"> к которым предъявляются обязательные требования, </w:t>
      </w:r>
      <w:r w:rsidRPr="000D0AA3">
        <w:rPr>
          <w:b w:val="0"/>
          <w:szCs w:val="28"/>
        </w:rPr>
        <w:t>установленны</w:t>
      </w:r>
      <w:r>
        <w:rPr>
          <w:b w:val="0"/>
          <w:szCs w:val="28"/>
        </w:rPr>
        <w:t>е</w:t>
      </w:r>
      <w:r w:rsidRPr="000D0AA3">
        <w:rPr>
          <w:b w:val="0"/>
          <w:szCs w:val="28"/>
        </w:rPr>
        <w:t xml:space="preserve">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</w:t>
      </w:r>
      <w:r w:rsidRPr="001C5824">
        <w:rPr>
          <w:b w:val="0"/>
          <w:szCs w:val="28"/>
          <w:lang w:eastAsia="en-US"/>
        </w:rPr>
        <w:t>.</w:t>
      </w:r>
    </w:p>
    <w:p w:rsidR="000D0AA3" w:rsidRPr="001C5824" w:rsidRDefault="005A54FF" w:rsidP="000D0AA3">
      <w:pPr>
        <w:shd w:val="clear" w:color="FFFFFF" w:fill="FFFFF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 w:rsidR="000D0AA3" w:rsidRPr="001C5824">
        <w:rPr>
          <w:b w:val="0"/>
          <w:szCs w:val="28"/>
        </w:rPr>
        <w:t xml:space="preserve"> В 2021 году</w:t>
      </w:r>
      <w:r w:rsidR="000D0AA3">
        <w:rPr>
          <w:b w:val="0"/>
          <w:szCs w:val="28"/>
        </w:rPr>
        <w:t xml:space="preserve"> </w:t>
      </w:r>
      <w:r w:rsidR="000D0AA3" w:rsidRPr="001C5824">
        <w:rPr>
          <w:b w:val="0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0D0AA3" w:rsidRDefault="005A54FF" w:rsidP="000D0AA3">
      <w:pPr>
        <w:shd w:val="clear" w:color="FFFFFF" w:fill="FFFFF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0D0AA3" w:rsidRPr="001C5824">
        <w:rPr>
          <w:b w:val="0"/>
          <w:szCs w:val="28"/>
        </w:rPr>
        <w:t xml:space="preserve">. В целях осуществления муниципального контроля в 2022 году разработано Положение об осуществлении муниципального контроля </w:t>
      </w:r>
      <w:r w:rsidR="000D0AA3" w:rsidRPr="000D0AA3">
        <w:rPr>
          <w:b w:val="0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</w:t>
      </w:r>
      <w:r w:rsidR="000D0AA3" w:rsidRPr="003416D1">
        <w:rPr>
          <w:szCs w:val="28"/>
        </w:rPr>
        <w:t xml:space="preserve"> </w:t>
      </w:r>
      <w:r w:rsidR="000D0AA3" w:rsidRPr="003416D1">
        <w:rPr>
          <w:b w:val="0"/>
          <w:szCs w:val="28"/>
        </w:rPr>
        <w:t>Сосьвинский городской округ</w:t>
      </w:r>
      <w:r w:rsidR="000D0AA3" w:rsidRPr="001C5824">
        <w:rPr>
          <w:b w:val="0"/>
          <w:szCs w:val="28"/>
        </w:rPr>
        <w:t>.</w:t>
      </w:r>
    </w:p>
    <w:p w:rsidR="000D0AA3" w:rsidRDefault="000D0AA3" w:rsidP="000D0AA3">
      <w:pPr>
        <w:shd w:val="clear" w:color="FFFFFF" w:fill="FFFFFF"/>
        <w:ind w:firstLine="709"/>
        <w:jc w:val="both"/>
        <w:rPr>
          <w:b w:val="0"/>
          <w:szCs w:val="28"/>
        </w:rPr>
      </w:pPr>
    </w:p>
    <w:p w:rsidR="000D0AA3" w:rsidRPr="001C5824" w:rsidRDefault="005A54FF" w:rsidP="000D0AA3">
      <w:pPr>
        <w:widowControl w:val="0"/>
        <w:contextualSpacing/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t>III</w:t>
      </w:r>
      <w:r w:rsidR="000D0AA3" w:rsidRPr="001C5824">
        <w:rPr>
          <w:b w:val="0"/>
          <w:szCs w:val="28"/>
          <w:lang w:eastAsia="en-US"/>
        </w:rPr>
        <w:t>. Цели и задачи реализации программы профилактики</w:t>
      </w:r>
    </w:p>
    <w:p w:rsidR="000D0AA3" w:rsidRPr="001C5824" w:rsidRDefault="005A54FF" w:rsidP="000D0AA3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 w:rsidRPr="005A54FF">
        <w:rPr>
          <w:b w:val="0"/>
          <w:szCs w:val="28"/>
          <w:lang w:eastAsia="en-US"/>
        </w:rPr>
        <w:lastRenderedPageBreak/>
        <w:t>5</w:t>
      </w:r>
      <w:r>
        <w:rPr>
          <w:b w:val="0"/>
          <w:szCs w:val="28"/>
          <w:lang w:eastAsia="en-US"/>
        </w:rPr>
        <w:t>.</w:t>
      </w:r>
      <w:r w:rsidR="000D0AA3" w:rsidRPr="001C5824">
        <w:rPr>
          <w:b w:val="0"/>
          <w:szCs w:val="28"/>
          <w:lang w:eastAsia="en-US"/>
        </w:rPr>
        <w:t xml:space="preserve">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D0AA3" w:rsidRPr="001C5824" w:rsidRDefault="000D0AA3" w:rsidP="000D0AA3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val="en-US" w:eastAsia="en-US"/>
        </w:rPr>
        <w:t> </w:t>
      </w:r>
      <w:r w:rsidRPr="001C5824">
        <w:rPr>
          <w:b w:val="0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0D0AA3" w:rsidRPr="001C5824" w:rsidRDefault="000D0AA3" w:rsidP="000D0AA3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0AA3" w:rsidRPr="001C5824" w:rsidRDefault="000D0AA3" w:rsidP="000D0AA3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- </w:t>
      </w:r>
      <w:r w:rsidRPr="001C5824">
        <w:rPr>
          <w:b w:val="0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0AA3" w:rsidRPr="001C5824" w:rsidRDefault="005A54FF" w:rsidP="000D0AA3">
      <w:pPr>
        <w:widowControl w:val="0"/>
        <w:ind w:firstLine="708"/>
        <w:jc w:val="both"/>
        <w:rPr>
          <w:b w:val="0"/>
          <w:color w:val="000000"/>
          <w:szCs w:val="28"/>
          <w:lang w:eastAsia="en-US"/>
        </w:rPr>
      </w:pPr>
      <w:r>
        <w:rPr>
          <w:b w:val="0"/>
          <w:color w:val="000000"/>
          <w:szCs w:val="28"/>
          <w:lang w:eastAsia="en-US"/>
        </w:rPr>
        <w:t>6</w:t>
      </w:r>
      <w:r w:rsidR="000D0AA3">
        <w:rPr>
          <w:b w:val="0"/>
          <w:color w:val="000000"/>
          <w:szCs w:val="28"/>
          <w:lang w:eastAsia="en-US"/>
        </w:rPr>
        <w:t>. Задачами Программы являются:</w:t>
      </w:r>
    </w:p>
    <w:p w:rsidR="000D0AA3" w:rsidRPr="001C5824" w:rsidRDefault="000D0AA3" w:rsidP="000D0AA3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>
        <w:rPr>
          <w:b w:val="0"/>
          <w:szCs w:val="28"/>
          <w:lang w:eastAsia="en-US"/>
        </w:rPr>
        <w:t>- п</w:t>
      </w:r>
      <w:r w:rsidRPr="001C5824">
        <w:rPr>
          <w:b w:val="0"/>
          <w:szCs w:val="28"/>
          <w:lang w:eastAsia="en-US"/>
        </w:rPr>
        <w:t>редотвращение рисков причинения вред</w:t>
      </w:r>
      <w:r>
        <w:rPr>
          <w:b w:val="0"/>
          <w:szCs w:val="28"/>
          <w:lang w:eastAsia="en-US"/>
        </w:rPr>
        <w:t>а охраняемым законом ценностям</w:t>
      </w:r>
      <w:r w:rsidR="005A54FF">
        <w:rPr>
          <w:b w:val="0"/>
          <w:szCs w:val="28"/>
          <w:lang w:eastAsia="en-US"/>
        </w:rPr>
        <w:t>;</w:t>
      </w:r>
    </w:p>
    <w:p w:rsidR="000D0AA3" w:rsidRPr="005A54FF" w:rsidRDefault="000D0AA3" w:rsidP="000D0AA3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п</w:t>
      </w:r>
      <w:r w:rsidRPr="001C5824">
        <w:rPr>
          <w:b w:val="0"/>
          <w:szCs w:val="28"/>
          <w:lang w:eastAsia="en-US"/>
        </w:rPr>
        <w:t>роведение профилактических мероприятий, направленных на предотвращение причинения вред</w:t>
      </w:r>
      <w:r>
        <w:rPr>
          <w:b w:val="0"/>
          <w:szCs w:val="28"/>
          <w:lang w:eastAsia="en-US"/>
        </w:rPr>
        <w:t>а охраняемым законом ценностям</w:t>
      </w:r>
      <w:r w:rsidR="005A54FF">
        <w:rPr>
          <w:b w:val="0"/>
          <w:szCs w:val="28"/>
          <w:lang w:eastAsia="en-US"/>
        </w:rPr>
        <w:t>;</w:t>
      </w:r>
    </w:p>
    <w:p w:rsidR="000D0AA3" w:rsidRPr="001C5824" w:rsidRDefault="000D0AA3" w:rsidP="000D0AA3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и</w:t>
      </w:r>
      <w:r w:rsidRPr="001C5824">
        <w:rPr>
          <w:b w:val="0"/>
          <w:szCs w:val="28"/>
          <w:lang w:eastAsia="en-US"/>
        </w:rPr>
        <w:t>нформирование, консультирование контролируемых лиц с использованием информационно-т</w:t>
      </w:r>
      <w:r>
        <w:rPr>
          <w:b w:val="0"/>
          <w:szCs w:val="28"/>
          <w:lang w:eastAsia="en-US"/>
        </w:rPr>
        <w:t>елекоммуникационных технологий</w:t>
      </w:r>
      <w:r w:rsidR="005A54FF">
        <w:rPr>
          <w:b w:val="0"/>
          <w:szCs w:val="28"/>
          <w:lang w:eastAsia="en-US"/>
        </w:rPr>
        <w:t>;</w:t>
      </w:r>
    </w:p>
    <w:p w:rsidR="000D0AA3" w:rsidRDefault="000D0AA3" w:rsidP="000D0AA3">
      <w:pPr>
        <w:widowControl w:val="0"/>
        <w:tabs>
          <w:tab w:val="left" w:pos="709"/>
        </w:tabs>
        <w:ind w:firstLine="708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о</w:t>
      </w:r>
      <w:r w:rsidRPr="001C5824">
        <w:rPr>
          <w:b w:val="0"/>
          <w:szCs w:val="28"/>
          <w:lang w:eastAsia="en-US"/>
        </w:rPr>
        <w:t>беспечение доступности информации об обязательных требованиях и необходимых мерах по их исполнению.</w:t>
      </w:r>
    </w:p>
    <w:p w:rsidR="00C07906" w:rsidRPr="001C5824" w:rsidRDefault="00C07906" w:rsidP="000D0AA3">
      <w:pPr>
        <w:widowControl w:val="0"/>
        <w:tabs>
          <w:tab w:val="left" w:pos="709"/>
        </w:tabs>
        <w:ind w:firstLine="708"/>
        <w:jc w:val="both"/>
        <w:rPr>
          <w:b w:val="0"/>
          <w:szCs w:val="28"/>
          <w:lang w:eastAsia="en-US"/>
        </w:rPr>
      </w:pPr>
    </w:p>
    <w:p w:rsidR="00C07906" w:rsidRPr="001C5824" w:rsidRDefault="005A54FF" w:rsidP="00C07906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t>IV</w:t>
      </w:r>
      <w:r w:rsidR="00C07906" w:rsidRPr="001C5824">
        <w:rPr>
          <w:b w:val="0"/>
          <w:szCs w:val="28"/>
          <w:lang w:eastAsia="en-US"/>
        </w:rPr>
        <w:t xml:space="preserve">. Перечень профилактических мероприятий, </w:t>
      </w:r>
    </w:p>
    <w:p w:rsidR="00C07906" w:rsidRDefault="00C07906" w:rsidP="00C07906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>сроки (периодичность) их проведения</w:t>
      </w:r>
    </w:p>
    <w:p w:rsidR="00C07906" w:rsidRDefault="00C07906" w:rsidP="00C07906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XSpec="center" w:tblpY="191"/>
        <w:tblW w:w="10456" w:type="dxa"/>
        <w:tblLayout w:type="fixed"/>
        <w:tblLook w:val="04A0"/>
      </w:tblPr>
      <w:tblGrid>
        <w:gridCol w:w="675"/>
        <w:gridCol w:w="5670"/>
        <w:gridCol w:w="1985"/>
        <w:gridCol w:w="142"/>
        <w:gridCol w:w="1984"/>
      </w:tblGrid>
      <w:tr w:rsidR="00C07906" w:rsidRPr="001C5824" w:rsidTr="00703AB4">
        <w:tc>
          <w:tcPr>
            <w:tcW w:w="675" w:type="dxa"/>
            <w:noWrap/>
            <w:vAlign w:val="center"/>
          </w:tcPr>
          <w:p w:rsidR="00C07906" w:rsidRPr="00066522" w:rsidRDefault="00C07906" w:rsidP="00703AB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  <w:lang w:val="en-US"/>
              </w:rPr>
              <w:t xml:space="preserve">№ п/п </w:t>
            </w:r>
          </w:p>
        </w:tc>
        <w:tc>
          <w:tcPr>
            <w:tcW w:w="5670" w:type="dxa"/>
            <w:noWrap/>
            <w:vAlign w:val="center"/>
          </w:tcPr>
          <w:p w:rsidR="00C07906" w:rsidRPr="001C5824" w:rsidRDefault="00C07906" w:rsidP="00703AB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Сведения о мероприятии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C07906" w:rsidRPr="001C5824" w:rsidRDefault="00C07906" w:rsidP="00703AB4">
            <w:pPr>
              <w:widowControl w:val="0"/>
              <w:ind w:left="-253" w:right="-245"/>
              <w:contextualSpacing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Срок</w:t>
            </w:r>
            <w:r w:rsidRPr="001C5824">
              <w:rPr>
                <w:rFonts w:ascii="Times New Roman" w:hAnsi="Times New Roman" w:cs="Times New Roman"/>
                <w:b w:val="0"/>
                <w:lang w:val="en-US"/>
              </w:rPr>
              <w:t xml:space="preserve"> (</w:t>
            </w:r>
            <w:r w:rsidRPr="001C5824">
              <w:rPr>
                <w:rFonts w:ascii="Times New Roman" w:hAnsi="Times New Roman" w:cs="Times New Roman"/>
                <w:b w:val="0"/>
              </w:rPr>
              <w:t>периодичность</w:t>
            </w:r>
            <w:r w:rsidRPr="001C5824">
              <w:rPr>
                <w:rFonts w:ascii="Times New Roman" w:hAnsi="Times New Roman" w:cs="Times New Roman"/>
                <w:b w:val="0"/>
                <w:lang w:val="en-US"/>
              </w:rPr>
              <w:t xml:space="preserve">) </w:t>
            </w:r>
            <w:r w:rsidRPr="001C5824">
              <w:rPr>
                <w:rFonts w:ascii="Times New Roman" w:hAnsi="Times New Roman" w:cs="Times New Roman"/>
                <w:b w:val="0"/>
              </w:rPr>
              <w:t>проведения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C5824">
              <w:rPr>
                <w:rFonts w:ascii="Times New Roman" w:hAnsi="Times New Roman" w:cs="Times New Roman"/>
                <w:b w:val="0"/>
              </w:rPr>
              <w:t>мероприятия</w:t>
            </w:r>
          </w:p>
        </w:tc>
        <w:tc>
          <w:tcPr>
            <w:tcW w:w="1984" w:type="dxa"/>
            <w:noWrap/>
            <w:vAlign w:val="center"/>
          </w:tcPr>
          <w:p w:rsidR="00C07906" w:rsidRPr="001C5824" w:rsidRDefault="00C07906" w:rsidP="00703AB4">
            <w:pPr>
              <w:widowControl w:val="0"/>
              <w:ind w:left="-253" w:right="-245"/>
              <w:contextualSpacing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Ответственный исполнитель</w:t>
            </w:r>
          </w:p>
        </w:tc>
      </w:tr>
      <w:tr w:rsidR="00C07906" w:rsidRPr="001C5824" w:rsidTr="00703AB4">
        <w:tc>
          <w:tcPr>
            <w:tcW w:w="10456" w:type="dxa"/>
            <w:gridSpan w:val="5"/>
            <w:noWrap/>
          </w:tcPr>
          <w:p w:rsidR="00C07906" w:rsidRPr="001C5824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1. Информирование</w:t>
            </w:r>
          </w:p>
        </w:tc>
      </w:tr>
      <w:tr w:rsidR="00C07906" w:rsidRPr="001C5824" w:rsidTr="00703AB4">
        <w:tc>
          <w:tcPr>
            <w:tcW w:w="675" w:type="dxa"/>
            <w:noWrap/>
          </w:tcPr>
          <w:p w:rsidR="00C07906" w:rsidRPr="001C5824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1.1.</w:t>
            </w:r>
          </w:p>
          <w:p w:rsidR="00C07906" w:rsidRPr="001C5824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07906" w:rsidRPr="001C5824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07906" w:rsidRPr="001C5824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0" w:type="dxa"/>
            <w:noWrap/>
          </w:tcPr>
          <w:p w:rsidR="00C07906" w:rsidRPr="001C5824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 xml:space="preserve">Актуализация и размещение в сети «Интернет» на официальном сайте 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 w:rsidRPr="001C5824">
              <w:rPr>
                <w:rFonts w:ascii="Times New Roman" w:hAnsi="Times New Roman" w:cs="Times New Roman"/>
                <w:b w:val="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 w:val="0"/>
              </w:rPr>
              <w:t>Сосьвинского городского округа</w:t>
            </w:r>
            <w:r w:rsidRPr="001C5824">
              <w:rPr>
                <w:rFonts w:ascii="Times New Roman" w:hAnsi="Times New Roman" w:cs="Times New Roman"/>
                <w:b w:val="0"/>
              </w:rPr>
              <w:t xml:space="preserve"> и средствах массовой информации:</w:t>
            </w:r>
          </w:p>
          <w:p w:rsidR="00C07906" w:rsidRPr="001C5824" w:rsidRDefault="00590D67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отраслевой орган администрации Сосьвинского городского округа «Комитет по жилищно-коммунальному хозяйству, строительству, энергетике, транспорту и связи» (далее - О</w:t>
            </w:r>
            <w:r w:rsidR="00C75B54">
              <w:rPr>
                <w:rFonts w:ascii="Times New Roman" w:hAnsi="Times New Roman" w:cs="Times New Roman"/>
                <w:b w:val="0"/>
              </w:rPr>
              <w:t>ОА СГО «Комитет ЖКХ и СЭТС»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  <w:r w:rsidR="00C07906" w:rsidRPr="001C5824">
              <w:rPr>
                <w:rFonts w:ascii="Times New Roman" w:hAnsi="Times New Roman" w:cs="Times New Roman"/>
                <w:b w:val="0"/>
              </w:rPr>
              <w:t xml:space="preserve"> осуществляет информирование контролируемых лиц и иных заинтересованных лиц по вопросам соб</w:t>
            </w:r>
            <w:r w:rsidR="00C07906">
              <w:rPr>
                <w:rFonts w:ascii="Times New Roman" w:hAnsi="Times New Roman" w:cs="Times New Roman"/>
                <w:b w:val="0"/>
              </w:rPr>
              <w:t>людения обязательных требований;</w:t>
            </w:r>
          </w:p>
          <w:p w:rsidR="00C07906" w:rsidRPr="001C5824" w:rsidRDefault="00C75B54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ООА СГО «Комитет ЖКХ и СЭТС»</w:t>
            </w:r>
            <w:r w:rsidR="00C07906" w:rsidRPr="001C5824">
              <w:rPr>
                <w:rFonts w:ascii="Times New Roman" w:hAnsi="Times New Roman" w:cs="Times New Roman"/>
                <w:b w:val="0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C07906" w:rsidRPr="001C5824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07906" w:rsidRPr="001C5824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lastRenderedPageBreak/>
              <w:t>2) сведения об изменениях, внесённых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C07906" w:rsidRPr="001C5824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C07906" w:rsidRPr="001C5824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Pr="001C5824">
              <w:rPr>
                <w:rFonts w:ascii="Times New Roman" w:hAnsi="Times New Roman" w:cs="Times New Roman"/>
                <w:b w:val="0"/>
              </w:rPr>
              <w:t>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C07906" w:rsidRPr="001C5824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Pr="001C5824">
              <w:rPr>
                <w:rFonts w:ascii="Times New Roman" w:hAnsi="Times New Roman" w:cs="Times New Roman"/>
                <w:b w:val="0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C07906" w:rsidRPr="001C5824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Pr="001C5824">
              <w:rPr>
                <w:rFonts w:ascii="Times New Roman" w:hAnsi="Times New Roman" w:cs="Times New Roman"/>
                <w:b w:val="0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27" w:type="dxa"/>
            <w:gridSpan w:val="2"/>
            <w:noWrap/>
          </w:tcPr>
          <w:p w:rsidR="00C07906" w:rsidRPr="001C5824" w:rsidRDefault="00C07906" w:rsidP="00703AB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lastRenderedPageBreak/>
              <w:t>В течение года</w:t>
            </w:r>
          </w:p>
          <w:p w:rsidR="00C07906" w:rsidRPr="001C5824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</w:p>
        </w:tc>
        <w:tc>
          <w:tcPr>
            <w:tcW w:w="1984" w:type="dxa"/>
            <w:noWrap/>
          </w:tcPr>
          <w:p w:rsidR="00C07906" w:rsidRPr="001C5824" w:rsidRDefault="005A54FF" w:rsidP="00703AB4">
            <w:pPr>
              <w:ind w:left="-104" w:right="-10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ООА СГО «Комитет ЖКХ и СЭТС»</w:t>
            </w:r>
          </w:p>
        </w:tc>
      </w:tr>
      <w:tr w:rsidR="00C07906" w:rsidRPr="001C5824" w:rsidTr="00703AB4">
        <w:tc>
          <w:tcPr>
            <w:tcW w:w="10456" w:type="dxa"/>
            <w:gridSpan w:val="5"/>
            <w:noWrap/>
          </w:tcPr>
          <w:p w:rsidR="00C07906" w:rsidRPr="001C5824" w:rsidRDefault="00C07906" w:rsidP="00703AB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lastRenderedPageBreak/>
              <w:t>2. Консультирование</w:t>
            </w:r>
          </w:p>
        </w:tc>
      </w:tr>
      <w:tr w:rsidR="00C07906" w:rsidRPr="001C5824" w:rsidTr="005A54FF">
        <w:trPr>
          <w:trHeight w:val="2829"/>
        </w:trPr>
        <w:tc>
          <w:tcPr>
            <w:tcW w:w="675" w:type="dxa"/>
            <w:noWrap/>
          </w:tcPr>
          <w:p w:rsidR="00C07906" w:rsidRPr="001C5824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5670" w:type="dxa"/>
            <w:noWrap/>
          </w:tcPr>
          <w:p w:rsidR="00C07906" w:rsidRPr="001C5824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Консультирование в устной и письменной формах осуществляется по следующим вопросам:</w:t>
            </w:r>
          </w:p>
          <w:p w:rsidR="00C07906" w:rsidRPr="001C5824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- компетенция уполномоченного органа;</w:t>
            </w:r>
          </w:p>
          <w:p w:rsidR="00C07906" w:rsidRPr="001C5824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- соблюдение обязательных требований;</w:t>
            </w:r>
          </w:p>
          <w:p w:rsidR="00C07906" w:rsidRPr="001C5824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- проведение контрольных мероприятий;</w:t>
            </w:r>
          </w:p>
          <w:p w:rsidR="00C07906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-последствия несоблюдения обязательных требований и применение мер ответственности.</w:t>
            </w:r>
          </w:p>
          <w:p w:rsidR="00C07906" w:rsidRPr="001C5824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обращение в соответствии с Федеральным законом от 02 мая 2006 года № 59-ФЗ «О порядке рассмотрения обращений граждан Российской Федерации».</w:t>
            </w:r>
          </w:p>
          <w:p w:rsidR="00C07906" w:rsidRPr="001C5824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 xml:space="preserve">При осуществлении консультирования </w:t>
            </w: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lastRenderedPageBreak/>
              <w:t>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C07906" w:rsidRPr="001C5824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В ходе консультирования информация, содержащая оценку конкретного контрольного мероприятия, решений и (или) действий должностных лиц уполномоченного органа, иных участников контрольного мероприятия, а также результаты проведенных в рамках контрольного мероприятия экспертизы, испытаний, не предоставляется.</w:t>
            </w:r>
          </w:p>
        </w:tc>
        <w:tc>
          <w:tcPr>
            <w:tcW w:w="1985" w:type="dxa"/>
            <w:noWrap/>
          </w:tcPr>
          <w:p w:rsidR="00C07906" w:rsidRPr="001C5824" w:rsidRDefault="00C07906" w:rsidP="00703AB4">
            <w:pPr>
              <w:widowControl w:val="0"/>
              <w:contextualSpacing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lastRenderedPageBreak/>
              <w:t>По запросу</w:t>
            </w:r>
          </w:p>
          <w:p w:rsidR="00C07906" w:rsidRPr="005A54FF" w:rsidRDefault="00C07906" w:rsidP="00703AB4">
            <w:pPr>
              <w:widowControl w:val="0"/>
              <w:contextualSpacing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  <w:lang w:val="en-US"/>
              </w:rPr>
            </w:pPr>
          </w:p>
        </w:tc>
        <w:tc>
          <w:tcPr>
            <w:tcW w:w="2126" w:type="dxa"/>
            <w:gridSpan w:val="2"/>
            <w:noWrap/>
          </w:tcPr>
          <w:p w:rsidR="00C07906" w:rsidRPr="001C5824" w:rsidRDefault="005A54FF" w:rsidP="005A54F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>
              <w:rPr>
                <w:rFonts w:ascii="Times New Roman" w:hAnsi="Times New Roman" w:cs="Times New Roman"/>
                <w:b w:val="0"/>
              </w:rPr>
              <w:t>ООА СГО «Комитет ЖКХ и СЭТС»</w:t>
            </w:r>
          </w:p>
        </w:tc>
      </w:tr>
    </w:tbl>
    <w:p w:rsidR="00C07906" w:rsidRPr="001C5824" w:rsidRDefault="00C07906" w:rsidP="00C07906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</w:p>
    <w:p w:rsidR="00981889" w:rsidRPr="001C5824" w:rsidRDefault="005A54FF" w:rsidP="00981889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t>V</w:t>
      </w:r>
      <w:r w:rsidR="00981889">
        <w:rPr>
          <w:b w:val="0"/>
          <w:szCs w:val="28"/>
          <w:lang w:eastAsia="en-US"/>
        </w:rPr>
        <w:t xml:space="preserve">. </w:t>
      </w:r>
      <w:r w:rsidR="00981889" w:rsidRPr="001C5824">
        <w:rPr>
          <w:b w:val="0"/>
          <w:szCs w:val="28"/>
          <w:lang w:eastAsia="en-US"/>
        </w:rPr>
        <w:t>Показатели результативности и эффективности программы профилактики</w:t>
      </w:r>
    </w:p>
    <w:p w:rsidR="00981889" w:rsidRPr="001C5824" w:rsidRDefault="00981889" w:rsidP="00981889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>рисков причинения вреда (ущерба)</w:t>
      </w:r>
    </w:p>
    <w:p w:rsidR="00981889" w:rsidRPr="001C5824" w:rsidRDefault="00981889" w:rsidP="00981889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</w:p>
    <w:p w:rsidR="00981889" w:rsidRPr="001C5824" w:rsidRDefault="005A54FF" w:rsidP="00981889">
      <w:pPr>
        <w:widowControl w:val="0"/>
        <w:ind w:firstLine="709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7. </w:t>
      </w:r>
      <w:r w:rsidR="00981889" w:rsidRPr="001C5824">
        <w:rPr>
          <w:b w:val="0"/>
          <w:szCs w:val="28"/>
          <w:lang w:eastAsia="en-US"/>
        </w:rPr>
        <w:t>Оценка эффективности и результативности профилактических мероприятий предназначена способствовать макси</w:t>
      </w:r>
      <w:r w:rsidR="00981889">
        <w:rPr>
          <w:b w:val="0"/>
          <w:szCs w:val="28"/>
          <w:lang w:eastAsia="en-US"/>
        </w:rPr>
        <w:t>мальному достижению общественно-</w:t>
      </w:r>
      <w:r w:rsidR="00981889" w:rsidRPr="001C5824">
        <w:rPr>
          <w:b w:val="0"/>
          <w:szCs w:val="28"/>
          <w:lang w:eastAsia="en-US"/>
        </w:rPr>
        <w:t>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981889" w:rsidRPr="001C5824" w:rsidRDefault="005A54FF" w:rsidP="00981889">
      <w:pPr>
        <w:widowControl w:val="0"/>
        <w:ind w:firstLine="709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8. </w:t>
      </w:r>
      <w:r w:rsidR="00981889" w:rsidRPr="001C5824">
        <w:rPr>
          <w:b w:val="0"/>
          <w:szCs w:val="28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981889" w:rsidRPr="001C5824" w:rsidRDefault="00981889" w:rsidP="00981889">
      <w:pPr>
        <w:widowControl w:val="0"/>
        <w:ind w:firstLine="709"/>
        <w:jc w:val="both"/>
        <w:rPr>
          <w:b w:val="0"/>
          <w:szCs w:val="28"/>
          <w:lang w:eastAsia="en-US"/>
        </w:rPr>
      </w:pP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7229"/>
        <w:gridCol w:w="2410"/>
      </w:tblGrid>
      <w:tr w:rsidR="00981889" w:rsidRPr="001C5824" w:rsidTr="00703AB4">
        <w:trPr>
          <w:trHeight w:hRule="exact" w:val="7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981889" w:rsidRPr="001C5824" w:rsidRDefault="00981889" w:rsidP="00703AB4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№</w:t>
            </w:r>
          </w:p>
          <w:p w:rsidR="00981889" w:rsidRPr="001C5824" w:rsidRDefault="00981889" w:rsidP="00703AB4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981889" w:rsidRPr="001C5824" w:rsidRDefault="00981889" w:rsidP="00703AB4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FFFFFF" w:fill="FFFFFF"/>
            <w:noWrap/>
          </w:tcPr>
          <w:p w:rsidR="00981889" w:rsidRPr="001C5824" w:rsidRDefault="00981889" w:rsidP="00703AB4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Величина</w:t>
            </w:r>
          </w:p>
        </w:tc>
      </w:tr>
      <w:tr w:rsidR="00981889" w:rsidRPr="001C5824" w:rsidTr="00703AB4">
        <w:trPr>
          <w:trHeight w:hRule="exact" w:val="199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center"/>
          </w:tcPr>
          <w:p w:rsidR="00981889" w:rsidRPr="001C5824" w:rsidRDefault="00981889" w:rsidP="00703AB4">
            <w:pPr>
              <w:ind w:firstLine="567"/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981889" w:rsidRPr="001C5824" w:rsidRDefault="00981889" w:rsidP="00703AB4">
            <w:pPr>
              <w:widowControl w:val="0"/>
              <w:ind w:firstLine="119"/>
              <w:jc w:val="both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81889" w:rsidRPr="001C5824" w:rsidRDefault="00981889" w:rsidP="00703AB4">
            <w:pPr>
              <w:ind w:firstLine="567"/>
              <w:jc w:val="both"/>
              <w:rPr>
                <w:b w:val="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FFFFFF" w:fill="FFFFFF"/>
            <w:noWrap/>
          </w:tcPr>
          <w:p w:rsidR="00981889" w:rsidRPr="001C5824" w:rsidRDefault="00981889" w:rsidP="00703AB4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100%</w:t>
            </w:r>
          </w:p>
        </w:tc>
      </w:tr>
      <w:tr w:rsidR="00981889" w:rsidRPr="001C5824" w:rsidTr="00703AB4">
        <w:trPr>
          <w:trHeight w:hRule="exact" w:val="12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  <w:vAlign w:val="center"/>
          </w:tcPr>
          <w:p w:rsidR="00981889" w:rsidRPr="001C5824" w:rsidRDefault="00981889" w:rsidP="00703AB4">
            <w:pPr>
              <w:ind w:firstLine="567"/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</w:tcPr>
          <w:p w:rsidR="00981889" w:rsidRPr="001C5824" w:rsidRDefault="00981889" w:rsidP="00703AB4">
            <w:pPr>
              <w:ind w:firstLine="119"/>
              <w:jc w:val="both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81889" w:rsidRPr="001C5824" w:rsidRDefault="00981889" w:rsidP="00703AB4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Исполнено / Не исполнено</w:t>
            </w:r>
          </w:p>
        </w:tc>
      </w:tr>
      <w:tr w:rsidR="00981889" w:rsidRPr="001C5824" w:rsidTr="00703AB4">
        <w:trPr>
          <w:trHeight w:hRule="exact" w:val="6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  <w:vAlign w:val="center"/>
          </w:tcPr>
          <w:p w:rsidR="00981889" w:rsidRPr="001C5824" w:rsidRDefault="00981889" w:rsidP="00703AB4">
            <w:pPr>
              <w:widowControl w:val="0"/>
              <w:spacing w:line="230" w:lineRule="exact"/>
              <w:ind w:left="220"/>
              <w:rPr>
                <w:b w:val="0"/>
                <w:szCs w:val="28"/>
              </w:rPr>
            </w:pPr>
            <w:r w:rsidRPr="001C5824">
              <w:rPr>
                <w:b w:val="0"/>
                <w:color w:val="000000"/>
                <w:szCs w:val="28"/>
                <w:shd w:val="clear" w:color="FFFFFF" w:fill="FFFFFF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</w:tcPr>
          <w:p w:rsidR="00981889" w:rsidRPr="001C5824" w:rsidRDefault="00981889" w:rsidP="00703AB4">
            <w:pPr>
              <w:widowControl w:val="0"/>
              <w:spacing w:line="274" w:lineRule="exact"/>
              <w:jc w:val="both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81889" w:rsidRPr="001C5824" w:rsidRDefault="00981889" w:rsidP="00703AB4">
            <w:pPr>
              <w:widowControl w:val="0"/>
              <w:spacing w:line="274" w:lineRule="exact"/>
              <w:ind w:firstLine="440"/>
              <w:jc w:val="both"/>
              <w:rPr>
                <w:b w:val="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81889" w:rsidRPr="001C5824" w:rsidRDefault="00981889" w:rsidP="00703AB4">
            <w:pPr>
              <w:widowControl w:val="0"/>
              <w:spacing w:line="277" w:lineRule="exact"/>
              <w:ind w:left="132" w:right="133"/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100%</w:t>
            </w:r>
          </w:p>
        </w:tc>
      </w:tr>
    </w:tbl>
    <w:p w:rsidR="00981889" w:rsidRPr="001C5824" w:rsidRDefault="00981889" w:rsidP="00981889">
      <w:pPr>
        <w:widowControl w:val="0"/>
        <w:ind w:firstLine="709"/>
        <w:jc w:val="both"/>
        <w:rPr>
          <w:b w:val="0"/>
          <w:szCs w:val="28"/>
          <w:lang w:eastAsia="en-US"/>
        </w:rPr>
      </w:pPr>
    </w:p>
    <w:p w:rsidR="00981889" w:rsidRPr="00153991" w:rsidRDefault="005A54FF" w:rsidP="005A54FF">
      <w:pPr>
        <w:widowControl w:val="0"/>
        <w:ind w:firstLine="142"/>
        <w:jc w:val="both"/>
        <w:rPr>
          <w:b w:val="0"/>
          <w:bCs/>
          <w:iCs/>
          <w:szCs w:val="28"/>
          <w:lang w:eastAsia="en-US"/>
        </w:rPr>
      </w:pPr>
      <w:r>
        <w:rPr>
          <w:b w:val="0"/>
          <w:bCs/>
          <w:iCs/>
          <w:szCs w:val="28"/>
          <w:lang w:eastAsia="en-US"/>
        </w:rPr>
        <w:t xml:space="preserve">9. </w:t>
      </w:r>
      <w:r w:rsidR="00981889" w:rsidRPr="001C5824">
        <w:rPr>
          <w:b w:val="0"/>
          <w:bCs/>
          <w:iCs/>
          <w:szCs w:val="28"/>
          <w:lang w:eastAsia="en-US"/>
        </w:rPr>
        <w:t>Ожидаемые конечные результаты:</w:t>
      </w:r>
      <w:r>
        <w:rPr>
          <w:b w:val="0"/>
          <w:bCs/>
          <w:iCs/>
          <w:szCs w:val="28"/>
          <w:lang w:eastAsia="en-US"/>
        </w:rPr>
        <w:t xml:space="preserve"> </w:t>
      </w:r>
      <w:r w:rsidR="00981889" w:rsidRPr="001C5824">
        <w:rPr>
          <w:b w:val="0"/>
          <w:bCs/>
          <w:iCs/>
          <w:szCs w:val="28"/>
          <w:lang w:eastAsia="en-US"/>
        </w:rPr>
        <w:t xml:space="preserve">минимизирование количества нарушений субъектами профилактики обязательных требований, </w:t>
      </w:r>
      <w:r w:rsidR="00776802" w:rsidRPr="000D0AA3">
        <w:rPr>
          <w:b w:val="0"/>
          <w:szCs w:val="28"/>
        </w:rPr>
        <w:t>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</w:t>
      </w:r>
      <w:r>
        <w:rPr>
          <w:b w:val="0"/>
          <w:szCs w:val="28"/>
        </w:rPr>
        <w:t>.</w:t>
      </w:r>
    </w:p>
    <w:sectPr w:rsidR="00981889" w:rsidRPr="00153991" w:rsidSect="002D79E3">
      <w:headerReference w:type="default" r:id="rId7"/>
      <w:footerReference w:type="default" r:id="rId8"/>
      <w:pgSz w:w="11906" w:h="16838" w:code="9"/>
      <w:pgMar w:top="163" w:right="566" w:bottom="567" w:left="1134" w:header="152" w:footer="324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9A" w:rsidRDefault="0042599A" w:rsidP="00403AF5">
      <w:r>
        <w:separator/>
      </w:r>
    </w:p>
  </w:endnote>
  <w:endnote w:type="continuationSeparator" w:id="1">
    <w:p w:rsidR="0042599A" w:rsidRDefault="0042599A" w:rsidP="0040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F5" w:rsidRDefault="00403AF5">
    <w:pPr>
      <w:pStyle w:val="a8"/>
      <w:jc w:val="right"/>
    </w:pPr>
  </w:p>
  <w:p w:rsidR="00403AF5" w:rsidRDefault="00403A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9A" w:rsidRDefault="0042599A" w:rsidP="00403AF5">
      <w:r>
        <w:separator/>
      </w:r>
    </w:p>
  </w:footnote>
  <w:footnote w:type="continuationSeparator" w:id="1">
    <w:p w:rsidR="0042599A" w:rsidRDefault="0042599A" w:rsidP="00403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06" w:rsidRPr="00542259" w:rsidRDefault="00B82075" w:rsidP="00B82075">
    <w:pPr>
      <w:pStyle w:val="a6"/>
      <w:tabs>
        <w:tab w:val="left" w:pos="525"/>
      </w:tabs>
      <w:rPr>
        <w:b w:val="0"/>
      </w:rPr>
    </w:pPr>
    <w:r>
      <w:rPr>
        <w:b w:val="0"/>
      </w:rPr>
      <w:tab/>
    </w:r>
    <w:r>
      <w:rPr>
        <w:b w:val="0"/>
      </w:rPr>
      <w:tab/>
    </w:r>
  </w:p>
  <w:p w:rsidR="00D53A06" w:rsidRDefault="00D53A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9C74FB"/>
    <w:multiLevelType w:val="hybridMultilevel"/>
    <w:tmpl w:val="1E2CED3C"/>
    <w:lvl w:ilvl="0" w:tplc="C560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B740F48">
      <w:start w:val="1"/>
      <w:numFmt w:val="lowerLetter"/>
      <w:lvlText w:val="%2."/>
      <w:lvlJc w:val="left"/>
      <w:pPr>
        <w:ind w:left="1789" w:hanging="360"/>
      </w:pPr>
    </w:lvl>
    <w:lvl w:ilvl="2" w:tplc="C0389EBE">
      <w:start w:val="1"/>
      <w:numFmt w:val="lowerRoman"/>
      <w:lvlText w:val="%3."/>
      <w:lvlJc w:val="right"/>
      <w:pPr>
        <w:ind w:left="2509" w:hanging="180"/>
      </w:pPr>
    </w:lvl>
    <w:lvl w:ilvl="3" w:tplc="6F00D134">
      <w:start w:val="1"/>
      <w:numFmt w:val="decimal"/>
      <w:lvlText w:val="%4."/>
      <w:lvlJc w:val="left"/>
      <w:pPr>
        <w:ind w:left="3229" w:hanging="360"/>
      </w:pPr>
    </w:lvl>
    <w:lvl w:ilvl="4" w:tplc="75722148">
      <w:start w:val="1"/>
      <w:numFmt w:val="lowerLetter"/>
      <w:lvlText w:val="%5."/>
      <w:lvlJc w:val="left"/>
      <w:pPr>
        <w:ind w:left="3949" w:hanging="360"/>
      </w:pPr>
    </w:lvl>
    <w:lvl w:ilvl="5" w:tplc="38A6A638">
      <w:start w:val="1"/>
      <w:numFmt w:val="lowerRoman"/>
      <w:lvlText w:val="%6."/>
      <w:lvlJc w:val="right"/>
      <w:pPr>
        <w:ind w:left="4669" w:hanging="180"/>
      </w:pPr>
    </w:lvl>
    <w:lvl w:ilvl="6" w:tplc="58E6E4C2">
      <w:start w:val="1"/>
      <w:numFmt w:val="decimal"/>
      <w:lvlText w:val="%7."/>
      <w:lvlJc w:val="left"/>
      <w:pPr>
        <w:ind w:left="5389" w:hanging="360"/>
      </w:pPr>
    </w:lvl>
    <w:lvl w:ilvl="7" w:tplc="7054BEF2">
      <w:start w:val="1"/>
      <w:numFmt w:val="lowerLetter"/>
      <w:lvlText w:val="%8."/>
      <w:lvlJc w:val="left"/>
      <w:pPr>
        <w:ind w:left="6109" w:hanging="360"/>
      </w:pPr>
    </w:lvl>
    <w:lvl w:ilvl="8" w:tplc="D298BE9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532AD5"/>
    <w:multiLevelType w:val="hybridMultilevel"/>
    <w:tmpl w:val="3460B4D0"/>
    <w:lvl w:ilvl="0" w:tplc="B5B449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354D10"/>
    <w:multiLevelType w:val="hybridMultilevel"/>
    <w:tmpl w:val="134A5E24"/>
    <w:lvl w:ilvl="0" w:tplc="EDAEE9CA">
      <w:start w:val="1"/>
      <w:numFmt w:val="decimal"/>
      <w:lvlText w:val="%1."/>
      <w:lvlJc w:val="left"/>
      <w:pPr>
        <w:ind w:left="360" w:hanging="360"/>
      </w:pPr>
    </w:lvl>
    <w:lvl w:ilvl="1" w:tplc="70B8AE80">
      <w:numFmt w:val="none"/>
      <w:lvlText w:val=""/>
      <w:lvlJc w:val="left"/>
      <w:pPr>
        <w:tabs>
          <w:tab w:val="num" w:pos="360"/>
        </w:tabs>
      </w:pPr>
    </w:lvl>
    <w:lvl w:ilvl="2" w:tplc="E2707C6E">
      <w:numFmt w:val="none"/>
      <w:lvlText w:val=""/>
      <w:lvlJc w:val="left"/>
      <w:pPr>
        <w:tabs>
          <w:tab w:val="num" w:pos="360"/>
        </w:tabs>
      </w:pPr>
    </w:lvl>
    <w:lvl w:ilvl="3" w:tplc="2ECA568A">
      <w:numFmt w:val="none"/>
      <w:lvlText w:val=""/>
      <w:lvlJc w:val="left"/>
      <w:pPr>
        <w:tabs>
          <w:tab w:val="num" w:pos="360"/>
        </w:tabs>
      </w:pPr>
    </w:lvl>
    <w:lvl w:ilvl="4" w:tplc="538CA358">
      <w:numFmt w:val="none"/>
      <w:lvlText w:val=""/>
      <w:lvlJc w:val="left"/>
      <w:pPr>
        <w:tabs>
          <w:tab w:val="num" w:pos="360"/>
        </w:tabs>
      </w:pPr>
    </w:lvl>
    <w:lvl w:ilvl="5" w:tplc="0B20314E">
      <w:numFmt w:val="none"/>
      <w:lvlText w:val=""/>
      <w:lvlJc w:val="left"/>
      <w:pPr>
        <w:tabs>
          <w:tab w:val="num" w:pos="360"/>
        </w:tabs>
      </w:pPr>
    </w:lvl>
    <w:lvl w:ilvl="6" w:tplc="0D805510">
      <w:numFmt w:val="none"/>
      <w:lvlText w:val=""/>
      <w:lvlJc w:val="left"/>
      <w:pPr>
        <w:tabs>
          <w:tab w:val="num" w:pos="360"/>
        </w:tabs>
      </w:pPr>
    </w:lvl>
    <w:lvl w:ilvl="7" w:tplc="AA446C12">
      <w:numFmt w:val="none"/>
      <w:lvlText w:val=""/>
      <w:lvlJc w:val="left"/>
      <w:pPr>
        <w:tabs>
          <w:tab w:val="num" w:pos="360"/>
        </w:tabs>
      </w:pPr>
    </w:lvl>
    <w:lvl w:ilvl="8" w:tplc="6D469BD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8823D63"/>
    <w:multiLevelType w:val="hybridMultilevel"/>
    <w:tmpl w:val="7B423368"/>
    <w:lvl w:ilvl="0" w:tplc="2E18D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AD8"/>
    <w:rsid w:val="0000197F"/>
    <w:rsid w:val="0000285A"/>
    <w:rsid w:val="00026414"/>
    <w:rsid w:val="0003218C"/>
    <w:rsid w:val="00041226"/>
    <w:rsid w:val="00051A9D"/>
    <w:rsid w:val="00054A4B"/>
    <w:rsid w:val="00060821"/>
    <w:rsid w:val="00066522"/>
    <w:rsid w:val="0007002D"/>
    <w:rsid w:val="00075B0A"/>
    <w:rsid w:val="00081C53"/>
    <w:rsid w:val="00084617"/>
    <w:rsid w:val="00091370"/>
    <w:rsid w:val="0009776B"/>
    <w:rsid w:val="000B0DDE"/>
    <w:rsid w:val="000D0AA3"/>
    <w:rsid w:val="000D0D02"/>
    <w:rsid w:val="000D265D"/>
    <w:rsid w:val="000D7A0B"/>
    <w:rsid w:val="000E2B58"/>
    <w:rsid w:val="000E37B3"/>
    <w:rsid w:val="000E3E93"/>
    <w:rsid w:val="000F6465"/>
    <w:rsid w:val="00126A26"/>
    <w:rsid w:val="00130E99"/>
    <w:rsid w:val="001343E6"/>
    <w:rsid w:val="00134ADD"/>
    <w:rsid w:val="00140F47"/>
    <w:rsid w:val="001422C9"/>
    <w:rsid w:val="001505ED"/>
    <w:rsid w:val="00153991"/>
    <w:rsid w:val="00153A49"/>
    <w:rsid w:val="0015595C"/>
    <w:rsid w:val="0016620A"/>
    <w:rsid w:val="0018337F"/>
    <w:rsid w:val="00193D5A"/>
    <w:rsid w:val="001A08A7"/>
    <w:rsid w:val="001A5DEC"/>
    <w:rsid w:val="001B0DCC"/>
    <w:rsid w:val="001C52B6"/>
    <w:rsid w:val="001C5824"/>
    <w:rsid w:val="001D1A46"/>
    <w:rsid w:val="001D6E09"/>
    <w:rsid w:val="001D794A"/>
    <w:rsid w:val="001E1F98"/>
    <w:rsid w:val="001F43A4"/>
    <w:rsid w:val="00215C24"/>
    <w:rsid w:val="00224166"/>
    <w:rsid w:val="00230A7F"/>
    <w:rsid w:val="002334F7"/>
    <w:rsid w:val="00234CBC"/>
    <w:rsid w:val="0024033D"/>
    <w:rsid w:val="00246B3B"/>
    <w:rsid w:val="0025660B"/>
    <w:rsid w:val="0025747C"/>
    <w:rsid w:val="002641A2"/>
    <w:rsid w:val="00264964"/>
    <w:rsid w:val="00267B51"/>
    <w:rsid w:val="00271D13"/>
    <w:rsid w:val="00275DB6"/>
    <w:rsid w:val="00280F6F"/>
    <w:rsid w:val="00291AA1"/>
    <w:rsid w:val="002A37BF"/>
    <w:rsid w:val="002A3861"/>
    <w:rsid w:val="002A4659"/>
    <w:rsid w:val="002B48A6"/>
    <w:rsid w:val="002C587D"/>
    <w:rsid w:val="002D79E3"/>
    <w:rsid w:val="002D7BE4"/>
    <w:rsid w:val="002E1982"/>
    <w:rsid w:val="002F05B7"/>
    <w:rsid w:val="00305ED4"/>
    <w:rsid w:val="00316FE8"/>
    <w:rsid w:val="00320B5B"/>
    <w:rsid w:val="003229AF"/>
    <w:rsid w:val="00333231"/>
    <w:rsid w:val="003410F6"/>
    <w:rsid w:val="003416D1"/>
    <w:rsid w:val="00362883"/>
    <w:rsid w:val="003670F1"/>
    <w:rsid w:val="00371848"/>
    <w:rsid w:val="00371F13"/>
    <w:rsid w:val="003746E0"/>
    <w:rsid w:val="003863D8"/>
    <w:rsid w:val="00391385"/>
    <w:rsid w:val="003A5E30"/>
    <w:rsid w:val="003B0203"/>
    <w:rsid w:val="003B501C"/>
    <w:rsid w:val="003B5DDF"/>
    <w:rsid w:val="003B7D1E"/>
    <w:rsid w:val="003E5C7D"/>
    <w:rsid w:val="003E60D1"/>
    <w:rsid w:val="003F18D7"/>
    <w:rsid w:val="003F24F1"/>
    <w:rsid w:val="003F78C7"/>
    <w:rsid w:val="00403AF5"/>
    <w:rsid w:val="004149AB"/>
    <w:rsid w:val="00421BDB"/>
    <w:rsid w:val="0042599A"/>
    <w:rsid w:val="00440ABA"/>
    <w:rsid w:val="00445FC7"/>
    <w:rsid w:val="00452D12"/>
    <w:rsid w:val="00455904"/>
    <w:rsid w:val="004579F3"/>
    <w:rsid w:val="0046606B"/>
    <w:rsid w:val="004673A5"/>
    <w:rsid w:val="00480B67"/>
    <w:rsid w:val="004815BC"/>
    <w:rsid w:val="004A08E3"/>
    <w:rsid w:val="004B031F"/>
    <w:rsid w:val="004C422F"/>
    <w:rsid w:val="004D30FA"/>
    <w:rsid w:val="004D45BB"/>
    <w:rsid w:val="004E0BF6"/>
    <w:rsid w:val="004E2A95"/>
    <w:rsid w:val="004F2693"/>
    <w:rsid w:val="005123E7"/>
    <w:rsid w:val="00514463"/>
    <w:rsid w:val="00534D41"/>
    <w:rsid w:val="00536FD4"/>
    <w:rsid w:val="00542259"/>
    <w:rsid w:val="00544804"/>
    <w:rsid w:val="005515C0"/>
    <w:rsid w:val="00552EAD"/>
    <w:rsid w:val="00582AF7"/>
    <w:rsid w:val="00587471"/>
    <w:rsid w:val="0059037F"/>
    <w:rsid w:val="00590D67"/>
    <w:rsid w:val="005A3442"/>
    <w:rsid w:val="005A54FF"/>
    <w:rsid w:val="005B6A23"/>
    <w:rsid w:val="005C2B51"/>
    <w:rsid w:val="005D5A67"/>
    <w:rsid w:val="005E4DD8"/>
    <w:rsid w:val="005F1735"/>
    <w:rsid w:val="005F48F7"/>
    <w:rsid w:val="0061567E"/>
    <w:rsid w:val="00617811"/>
    <w:rsid w:val="006219EB"/>
    <w:rsid w:val="00622570"/>
    <w:rsid w:val="00626D24"/>
    <w:rsid w:val="006428A3"/>
    <w:rsid w:val="00646854"/>
    <w:rsid w:val="00650A77"/>
    <w:rsid w:val="00654C2B"/>
    <w:rsid w:val="00654DA4"/>
    <w:rsid w:val="00656175"/>
    <w:rsid w:val="0067144F"/>
    <w:rsid w:val="00674627"/>
    <w:rsid w:val="00682BBE"/>
    <w:rsid w:val="0069171E"/>
    <w:rsid w:val="00697CF4"/>
    <w:rsid w:val="006A0D6D"/>
    <w:rsid w:val="006A28D3"/>
    <w:rsid w:val="006A655F"/>
    <w:rsid w:val="006D59AC"/>
    <w:rsid w:val="006D63E1"/>
    <w:rsid w:val="006E7561"/>
    <w:rsid w:val="006F4710"/>
    <w:rsid w:val="00704C43"/>
    <w:rsid w:val="00710FFB"/>
    <w:rsid w:val="007176F5"/>
    <w:rsid w:val="00723E19"/>
    <w:rsid w:val="00745C7B"/>
    <w:rsid w:val="00753E04"/>
    <w:rsid w:val="00761826"/>
    <w:rsid w:val="00762016"/>
    <w:rsid w:val="00776802"/>
    <w:rsid w:val="00781523"/>
    <w:rsid w:val="007837C1"/>
    <w:rsid w:val="00791FB2"/>
    <w:rsid w:val="007948CF"/>
    <w:rsid w:val="00796617"/>
    <w:rsid w:val="007A1C00"/>
    <w:rsid w:val="007A4F78"/>
    <w:rsid w:val="007B6563"/>
    <w:rsid w:val="007B6C5F"/>
    <w:rsid w:val="007C5D5C"/>
    <w:rsid w:val="007C69BD"/>
    <w:rsid w:val="007D1C52"/>
    <w:rsid w:val="007F156F"/>
    <w:rsid w:val="00801047"/>
    <w:rsid w:val="008033B3"/>
    <w:rsid w:val="008145F5"/>
    <w:rsid w:val="00816E74"/>
    <w:rsid w:val="0082289D"/>
    <w:rsid w:val="00824862"/>
    <w:rsid w:val="0082778A"/>
    <w:rsid w:val="00833FC7"/>
    <w:rsid w:val="0084174D"/>
    <w:rsid w:val="008457AE"/>
    <w:rsid w:val="00852541"/>
    <w:rsid w:val="00854A1F"/>
    <w:rsid w:val="008626DB"/>
    <w:rsid w:val="00880009"/>
    <w:rsid w:val="00880A99"/>
    <w:rsid w:val="00880AB1"/>
    <w:rsid w:val="00882F2A"/>
    <w:rsid w:val="008925DB"/>
    <w:rsid w:val="008962EF"/>
    <w:rsid w:val="008A2B29"/>
    <w:rsid w:val="008A5889"/>
    <w:rsid w:val="008B3EC8"/>
    <w:rsid w:val="008C125C"/>
    <w:rsid w:val="008C3FCA"/>
    <w:rsid w:val="008D1BF0"/>
    <w:rsid w:val="008D7345"/>
    <w:rsid w:val="008E7F61"/>
    <w:rsid w:val="008F2B3E"/>
    <w:rsid w:val="00911A81"/>
    <w:rsid w:val="00913D79"/>
    <w:rsid w:val="009155FB"/>
    <w:rsid w:val="00923CE7"/>
    <w:rsid w:val="00934564"/>
    <w:rsid w:val="00942296"/>
    <w:rsid w:val="0094369B"/>
    <w:rsid w:val="00951E3A"/>
    <w:rsid w:val="00953020"/>
    <w:rsid w:val="009569F5"/>
    <w:rsid w:val="00967023"/>
    <w:rsid w:val="00977649"/>
    <w:rsid w:val="00981889"/>
    <w:rsid w:val="00984393"/>
    <w:rsid w:val="00984B79"/>
    <w:rsid w:val="009A446E"/>
    <w:rsid w:val="009A5B1E"/>
    <w:rsid w:val="009A7527"/>
    <w:rsid w:val="009C5E2B"/>
    <w:rsid w:val="009D2300"/>
    <w:rsid w:val="009F1548"/>
    <w:rsid w:val="009F693A"/>
    <w:rsid w:val="00A17AD8"/>
    <w:rsid w:val="00A21FAA"/>
    <w:rsid w:val="00A2697A"/>
    <w:rsid w:val="00A3096F"/>
    <w:rsid w:val="00A75F33"/>
    <w:rsid w:val="00A76410"/>
    <w:rsid w:val="00AB3A13"/>
    <w:rsid w:val="00AC0300"/>
    <w:rsid w:val="00AC4E38"/>
    <w:rsid w:val="00AD5C81"/>
    <w:rsid w:val="00AD66E8"/>
    <w:rsid w:val="00AF243F"/>
    <w:rsid w:val="00AF7051"/>
    <w:rsid w:val="00B016BF"/>
    <w:rsid w:val="00B02550"/>
    <w:rsid w:val="00B06538"/>
    <w:rsid w:val="00B1494C"/>
    <w:rsid w:val="00B20DB3"/>
    <w:rsid w:val="00B22ECA"/>
    <w:rsid w:val="00B30E78"/>
    <w:rsid w:val="00B3107B"/>
    <w:rsid w:val="00B4400B"/>
    <w:rsid w:val="00B50B3C"/>
    <w:rsid w:val="00B56D7D"/>
    <w:rsid w:val="00B5734B"/>
    <w:rsid w:val="00B64969"/>
    <w:rsid w:val="00B80AC9"/>
    <w:rsid w:val="00B81626"/>
    <w:rsid w:val="00B82075"/>
    <w:rsid w:val="00B90462"/>
    <w:rsid w:val="00BA3FF9"/>
    <w:rsid w:val="00BC039F"/>
    <w:rsid w:val="00BC12CF"/>
    <w:rsid w:val="00BC1F9C"/>
    <w:rsid w:val="00BC235F"/>
    <w:rsid w:val="00BC35B8"/>
    <w:rsid w:val="00BD6E94"/>
    <w:rsid w:val="00BD7C70"/>
    <w:rsid w:val="00BF6FE8"/>
    <w:rsid w:val="00C055C4"/>
    <w:rsid w:val="00C07906"/>
    <w:rsid w:val="00C12CA9"/>
    <w:rsid w:val="00C304AF"/>
    <w:rsid w:val="00C30805"/>
    <w:rsid w:val="00C36FC8"/>
    <w:rsid w:val="00C40A65"/>
    <w:rsid w:val="00C43E2C"/>
    <w:rsid w:val="00C43EDC"/>
    <w:rsid w:val="00C44ED7"/>
    <w:rsid w:val="00C50C04"/>
    <w:rsid w:val="00C53A71"/>
    <w:rsid w:val="00C74A17"/>
    <w:rsid w:val="00C75B54"/>
    <w:rsid w:val="00C82919"/>
    <w:rsid w:val="00C8404A"/>
    <w:rsid w:val="00C95ABD"/>
    <w:rsid w:val="00CA062D"/>
    <w:rsid w:val="00CA2443"/>
    <w:rsid w:val="00CC2CFF"/>
    <w:rsid w:val="00CC40FF"/>
    <w:rsid w:val="00CC4BAA"/>
    <w:rsid w:val="00CD3605"/>
    <w:rsid w:val="00CD43A3"/>
    <w:rsid w:val="00CE3147"/>
    <w:rsid w:val="00CE616F"/>
    <w:rsid w:val="00D04DAE"/>
    <w:rsid w:val="00D0791D"/>
    <w:rsid w:val="00D1294A"/>
    <w:rsid w:val="00D22318"/>
    <w:rsid w:val="00D24A13"/>
    <w:rsid w:val="00D278AD"/>
    <w:rsid w:val="00D530C3"/>
    <w:rsid w:val="00D53A06"/>
    <w:rsid w:val="00D57503"/>
    <w:rsid w:val="00D6254A"/>
    <w:rsid w:val="00D63A9C"/>
    <w:rsid w:val="00D73AFA"/>
    <w:rsid w:val="00D75875"/>
    <w:rsid w:val="00D81D19"/>
    <w:rsid w:val="00D8362A"/>
    <w:rsid w:val="00D86120"/>
    <w:rsid w:val="00D867E4"/>
    <w:rsid w:val="00D9101E"/>
    <w:rsid w:val="00D95DCF"/>
    <w:rsid w:val="00D96EF4"/>
    <w:rsid w:val="00DA5EF1"/>
    <w:rsid w:val="00DA78C9"/>
    <w:rsid w:val="00DC304F"/>
    <w:rsid w:val="00DD2811"/>
    <w:rsid w:val="00DD6D34"/>
    <w:rsid w:val="00DE1D62"/>
    <w:rsid w:val="00DE26A9"/>
    <w:rsid w:val="00DF3D90"/>
    <w:rsid w:val="00DF60D6"/>
    <w:rsid w:val="00E33126"/>
    <w:rsid w:val="00E37230"/>
    <w:rsid w:val="00E44928"/>
    <w:rsid w:val="00E47813"/>
    <w:rsid w:val="00E53470"/>
    <w:rsid w:val="00E626E3"/>
    <w:rsid w:val="00E63656"/>
    <w:rsid w:val="00E64210"/>
    <w:rsid w:val="00E73636"/>
    <w:rsid w:val="00E7703E"/>
    <w:rsid w:val="00E83F6C"/>
    <w:rsid w:val="00E94462"/>
    <w:rsid w:val="00E962EE"/>
    <w:rsid w:val="00EA61DA"/>
    <w:rsid w:val="00EB0CCB"/>
    <w:rsid w:val="00ED41D9"/>
    <w:rsid w:val="00ED6905"/>
    <w:rsid w:val="00EE1D2A"/>
    <w:rsid w:val="00EE220D"/>
    <w:rsid w:val="00EE3B90"/>
    <w:rsid w:val="00F05AF7"/>
    <w:rsid w:val="00F11E0D"/>
    <w:rsid w:val="00F1404A"/>
    <w:rsid w:val="00F32AEA"/>
    <w:rsid w:val="00F340FF"/>
    <w:rsid w:val="00F40A64"/>
    <w:rsid w:val="00F415C4"/>
    <w:rsid w:val="00F42D28"/>
    <w:rsid w:val="00F44865"/>
    <w:rsid w:val="00F55C88"/>
    <w:rsid w:val="00F70A8B"/>
    <w:rsid w:val="00F71018"/>
    <w:rsid w:val="00F818BB"/>
    <w:rsid w:val="00F855D3"/>
    <w:rsid w:val="00F859F5"/>
    <w:rsid w:val="00F85F22"/>
    <w:rsid w:val="00FC7AC1"/>
    <w:rsid w:val="00FE2603"/>
    <w:rsid w:val="00FE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824"/>
    <w:rPr>
      <w:b/>
      <w:sz w:val="28"/>
    </w:rPr>
  </w:style>
  <w:style w:type="paragraph" w:styleId="2">
    <w:name w:val="heading 2"/>
    <w:basedOn w:val="a"/>
    <w:next w:val="a"/>
    <w:qFormat/>
    <w:rsid w:val="00F340FF"/>
    <w:pPr>
      <w:keepNext/>
      <w:jc w:val="center"/>
      <w:outlineLvl w:val="1"/>
    </w:pPr>
  </w:style>
  <w:style w:type="paragraph" w:styleId="7">
    <w:name w:val="heading 7"/>
    <w:basedOn w:val="a"/>
    <w:next w:val="a"/>
    <w:qFormat/>
    <w:rsid w:val="00F340FF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2F05B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17A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7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7A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682BBE"/>
    <w:pPr>
      <w:spacing w:after="120"/>
    </w:pPr>
    <w:rPr>
      <w:b w:val="0"/>
      <w:sz w:val="16"/>
      <w:szCs w:val="16"/>
    </w:rPr>
  </w:style>
  <w:style w:type="table" w:styleId="a3">
    <w:name w:val="Table Grid"/>
    <w:basedOn w:val="a1"/>
    <w:rsid w:val="00682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F05B7"/>
    <w:pPr>
      <w:spacing w:after="120" w:line="480" w:lineRule="auto"/>
    </w:pPr>
  </w:style>
  <w:style w:type="paragraph" w:styleId="a4">
    <w:name w:val="Balloon Text"/>
    <w:basedOn w:val="a"/>
    <w:link w:val="a5"/>
    <w:rsid w:val="00D86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86120"/>
    <w:rPr>
      <w:rFonts w:ascii="Tahoma" w:hAnsi="Tahoma" w:cs="Tahoma"/>
      <w:b/>
      <w:sz w:val="16"/>
      <w:szCs w:val="16"/>
    </w:rPr>
  </w:style>
  <w:style w:type="paragraph" w:styleId="a6">
    <w:name w:val="header"/>
    <w:basedOn w:val="a"/>
    <w:link w:val="a7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3AF5"/>
    <w:rPr>
      <w:b/>
      <w:sz w:val="28"/>
    </w:rPr>
  </w:style>
  <w:style w:type="paragraph" w:styleId="a8">
    <w:name w:val="footer"/>
    <w:basedOn w:val="a"/>
    <w:link w:val="a9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03AF5"/>
    <w:rPr>
      <w:b/>
      <w:sz w:val="28"/>
    </w:rPr>
  </w:style>
  <w:style w:type="paragraph" w:customStyle="1" w:styleId="ConsPlusCell">
    <w:name w:val="ConsPlusCell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D43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D43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D43A3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0D7A0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71848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Iauiue1">
    <w:name w:val="Iau?iue1"/>
    <w:uiPriority w:val="99"/>
    <w:rsid w:val="00B8207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Iauiue1"/>
    <w:next w:val="Iauiue1"/>
    <w:rsid w:val="00B82075"/>
    <w:pPr>
      <w:keepNext/>
      <w:jc w:val="center"/>
    </w:pPr>
    <w:rPr>
      <w:spacing w:val="40"/>
      <w:sz w:val="24"/>
    </w:rPr>
  </w:style>
  <w:style w:type="table" w:customStyle="1" w:styleId="1">
    <w:name w:val="Сетка таблицы1"/>
    <w:basedOn w:val="a1"/>
    <w:uiPriority w:val="59"/>
    <w:rsid w:val="001C5824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3416D1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341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3416D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</Company>
  <LinksUpToDate>false</LinksUpToDate>
  <CharactersWithSpaces>7636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consultantplus://offline/ref=4FBC564938485BA67AE25746A5E48ACB0FE2BD0BDBDAAC9664B0AB4C4BDB29A27429CECCA4C4A0DF4A33DB3FF1a523L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user_29K2</cp:lastModifiedBy>
  <cp:revision>2</cp:revision>
  <cp:lastPrinted>2021-12-09T04:23:00Z</cp:lastPrinted>
  <dcterms:created xsi:type="dcterms:W3CDTF">2023-03-17T05:12:00Z</dcterms:created>
  <dcterms:modified xsi:type="dcterms:W3CDTF">2023-03-17T05:12:00Z</dcterms:modified>
</cp:coreProperties>
</file>