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2C" w:rsidRDefault="006E17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72C" w:rsidRDefault="006E172C">
      <w:pPr>
        <w:pStyle w:val="ConsPlusNormal"/>
        <w:outlineLvl w:val="0"/>
      </w:pPr>
    </w:p>
    <w:p w:rsidR="006E172C" w:rsidRDefault="006E172C">
      <w:pPr>
        <w:pStyle w:val="ConsPlusTitle"/>
        <w:jc w:val="center"/>
      </w:pPr>
      <w:r>
        <w:t>АДМИНИСТРАЦИЯ СОСЬВИНСКОГО ГОРОДСКОГО ОКРУГА</w:t>
      </w:r>
    </w:p>
    <w:p w:rsidR="006E172C" w:rsidRDefault="006E172C">
      <w:pPr>
        <w:pStyle w:val="ConsPlusTitle"/>
        <w:jc w:val="center"/>
      </w:pPr>
    </w:p>
    <w:p w:rsidR="006E172C" w:rsidRDefault="006E172C">
      <w:pPr>
        <w:pStyle w:val="ConsPlusTitle"/>
        <w:jc w:val="center"/>
      </w:pPr>
      <w:r>
        <w:t>ПОСТАНОВЛЕНИЕ</w:t>
      </w:r>
    </w:p>
    <w:p w:rsidR="006E172C" w:rsidRDefault="006E172C">
      <w:pPr>
        <w:pStyle w:val="ConsPlusTitle"/>
        <w:jc w:val="center"/>
      </w:pPr>
      <w:r>
        <w:t>от 27 сентября 2018 г. N 743</w:t>
      </w:r>
    </w:p>
    <w:p w:rsidR="006E172C" w:rsidRDefault="006E172C">
      <w:pPr>
        <w:pStyle w:val="ConsPlusTitle"/>
        <w:jc w:val="center"/>
      </w:pPr>
    </w:p>
    <w:p w:rsidR="006E172C" w:rsidRDefault="006E172C">
      <w:pPr>
        <w:pStyle w:val="ConsPlusTitle"/>
        <w:jc w:val="center"/>
      </w:pPr>
      <w:r>
        <w:t>О ВНЕСЕНИИ ИЗМЕНЕНИЙ В АДМИНИСТРАТИВНЫЙ РЕГЛАМЕНТ</w:t>
      </w:r>
    </w:p>
    <w:p w:rsidR="006E172C" w:rsidRDefault="006E172C">
      <w:pPr>
        <w:pStyle w:val="ConsPlusTitle"/>
        <w:jc w:val="center"/>
      </w:pPr>
      <w:r>
        <w:t>ПРЕДОСТАВЛЕНИЯ МУНИЦИПАЛЬНОЙ УСЛУГИ</w:t>
      </w:r>
    </w:p>
    <w:p w:rsidR="006E172C" w:rsidRDefault="006E172C">
      <w:pPr>
        <w:pStyle w:val="ConsPlusTitle"/>
        <w:jc w:val="center"/>
      </w:pPr>
      <w:r>
        <w:t>"ОТЧУЖДЕНИЕ НЕДВИЖИМОГО ИМУЩЕСТВА,</w:t>
      </w:r>
    </w:p>
    <w:p w:rsidR="006E172C" w:rsidRDefault="006E172C">
      <w:pPr>
        <w:pStyle w:val="ConsPlusTitle"/>
        <w:jc w:val="center"/>
      </w:pPr>
      <w:r>
        <w:t>НАХОДЯЩЕГОСЯ В МУНИЦИПАЛЬНОЙ СОБСТВЕННОСТИ И АРЕНДУЕМОГО</w:t>
      </w:r>
    </w:p>
    <w:p w:rsidR="006E172C" w:rsidRDefault="006E172C">
      <w:pPr>
        <w:pStyle w:val="ConsPlusTitle"/>
        <w:jc w:val="center"/>
      </w:pPr>
      <w:r>
        <w:t>СУБЪЕКТАМИ МАЛОГО И СРЕДНЕГО ПРЕДПРИНИМАТЕЛЬСТВА",</w:t>
      </w:r>
    </w:p>
    <w:p w:rsidR="006E172C" w:rsidRDefault="006E172C">
      <w:pPr>
        <w:pStyle w:val="ConsPlusTitle"/>
        <w:jc w:val="center"/>
      </w:pPr>
      <w:r>
        <w:t>УТВЕРЖДЕННЫЙ ПОСТАНОВЛЕНИЕМ АДМИНИСТРАЦИИ</w:t>
      </w:r>
    </w:p>
    <w:p w:rsidR="006E172C" w:rsidRDefault="006E172C">
      <w:pPr>
        <w:pStyle w:val="ConsPlusTitle"/>
        <w:jc w:val="center"/>
      </w:pPr>
      <w:r>
        <w:t>СОСЬВИНСКОГО ГОРОДСКОГО ОКРУГА ОТ 28.03.2014 N 327</w:t>
      </w:r>
    </w:p>
    <w:p w:rsidR="006E172C" w:rsidRDefault="006E172C">
      <w:pPr>
        <w:pStyle w:val="ConsPlusNormal"/>
      </w:pPr>
    </w:p>
    <w:p w:rsidR="006E172C" w:rsidRDefault="006E172C">
      <w:pPr>
        <w:pStyle w:val="ConsPlusNormal"/>
        <w:ind w:firstLine="540"/>
        <w:jc w:val="both"/>
      </w:pPr>
      <w:r>
        <w:t xml:space="preserve">На основании Экспертного заключения управления по ведению регистра муниципальных правовых актов Государственно-правового департамента Губернатора Свердловской области и Правительства Свердловской области от 27.08.2018 N 521-ЭЗ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отдельные законодательные акты Российской Федерации", руководствуясь </w:t>
      </w:r>
      <w:hyperlink r:id="rId9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0" w:history="1">
        <w:r>
          <w:rPr>
            <w:color w:val="0000FF"/>
          </w:rPr>
          <w:t>27</w:t>
        </w:r>
      </w:hyperlink>
      <w:r>
        <w:t xml:space="preserve">, </w:t>
      </w:r>
      <w:hyperlink r:id="rId11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Дума Сосьвинского городского округа постановляет: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предпринимательства", утвержденный Постановлением администрации Сосьвинского городского округа от 28.03.2014 N 327 (в редакции Постановлений администрации Сосьвинского городского округа от 02.03.2016 N 121, от 10.01.2017 N 10, от 11.01.2018 N 2, от 14.05.2018 N 339), следующие изменения: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 xml:space="preserve">1) исключить </w:t>
      </w:r>
      <w:hyperlink r:id="rId13" w:history="1">
        <w:r>
          <w:rPr>
            <w:color w:val="0000FF"/>
          </w:rPr>
          <w:t>подпункт 3 пункта 11 раздела II</w:t>
        </w:r>
      </w:hyperlink>
      <w:r>
        <w:t xml:space="preserve"> "СТАНДАРТ ПРЕДОСТАВЛЕНИЯ УСЛУГИ";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 xml:space="preserve">2) исключить </w:t>
      </w:r>
      <w:hyperlink r:id="rId14" w:history="1">
        <w:r>
          <w:rPr>
            <w:color w:val="0000FF"/>
          </w:rPr>
          <w:t>подпункт 6 пункта 17.2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ЦЕНТРАХ".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6E172C" w:rsidRDefault="006E172C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6E172C" w:rsidRDefault="006E172C">
      <w:pPr>
        <w:pStyle w:val="ConsPlusNormal"/>
      </w:pPr>
    </w:p>
    <w:p w:rsidR="006E172C" w:rsidRDefault="006E172C">
      <w:pPr>
        <w:pStyle w:val="ConsPlusNormal"/>
        <w:jc w:val="right"/>
      </w:pPr>
      <w:r>
        <w:lastRenderedPageBreak/>
        <w:t>Глава</w:t>
      </w:r>
    </w:p>
    <w:p w:rsidR="006E172C" w:rsidRDefault="006E172C">
      <w:pPr>
        <w:pStyle w:val="ConsPlusNormal"/>
        <w:jc w:val="right"/>
      </w:pPr>
      <w:r>
        <w:t>Сосьвинского городского округа</w:t>
      </w:r>
    </w:p>
    <w:p w:rsidR="006E172C" w:rsidRDefault="006E172C">
      <w:pPr>
        <w:pStyle w:val="ConsPlusNormal"/>
        <w:jc w:val="right"/>
      </w:pPr>
      <w:r>
        <w:t>Г.Н.МАКАРОВ</w:t>
      </w:r>
    </w:p>
    <w:p w:rsidR="006E172C" w:rsidRDefault="006E172C">
      <w:pPr>
        <w:pStyle w:val="ConsPlusNormal"/>
      </w:pPr>
    </w:p>
    <w:p w:rsidR="006E172C" w:rsidRDefault="006E172C">
      <w:pPr>
        <w:pStyle w:val="ConsPlusNormal"/>
      </w:pPr>
    </w:p>
    <w:p w:rsidR="006E172C" w:rsidRDefault="006E1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E14" w:rsidRDefault="00926E14"/>
    <w:sectPr w:rsidR="00926E14" w:rsidSect="00FC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E172C"/>
    <w:rsid w:val="006E172C"/>
    <w:rsid w:val="0092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8DA2CE000F1239533463C2451BECF04005B71685CE45EFBF4DC195D4173AFBEE1EC17857D20D0F89E21C790N4L2J" TargetMode="External"/><Relationship Id="rId13" Type="http://schemas.openxmlformats.org/officeDocument/2006/relationships/hyperlink" Target="consultantplus://offline/ref=0948DA2CE000F12395335831323DE0C5060B017E6B5FEC0BAEA8DA4E021175FAECA1B24EC43F33D1FE8022C799407EADE3DB3D62BE2E27D7A764282ENCL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8DA2CE000F1239533463C2451BECF04005E756C5CE45EFBF4DC195D4173AFBEE1EC17857D20D0F89E21C790N4L2J" TargetMode="External"/><Relationship Id="rId12" Type="http://schemas.openxmlformats.org/officeDocument/2006/relationships/hyperlink" Target="consultantplus://offline/ref=0948DA2CE000F12395335831323DE0C5060B017E6B5FEC0BAEA8DA4E021175FAECA1B24EC43F33D1FE8023C690407EADE3DB3D62BE2E27D7A764282ENCL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8DA2CE000F1239533463C2451BECF05095E716E54E45EFBF4DC195D4173AFBEE1EC17857D20D0F89E21C790N4L2J" TargetMode="External"/><Relationship Id="rId11" Type="http://schemas.openxmlformats.org/officeDocument/2006/relationships/hyperlink" Target="consultantplus://offline/ref=0948DA2CE000F12395335831323DE0C5060B017E6B5FEF08A5A4DA4E021175FAECA1B24EC43F33D1FE8025CE99407EADE3DB3D62BE2E27D7A764282ENCL5J" TargetMode="External"/><Relationship Id="rId5" Type="http://schemas.openxmlformats.org/officeDocument/2006/relationships/hyperlink" Target="consultantplus://offline/ref=0948DA2CE000F1239533463C2451BECF04005E706059E45EFBF4DC195D4173AFBEE1EC17857D20D0F89E21C790N4L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48DA2CE000F12395335831323DE0C5060B017E6B5FEF08A5A4DA4E021175FAECA1B24EC43F33D1FE8124CE92407EADE3DB3D62BE2E27D7A764282ENCL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48DA2CE000F12395335831323DE0C5060B017E6B5FEF08A5A4DA4E021175FAECA1B24EC43F33D1FE8021CF95407EADE3DB3D62BE2E27D7A764282ENCL5J" TargetMode="External"/><Relationship Id="rId14" Type="http://schemas.openxmlformats.org/officeDocument/2006/relationships/hyperlink" Target="consultantplus://offline/ref=0948DA2CE000F12395335831323DE0C5060B017E6B5FEC0BAEA8DA4E021175FAECA1B24EC43F33D1FE8022C194407EADE3DB3D62BE2E27D7A764282ENC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2019-06-26T09:11:00Z</dcterms:created>
  <dcterms:modified xsi:type="dcterms:W3CDTF">2019-06-26T09:12:00Z</dcterms:modified>
</cp:coreProperties>
</file>