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04" w:rsidRPr="00D70C44" w:rsidRDefault="00135904" w:rsidP="00D70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04"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оценки эффективности налоговых расходов </w:t>
      </w:r>
      <w:proofErr w:type="spellStart"/>
      <w:r w:rsidRPr="00135904">
        <w:rPr>
          <w:rFonts w:ascii="Times New Roman" w:hAnsi="Times New Roman" w:cs="Times New Roman"/>
          <w:b/>
          <w:sz w:val="28"/>
          <w:szCs w:val="28"/>
        </w:rPr>
        <w:t>Сосьвинского</w:t>
      </w:r>
      <w:proofErr w:type="spellEnd"/>
      <w:r w:rsidRPr="0013590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за 2021 год</w:t>
      </w:r>
    </w:p>
    <w:p w:rsidR="00135904" w:rsidRPr="008D0174" w:rsidRDefault="00135904" w:rsidP="001359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174">
        <w:rPr>
          <w:rFonts w:ascii="Times New Roman" w:hAnsi="Times New Roman" w:cs="Times New Roman"/>
          <w:i/>
          <w:sz w:val="28"/>
          <w:szCs w:val="28"/>
        </w:rPr>
        <w:t>Раздел 1. Общие положения об оценке эффективности налоговых расходов</w:t>
      </w:r>
    </w:p>
    <w:p w:rsidR="00135904" w:rsidRDefault="00B717AE" w:rsidP="00F9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Оценка</w:t>
      </w:r>
      <w:r w:rsidR="00135904">
        <w:rPr>
          <w:rFonts w:ascii="Times New Roman" w:hAnsi="Times New Roman" w:cs="Times New Roman"/>
          <w:sz w:val="28"/>
          <w:szCs w:val="28"/>
        </w:rPr>
        <w:t xml:space="preserve"> эффективности налоговых расходов за 2021 год проведена в соответствии с основными положениями постановления Правительства Российской Федерации </w:t>
      </w:r>
      <w:r w:rsidR="00666113">
        <w:rPr>
          <w:rFonts w:ascii="Times New Roman" w:hAnsi="Times New Roman" w:cs="Times New Roman"/>
          <w:sz w:val="28"/>
          <w:szCs w:val="28"/>
        </w:rPr>
        <w:t>от 22.06.2019 № 796 «Об общих требованиях к оценк</w:t>
      </w:r>
      <w:r w:rsidR="00B0055B">
        <w:rPr>
          <w:rFonts w:ascii="Times New Roman" w:hAnsi="Times New Roman" w:cs="Times New Roman"/>
          <w:sz w:val="28"/>
          <w:szCs w:val="28"/>
        </w:rPr>
        <w:t>е налоговых расходов субъектов Р</w:t>
      </w:r>
      <w:r w:rsidR="00666113">
        <w:rPr>
          <w:rFonts w:ascii="Times New Roman" w:hAnsi="Times New Roman" w:cs="Times New Roman"/>
          <w:sz w:val="28"/>
          <w:szCs w:val="28"/>
        </w:rPr>
        <w:t xml:space="preserve">оссийской Федерации и муниципальных образований», Порядком формирования перечня расходов и оценки налоговых расходов </w:t>
      </w:r>
      <w:proofErr w:type="spellStart"/>
      <w:r w:rsidR="0066611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666113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утвержденным постановлением администрации </w:t>
      </w:r>
      <w:proofErr w:type="spellStart"/>
      <w:r w:rsidR="0066611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66611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974AB">
        <w:rPr>
          <w:rFonts w:ascii="Times New Roman" w:hAnsi="Times New Roman" w:cs="Times New Roman"/>
          <w:sz w:val="28"/>
          <w:szCs w:val="28"/>
        </w:rPr>
        <w:t>от 15.06.2022 № 296 (далее – Порядок).</w:t>
      </w:r>
      <w:proofErr w:type="gramEnd"/>
    </w:p>
    <w:p w:rsidR="00A55459" w:rsidRDefault="00FC0480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представительным </w:t>
      </w:r>
      <w:r w:rsidR="00A5545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ом местного самоуправления  - Думой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55459">
        <w:rPr>
          <w:rFonts w:ascii="Times New Roman" w:hAnsi="Times New Roman" w:cs="Times New Roman"/>
          <w:sz w:val="28"/>
          <w:szCs w:val="28"/>
        </w:rPr>
        <w:t>установлены льготы по земельному налогу.</w:t>
      </w:r>
    </w:p>
    <w:p w:rsidR="0031489F" w:rsidRDefault="0031489F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1489F" w:rsidRDefault="0031489F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</w:t>
      </w:r>
      <w:r w:rsidR="00AB20A0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AB20A0">
        <w:rPr>
          <w:rFonts w:ascii="Times New Roman" w:hAnsi="Times New Roman" w:cs="Times New Roman"/>
          <w:sz w:val="28"/>
          <w:szCs w:val="28"/>
        </w:rPr>
        <w:t xml:space="preserve"> городского округа на 2021 год и плановый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31489F" w:rsidRDefault="0031489F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определена принадлежность налоговых расходов к мун</w:t>
      </w:r>
      <w:r w:rsidR="00AD3D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31489F" w:rsidRDefault="0031489F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определены типы нал</w:t>
      </w:r>
      <w:r w:rsidR="00635587">
        <w:rPr>
          <w:rFonts w:ascii="Times New Roman" w:hAnsi="Times New Roman" w:cs="Times New Roman"/>
          <w:sz w:val="28"/>
          <w:szCs w:val="28"/>
        </w:rPr>
        <w:t>оговых расходов в зависимости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35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целевой категории.</w:t>
      </w:r>
    </w:p>
    <w:p w:rsidR="0031489F" w:rsidRDefault="0031489F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проводилась в целях минимизации риска предоставления неэффективных налоговых расходов ответственными исполнителями (кураторами) муниципальных программ. Результаты оценки используются при формировании проекта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и плановый период.</w:t>
      </w:r>
    </w:p>
    <w:p w:rsidR="0031489F" w:rsidRDefault="0031489F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оценки взяты данные статистической отчетности Межрайонной ИФНС России № 26 по Свердловской области о налоговой базе и структуре начислений по местным налогам за 2021 год (форма 5-МН), </w:t>
      </w:r>
      <w:r w:rsidRPr="00016241">
        <w:rPr>
          <w:rFonts w:ascii="Times New Roman" w:hAnsi="Times New Roman" w:cs="Times New Roman"/>
          <w:sz w:val="28"/>
          <w:szCs w:val="28"/>
        </w:rPr>
        <w:t xml:space="preserve">письма Межрайонной ИФНС России № 26 по Свердловской области </w:t>
      </w:r>
      <w:r w:rsidR="007D476E" w:rsidRPr="00016241">
        <w:rPr>
          <w:rFonts w:ascii="Times New Roman" w:hAnsi="Times New Roman" w:cs="Times New Roman"/>
          <w:sz w:val="28"/>
          <w:szCs w:val="28"/>
        </w:rPr>
        <w:t>от 05.07.2022 № 08-30/06789@</w:t>
      </w:r>
      <w:r w:rsidR="00BF0644" w:rsidRPr="00016241">
        <w:rPr>
          <w:rFonts w:ascii="Times New Roman" w:hAnsi="Times New Roman" w:cs="Times New Roman"/>
          <w:sz w:val="28"/>
          <w:szCs w:val="28"/>
        </w:rPr>
        <w:t>,</w:t>
      </w:r>
      <w:r w:rsidR="00BF0644">
        <w:rPr>
          <w:rFonts w:ascii="Times New Roman" w:hAnsi="Times New Roman" w:cs="Times New Roman"/>
          <w:sz w:val="28"/>
          <w:szCs w:val="28"/>
        </w:rPr>
        <w:t xml:space="preserve"> информации кураторов налоговых расходов </w:t>
      </w:r>
      <w:proofErr w:type="spellStart"/>
      <w:r w:rsidR="00BF0644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BF064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F0644" w:rsidRPr="008D0174" w:rsidRDefault="00BF0644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0644" w:rsidRPr="008D0174" w:rsidRDefault="00BF0644" w:rsidP="0093246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174">
        <w:rPr>
          <w:rFonts w:ascii="Times New Roman" w:hAnsi="Times New Roman" w:cs="Times New Roman"/>
          <w:i/>
          <w:sz w:val="28"/>
          <w:szCs w:val="28"/>
        </w:rPr>
        <w:t>Раздел 2. Общая характеристика налоговых расходов</w:t>
      </w:r>
    </w:p>
    <w:p w:rsidR="00BF0644" w:rsidRDefault="00BF0644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DCE" w:rsidRDefault="007A784F" w:rsidP="007A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08.10.2009 № 242 (в редакции решений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16.11.2010 № 425, от 28.09.2012 № 70, от 18.04.2013 № 168, от 20.08.2015 № 394, от 08.10.2015 № 411, от 04.10.2018 № 158, от 15.02.2018 № 65, от 15.11.2018 № 173, от 12.12.2019 № 274, от 15.10.2020 № 325) </w:t>
      </w:r>
      <w:r w:rsidR="00BD7BAA">
        <w:rPr>
          <w:rFonts w:ascii="Times New Roman" w:hAnsi="Times New Roman" w:cs="Times New Roman"/>
          <w:sz w:val="28"/>
          <w:szCs w:val="28"/>
        </w:rPr>
        <w:t>установлено 8</w:t>
      </w:r>
      <w:r w:rsidR="00C54DCE">
        <w:rPr>
          <w:rFonts w:ascii="Times New Roman" w:hAnsi="Times New Roman" w:cs="Times New Roman"/>
          <w:sz w:val="28"/>
          <w:szCs w:val="28"/>
        </w:rPr>
        <w:t xml:space="preserve"> налоговых льгот. </w:t>
      </w:r>
      <w:proofErr w:type="gramEnd"/>
    </w:p>
    <w:p w:rsidR="00C54DCE" w:rsidRDefault="00C54DCE" w:rsidP="007A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0A0" w:rsidRDefault="00AB20A0" w:rsidP="00C54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DCE" w:rsidRDefault="00C54DCE" w:rsidP="00C54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предоставленных налоговых расходов в 2021 году</w:t>
      </w:r>
    </w:p>
    <w:p w:rsidR="00C54DCE" w:rsidRDefault="00C54DCE" w:rsidP="007A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Look w:val="04A0"/>
      </w:tblPr>
      <w:tblGrid>
        <w:gridCol w:w="571"/>
        <w:gridCol w:w="2225"/>
        <w:gridCol w:w="1707"/>
        <w:gridCol w:w="2544"/>
        <w:gridCol w:w="3160"/>
      </w:tblGrid>
      <w:tr w:rsidR="007221C5" w:rsidRPr="00F959A8" w:rsidTr="007221C5">
        <w:tc>
          <w:tcPr>
            <w:tcW w:w="571" w:type="dxa"/>
          </w:tcPr>
          <w:p w:rsidR="007221C5" w:rsidRPr="00F959A8" w:rsidRDefault="007221C5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9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9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9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5" w:type="dxa"/>
          </w:tcPr>
          <w:p w:rsidR="007221C5" w:rsidRPr="00F959A8" w:rsidRDefault="007221C5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707" w:type="dxa"/>
          </w:tcPr>
          <w:p w:rsidR="007221C5" w:rsidRPr="00F959A8" w:rsidRDefault="007221C5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A8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потерь бюджета, тыс. </w:t>
            </w:r>
            <w:r w:rsidRPr="00F9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544" w:type="dxa"/>
          </w:tcPr>
          <w:p w:rsidR="007221C5" w:rsidRDefault="007221C5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налогоплательщиков-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льготников</w:t>
            </w:r>
          </w:p>
        </w:tc>
        <w:tc>
          <w:tcPr>
            <w:tcW w:w="3160" w:type="dxa"/>
          </w:tcPr>
          <w:p w:rsidR="007221C5" w:rsidRPr="00F959A8" w:rsidRDefault="007221C5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Нормативно-правовой акт</w:t>
            </w:r>
          </w:p>
        </w:tc>
      </w:tr>
      <w:tr w:rsidR="00C351DC" w:rsidRPr="00F959A8" w:rsidTr="00C351DC">
        <w:tc>
          <w:tcPr>
            <w:tcW w:w="571" w:type="dxa"/>
          </w:tcPr>
          <w:p w:rsidR="00C351DC" w:rsidRPr="00F959A8" w:rsidRDefault="00C351DC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5" w:type="dxa"/>
            <w:vMerge w:val="restart"/>
            <w:vAlign w:val="center"/>
          </w:tcPr>
          <w:p w:rsidR="00C351DC" w:rsidRPr="00F959A8" w:rsidRDefault="00C351DC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7" w:type="dxa"/>
          </w:tcPr>
          <w:p w:rsidR="00C351DC" w:rsidRPr="00F959A8" w:rsidRDefault="00C351DC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96,48</w:t>
            </w:r>
          </w:p>
        </w:tc>
        <w:tc>
          <w:tcPr>
            <w:tcW w:w="2544" w:type="dxa"/>
          </w:tcPr>
          <w:p w:rsidR="00C351DC" w:rsidRDefault="00C351DC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3160" w:type="dxa"/>
          </w:tcPr>
          <w:p w:rsidR="00C351DC" w:rsidRPr="005B11E6" w:rsidRDefault="00C351DC" w:rsidP="00B67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достигшие возраста 60 и 55 лет (соответственно мужчины и женщины) </w:t>
            </w:r>
          </w:p>
        </w:tc>
      </w:tr>
      <w:tr w:rsidR="00C351DC" w:rsidRPr="00F959A8" w:rsidTr="007221C5">
        <w:tc>
          <w:tcPr>
            <w:tcW w:w="571" w:type="dxa"/>
          </w:tcPr>
          <w:p w:rsidR="00C351DC" w:rsidRDefault="00C351DC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5" w:type="dxa"/>
            <w:vMerge/>
          </w:tcPr>
          <w:p w:rsidR="00C351DC" w:rsidRDefault="00C351DC" w:rsidP="00F9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351DC" w:rsidRDefault="0009463B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544" w:type="dxa"/>
          </w:tcPr>
          <w:p w:rsidR="00C351DC" w:rsidRDefault="0009463B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0" w:type="dxa"/>
          </w:tcPr>
          <w:p w:rsidR="00C351DC" w:rsidRPr="0009463B" w:rsidRDefault="001941A5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463B" w:rsidRPr="0009463B">
              <w:rPr>
                <w:rFonts w:ascii="Times New Roman" w:hAnsi="Times New Roman" w:cs="Times New Roman"/>
                <w:sz w:val="24"/>
                <w:szCs w:val="24"/>
              </w:rPr>
              <w:t>раждане, которым в установл</w:t>
            </w:r>
            <w:r w:rsidR="00364AD4">
              <w:rPr>
                <w:rFonts w:ascii="Times New Roman" w:hAnsi="Times New Roman" w:cs="Times New Roman"/>
                <w:sz w:val="24"/>
                <w:szCs w:val="24"/>
              </w:rPr>
              <w:t>енном порядке присвоены звания «</w:t>
            </w:r>
            <w:r w:rsidR="0009463B" w:rsidRPr="0009463B">
              <w:rPr>
                <w:rFonts w:ascii="Times New Roman" w:hAnsi="Times New Roman" w:cs="Times New Roman"/>
                <w:sz w:val="24"/>
                <w:szCs w:val="24"/>
              </w:rPr>
              <w:t>Почетный гражданин</w:t>
            </w:r>
            <w:r w:rsidR="0036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AD4"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 w:rsidR="00364AD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или «</w:t>
            </w:r>
            <w:r w:rsidR="0009463B" w:rsidRPr="0009463B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гражданин </w:t>
            </w:r>
            <w:proofErr w:type="spellStart"/>
            <w:r w:rsidR="0009463B" w:rsidRPr="0009463B">
              <w:rPr>
                <w:rFonts w:ascii="Times New Roman" w:hAnsi="Times New Roman" w:cs="Times New Roman"/>
                <w:sz w:val="24"/>
                <w:szCs w:val="24"/>
              </w:rPr>
              <w:t>Серовского</w:t>
            </w:r>
            <w:proofErr w:type="spellEnd"/>
            <w:r w:rsidR="0009463B" w:rsidRPr="0009463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64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1DC" w:rsidRPr="00F959A8" w:rsidTr="007221C5">
        <w:tc>
          <w:tcPr>
            <w:tcW w:w="571" w:type="dxa"/>
          </w:tcPr>
          <w:p w:rsidR="00C351DC" w:rsidRDefault="00C351DC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  <w:vMerge/>
          </w:tcPr>
          <w:p w:rsidR="00C351DC" w:rsidRDefault="00C351DC" w:rsidP="00F9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351DC" w:rsidRDefault="00B6752F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544" w:type="dxa"/>
          </w:tcPr>
          <w:p w:rsidR="00C351DC" w:rsidRDefault="00B6752F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60" w:type="dxa"/>
          </w:tcPr>
          <w:p w:rsidR="00C351DC" w:rsidRPr="00B6752F" w:rsidRDefault="001941A5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752F" w:rsidRPr="00B6752F">
              <w:rPr>
                <w:rFonts w:ascii="Times New Roman" w:hAnsi="Times New Roman" w:cs="Times New Roman"/>
                <w:sz w:val="24"/>
                <w:szCs w:val="24"/>
              </w:rPr>
              <w:t>раждане, у которых в соответствии с Федеральным законом</w:t>
            </w:r>
            <w:r w:rsidR="00B6752F">
              <w:rPr>
                <w:rFonts w:ascii="Times New Roman" w:hAnsi="Times New Roman" w:cs="Times New Roman"/>
                <w:sz w:val="24"/>
                <w:szCs w:val="24"/>
              </w:rPr>
              <w:t xml:space="preserve"> «О страховых пенсиях»</w:t>
            </w:r>
            <w:r w:rsidR="00B6752F" w:rsidRPr="00B6752F">
              <w:rPr>
                <w:rFonts w:ascii="Times New Roman" w:hAnsi="Times New Roman" w:cs="Times New Roman"/>
                <w:sz w:val="24"/>
                <w:szCs w:val="24"/>
              </w:rPr>
              <w:t xml:space="preserve"> возникло право на страховую пенсию по старости, срок назначения которой или возраст для назначения не наступил</w:t>
            </w:r>
          </w:p>
        </w:tc>
      </w:tr>
      <w:tr w:rsidR="00C351DC" w:rsidRPr="00F959A8" w:rsidTr="007221C5">
        <w:tc>
          <w:tcPr>
            <w:tcW w:w="571" w:type="dxa"/>
          </w:tcPr>
          <w:p w:rsidR="00C351DC" w:rsidRDefault="00C351DC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  <w:vMerge/>
          </w:tcPr>
          <w:p w:rsidR="00C351DC" w:rsidRDefault="00C351DC" w:rsidP="00F9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351DC" w:rsidRDefault="001941A5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2544" w:type="dxa"/>
          </w:tcPr>
          <w:p w:rsidR="00C351DC" w:rsidRDefault="001941A5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0" w:type="dxa"/>
          </w:tcPr>
          <w:p w:rsidR="00C351DC" w:rsidRPr="005B11E6" w:rsidRDefault="001941A5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получающие пенсию по случаю потери кормильца</w:t>
            </w:r>
          </w:p>
        </w:tc>
      </w:tr>
      <w:tr w:rsidR="00C351DC" w:rsidRPr="00F959A8" w:rsidTr="007221C5">
        <w:tc>
          <w:tcPr>
            <w:tcW w:w="571" w:type="dxa"/>
          </w:tcPr>
          <w:p w:rsidR="00C351DC" w:rsidRDefault="00C351DC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5" w:type="dxa"/>
            <w:vMerge/>
          </w:tcPr>
          <w:p w:rsidR="00C351DC" w:rsidRDefault="00C351DC" w:rsidP="00F9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351DC" w:rsidRDefault="00D43F85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544" w:type="dxa"/>
          </w:tcPr>
          <w:p w:rsidR="00C351DC" w:rsidRDefault="00D43F85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0" w:type="dxa"/>
          </w:tcPr>
          <w:p w:rsidR="00C351DC" w:rsidRPr="005B11E6" w:rsidRDefault="00D43F85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имеющие трех и более несовершеннолетних детей (многодетные семьи)</w:t>
            </w:r>
          </w:p>
        </w:tc>
      </w:tr>
      <w:tr w:rsidR="00C351DC" w:rsidRPr="00F959A8" w:rsidTr="007221C5">
        <w:tc>
          <w:tcPr>
            <w:tcW w:w="571" w:type="dxa"/>
          </w:tcPr>
          <w:p w:rsidR="00C351DC" w:rsidRDefault="00C351DC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5" w:type="dxa"/>
            <w:vMerge/>
          </w:tcPr>
          <w:p w:rsidR="00C351DC" w:rsidRDefault="00C351DC" w:rsidP="00F9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C351DC" w:rsidRDefault="008073F9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2544" w:type="dxa"/>
          </w:tcPr>
          <w:p w:rsidR="00C351DC" w:rsidRDefault="008073F9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160" w:type="dxa"/>
          </w:tcPr>
          <w:p w:rsidR="00C351DC" w:rsidRPr="005B11E6" w:rsidRDefault="008073F9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осуществляющие трудовую деятельность граждане, получающие страховую пенсию по старости, назначаемую в порядке, установленном законодательством, имеющие регистрацию по месту жительства в сельской местности и поселках городского типа и не имеющие в составе семьи трудоспособных граждан</w:t>
            </w:r>
          </w:p>
        </w:tc>
      </w:tr>
      <w:tr w:rsidR="003B440F" w:rsidRPr="00F959A8" w:rsidTr="00C906C1">
        <w:tc>
          <w:tcPr>
            <w:tcW w:w="2796" w:type="dxa"/>
            <w:gridSpan w:val="2"/>
          </w:tcPr>
          <w:p w:rsidR="003B440F" w:rsidRPr="00954A6D" w:rsidRDefault="003B440F" w:rsidP="00F959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A6D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707" w:type="dxa"/>
          </w:tcPr>
          <w:p w:rsidR="003B440F" w:rsidRPr="00954A6D" w:rsidRDefault="003B440F" w:rsidP="00C351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A6D">
              <w:rPr>
                <w:rFonts w:ascii="Times New Roman" w:hAnsi="Times New Roman" w:cs="Times New Roman"/>
                <w:i/>
                <w:sz w:val="24"/>
                <w:szCs w:val="24"/>
              </w:rPr>
              <w:t>146,0</w:t>
            </w:r>
          </w:p>
        </w:tc>
        <w:tc>
          <w:tcPr>
            <w:tcW w:w="2544" w:type="dxa"/>
          </w:tcPr>
          <w:p w:rsidR="003B440F" w:rsidRPr="00954A6D" w:rsidRDefault="003B440F" w:rsidP="00C351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A6D">
              <w:rPr>
                <w:rFonts w:ascii="Times New Roman" w:hAnsi="Times New Roman" w:cs="Times New Roman"/>
                <w:i/>
                <w:sz w:val="24"/>
                <w:szCs w:val="24"/>
              </w:rPr>
              <w:t>980</w:t>
            </w:r>
          </w:p>
        </w:tc>
        <w:tc>
          <w:tcPr>
            <w:tcW w:w="3160" w:type="dxa"/>
          </w:tcPr>
          <w:p w:rsidR="003B440F" w:rsidRPr="005B11E6" w:rsidRDefault="003B440F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1E" w:rsidRPr="00F959A8" w:rsidTr="00A64E4F">
        <w:tc>
          <w:tcPr>
            <w:tcW w:w="571" w:type="dxa"/>
          </w:tcPr>
          <w:p w:rsidR="006B271E" w:rsidRPr="00F959A8" w:rsidRDefault="006B271E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5" w:type="dxa"/>
            <w:vMerge w:val="restart"/>
            <w:vAlign w:val="center"/>
          </w:tcPr>
          <w:p w:rsidR="006B271E" w:rsidRPr="00F959A8" w:rsidRDefault="006B271E" w:rsidP="00A6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7" w:type="dxa"/>
          </w:tcPr>
          <w:p w:rsidR="006B271E" w:rsidRPr="00F959A8" w:rsidRDefault="00EA7730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907,0</w:t>
            </w:r>
          </w:p>
        </w:tc>
        <w:tc>
          <w:tcPr>
            <w:tcW w:w="2544" w:type="dxa"/>
          </w:tcPr>
          <w:p w:rsidR="006B271E" w:rsidRDefault="00EA7730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0" w:type="dxa"/>
          </w:tcPr>
          <w:p w:rsidR="006B271E" w:rsidRPr="005B11E6" w:rsidRDefault="000C7E4B" w:rsidP="00A6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6B271E" w:rsidRPr="00F959A8" w:rsidTr="007221C5">
        <w:tc>
          <w:tcPr>
            <w:tcW w:w="571" w:type="dxa"/>
          </w:tcPr>
          <w:p w:rsidR="006B271E" w:rsidRDefault="006B271E" w:rsidP="00F9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  <w:vMerge/>
          </w:tcPr>
          <w:p w:rsidR="006B271E" w:rsidRDefault="006B271E" w:rsidP="00F9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B271E" w:rsidRDefault="00EA7730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1 393,0</w:t>
            </w:r>
          </w:p>
        </w:tc>
        <w:tc>
          <w:tcPr>
            <w:tcW w:w="2544" w:type="dxa"/>
          </w:tcPr>
          <w:p w:rsidR="006B271E" w:rsidRDefault="00EA7730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0" w:type="dxa"/>
          </w:tcPr>
          <w:p w:rsidR="006B271E" w:rsidRPr="005B11E6" w:rsidRDefault="000C7E4B" w:rsidP="00A6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 (в том числе дошкольные образовательные организации, общеобразовательные организации,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образования), муниципальные учреждения культуры, финансируемые из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A64E4F" w:rsidRPr="00F959A8" w:rsidTr="009762A6">
        <w:tc>
          <w:tcPr>
            <w:tcW w:w="2796" w:type="dxa"/>
            <w:gridSpan w:val="2"/>
          </w:tcPr>
          <w:p w:rsidR="00A64E4F" w:rsidRPr="00A64E4F" w:rsidRDefault="00A64E4F" w:rsidP="00F959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E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707" w:type="dxa"/>
          </w:tcPr>
          <w:p w:rsidR="00A64E4F" w:rsidRPr="00A64E4F" w:rsidRDefault="00A64E4F" w:rsidP="00C351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E4F">
              <w:rPr>
                <w:rFonts w:ascii="Times New Roman" w:hAnsi="Times New Roman" w:cs="Times New Roman"/>
                <w:i/>
                <w:sz w:val="24"/>
                <w:szCs w:val="24"/>
              </w:rPr>
              <w:t>2 300,0</w:t>
            </w:r>
          </w:p>
        </w:tc>
        <w:tc>
          <w:tcPr>
            <w:tcW w:w="2544" w:type="dxa"/>
          </w:tcPr>
          <w:p w:rsidR="00A64E4F" w:rsidRDefault="0052795E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0" w:type="dxa"/>
          </w:tcPr>
          <w:p w:rsidR="00A64E4F" w:rsidRDefault="00A64E4F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C5" w:rsidRPr="00F959A8" w:rsidTr="007221C5">
        <w:tc>
          <w:tcPr>
            <w:tcW w:w="2796" w:type="dxa"/>
            <w:gridSpan w:val="2"/>
          </w:tcPr>
          <w:p w:rsidR="007221C5" w:rsidRPr="00A64E4F" w:rsidRDefault="007221C5" w:rsidP="00F95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7" w:type="dxa"/>
          </w:tcPr>
          <w:p w:rsidR="007221C5" w:rsidRPr="00A64E4F" w:rsidRDefault="007221C5" w:rsidP="00C35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E4F">
              <w:rPr>
                <w:rFonts w:ascii="Times New Roman" w:hAnsi="Times New Roman" w:cs="Times New Roman"/>
                <w:b/>
                <w:sz w:val="24"/>
                <w:szCs w:val="24"/>
              </w:rPr>
              <w:t>2 446,0</w:t>
            </w:r>
          </w:p>
        </w:tc>
        <w:tc>
          <w:tcPr>
            <w:tcW w:w="2544" w:type="dxa"/>
          </w:tcPr>
          <w:p w:rsidR="007221C5" w:rsidRDefault="007221C5" w:rsidP="00C3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7221C5" w:rsidRDefault="007221C5" w:rsidP="00C3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644" w:rsidRDefault="00BF0644" w:rsidP="007A7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0F8" w:rsidRDefault="00D52227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общая сумма налоговых расходов составила </w:t>
      </w:r>
      <w:r w:rsidR="00A5554F">
        <w:rPr>
          <w:rFonts w:ascii="Times New Roman" w:hAnsi="Times New Roman" w:cs="Times New Roman"/>
          <w:sz w:val="28"/>
          <w:szCs w:val="28"/>
        </w:rPr>
        <w:t>2 446</w:t>
      </w:r>
      <w:r w:rsidR="00E04F68">
        <w:rPr>
          <w:rFonts w:ascii="Times New Roman" w:hAnsi="Times New Roman" w:cs="Times New Roman"/>
          <w:sz w:val="28"/>
          <w:szCs w:val="28"/>
        </w:rPr>
        <w:t>,0</w:t>
      </w:r>
      <w:r w:rsidR="00F8392F">
        <w:rPr>
          <w:rFonts w:ascii="Times New Roman" w:hAnsi="Times New Roman" w:cs="Times New Roman"/>
          <w:sz w:val="28"/>
          <w:szCs w:val="28"/>
        </w:rPr>
        <w:t xml:space="preserve"> тыс. рублей. Удельный вес потерь бюджета </w:t>
      </w:r>
      <w:proofErr w:type="spellStart"/>
      <w:r w:rsidR="00F8392F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F8392F">
        <w:rPr>
          <w:rFonts w:ascii="Times New Roman" w:hAnsi="Times New Roman" w:cs="Times New Roman"/>
          <w:sz w:val="28"/>
          <w:szCs w:val="28"/>
        </w:rPr>
        <w:t xml:space="preserve"> городского округа в общей сумме поступлений налоговых и </w:t>
      </w:r>
      <w:r w:rsidR="00EA3717">
        <w:rPr>
          <w:rFonts w:ascii="Times New Roman" w:hAnsi="Times New Roman" w:cs="Times New Roman"/>
          <w:sz w:val="28"/>
          <w:szCs w:val="28"/>
        </w:rPr>
        <w:t>неналоговых доходов составил 0,13</w:t>
      </w:r>
      <w:r w:rsidR="00F8392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8392F" w:rsidRDefault="00F8392F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717" w:rsidRDefault="00EA5717" w:rsidP="00EA57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налоговых расходов в разрезе целевых категорий</w:t>
      </w:r>
    </w:p>
    <w:p w:rsidR="00EA5717" w:rsidRDefault="00EA5717" w:rsidP="00EA57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396"/>
        <w:gridCol w:w="2084"/>
        <w:gridCol w:w="2084"/>
        <w:gridCol w:w="2085"/>
      </w:tblGrid>
      <w:tr w:rsidR="00EA5717" w:rsidRPr="00EA5717" w:rsidTr="00B34448">
        <w:tc>
          <w:tcPr>
            <w:tcW w:w="540" w:type="dxa"/>
            <w:vMerge w:val="restart"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  <w:vMerge w:val="restart"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6253" w:type="dxa"/>
            <w:gridSpan w:val="3"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</w:tr>
      <w:tr w:rsidR="00EA5717" w:rsidRPr="00EA5717" w:rsidTr="00B34448">
        <w:tc>
          <w:tcPr>
            <w:tcW w:w="540" w:type="dxa"/>
            <w:vMerge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2084" w:type="dxa"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</w:p>
        </w:tc>
        <w:tc>
          <w:tcPr>
            <w:tcW w:w="2085" w:type="dxa"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EA5717" w:rsidRPr="00EA5717" w:rsidTr="00B34448">
        <w:tc>
          <w:tcPr>
            <w:tcW w:w="540" w:type="dxa"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EA5717" w:rsidRPr="00EA5717" w:rsidRDefault="00EA5717" w:rsidP="00EA5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  <w:r w:rsidR="00EC6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613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EC61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84" w:type="dxa"/>
          </w:tcPr>
          <w:p w:rsidR="00EA5717" w:rsidRPr="00EA5717" w:rsidRDefault="00211B1E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BA6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EA5717" w:rsidRPr="00EA5717" w:rsidRDefault="009A5824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1B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:rsidR="00EA5717" w:rsidRPr="00EA5717" w:rsidRDefault="009A5824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1B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5717" w:rsidRPr="00EA5717" w:rsidTr="00B34448">
        <w:tc>
          <w:tcPr>
            <w:tcW w:w="540" w:type="dxa"/>
          </w:tcPr>
          <w:p w:rsidR="00EA5717" w:rsidRPr="00EA5717" w:rsidRDefault="00EA5717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EA5717" w:rsidRPr="00F959A8" w:rsidRDefault="00EA5717" w:rsidP="00AE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  <w:r w:rsidR="00EC6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613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EC61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084" w:type="dxa"/>
          </w:tcPr>
          <w:p w:rsidR="00EA5717" w:rsidRPr="00EA5717" w:rsidRDefault="009A5824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1B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4" w:type="dxa"/>
          </w:tcPr>
          <w:p w:rsidR="00EA5717" w:rsidRPr="00EA5717" w:rsidRDefault="00D50B49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1B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:rsidR="00EA5717" w:rsidRPr="00EA5717" w:rsidRDefault="00D50B49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B1E">
              <w:rPr>
                <w:rFonts w:ascii="Times New Roman" w:hAnsi="Times New Roman" w:cs="Times New Roman"/>
                <w:sz w:val="24"/>
                <w:szCs w:val="24"/>
              </w:rPr>
              <w:t> 300,0</w:t>
            </w:r>
          </w:p>
        </w:tc>
      </w:tr>
      <w:tr w:rsidR="00EA5717" w:rsidRPr="00EA5717" w:rsidTr="00B34448">
        <w:tc>
          <w:tcPr>
            <w:tcW w:w="3936" w:type="dxa"/>
            <w:gridSpan w:val="2"/>
          </w:tcPr>
          <w:p w:rsidR="00EA5717" w:rsidRPr="00EA5717" w:rsidRDefault="00EA5717" w:rsidP="00EA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84" w:type="dxa"/>
          </w:tcPr>
          <w:p w:rsidR="00EA5717" w:rsidRPr="00EA5717" w:rsidRDefault="00194CBB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2084" w:type="dxa"/>
          </w:tcPr>
          <w:p w:rsidR="00EA5717" w:rsidRPr="00EA5717" w:rsidRDefault="00194CBB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5" w:type="dxa"/>
          </w:tcPr>
          <w:p w:rsidR="00EA5717" w:rsidRPr="00EA5717" w:rsidRDefault="00194CBB" w:rsidP="00EA5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2 300,0</w:t>
            </w:r>
          </w:p>
        </w:tc>
      </w:tr>
    </w:tbl>
    <w:p w:rsidR="00EA5717" w:rsidRPr="00EA5717" w:rsidRDefault="00EA5717" w:rsidP="00EA571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406CC" w:rsidRDefault="007406CC" w:rsidP="007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в результате предоставления налоговых расходов составили:</w:t>
      </w:r>
    </w:p>
    <w:p w:rsidR="00EA5717" w:rsidRDefault="007406CC" w:rsidP="00740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="000A33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3CB">
        <w:rPr>
          <w:rFonts w:ascii="Times New Roman" w:hAnsi="Times New Roman" w:cs="Times New Roman"/>
          <w:sz w:val="28"/>
          <w:szCs w:val="28"/>
        </w:rPr>
        <w:t>94 %</w:t>
      </w:r>
    </w:p>
    <w:p w:rsidR="00EA5717" w:rsidRDefault="007406CC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– </w:t>
      </w:r>
      <w:r w:rsidR="000A33CB">
        <w:rPr>
          <w:rFonts w:ascii="Times New Roman" w:hAnsi="Times New Roman" w:cs="Times New Roman"/>
          <w:sz w:val="28"/>
          <w:szCs w:val="28"/>
        </w:rPr>
        <w:t>6 %</w:t>
      </w:r>
    </w:p>
    <w:p w:rsidR="007406CC" w:rsidRDefault="007406CC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 w:rsidR="00DD0CDA">
        <w:rPr>
          <w:rFonts w:ascii="Times New Roman" w:hAnsi="Times New Roman" w:cs="Times New Roman"/>
          <w:sz w:val="28"/>
          <w:szCs w:val="28"/>
        </w:rPr>
        <w:t>–</w:t>
      </w:r>
      <w:r w:rsidR="000A33CB">
        <w:rPr>
          <w:rFonts w:ascii="Times New Roman" w:hAnsi="Times New Roman" w:cs="Times New Roman"/>
          <w:sz w:val="28"/>
          <w:szCs w:val="28"/>
        </w:rPr>
        <w:t xml:space="preserve"> 0 %</w:t>
      </w:r>
    </w:p>
    <w:p w:rsidR="00EC7A1F" w:rsidRDefault="00EC7A1F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1F" w:rsidRDefault="00EC7A1F" w:rsidP="00EC7A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налоговых расходов</w:t>
      </w:r>
    </w:p>
    <w:p w:rsidR="00B079F4" w:rsidRDefault="00B079F4" w:rsidP="0016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396"/>
        <w:gridCol w:w="2084"/>
        <w:gridCol w:w="2084"/>
        <w:gridCol w:w="2085"/>
      </w:tblGrid>
      <w:tr w:rsidR="00B079F4" w:rsidRPr="00EA5717" w:rsidTr="004B795E">
        <w:trPr>
          <w:trHeight w:val="562"/>
        </w:trPr>
        <w:tc>
          <w:tcPr>
            <w:tcW w:w="540" w:type="dxa"/>
          </w:tcPr>
          <w:p w:rsidR="00B079F4" w:rsidRPr="00EA5717" w:rsidRDefault="00B079F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B079F4" w:rsidRPr="00EA5717" w:rsidRDefault="00B079F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084" w:type="dxa"/>
          </w:tcPr>
          <w:p w:rsidR="00B079F4" w:rsidRPr="00EA5717" w:rsidRDefault="00B079F4" w:rsidP="00B0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налоговые расходы</w:t>
            </w:r>
          </w:p>
        </w:tc>
        <w:tc>
          <w:tcPr>
            <w:tcW w:w="2084" w:type="dxa"/>
          </w:tcPr>
          <w:p w:rsidR="00B079F4" w:rsidRPr="00EA5717" w:rsidRDefault="00B079F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Неэффективные налоговые расходы</w:t>
            </w:r>
          </w:p>
        </w:tc>
        <w:tc>
          <w:tcPr>
            <w:tcW w:w="2085" w:type="dxa"/>
          </w:tcPr>
          <w:p w:rsidR="00B079F4" w:rsidRPr="00EA5717" w:rsidRDefault="004E3B5D" w:rsidP="00B07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079F4" w:rsidRPr="00EA5717" w:rsidTr="000D3E39">
        <w:tc>
          <w:tcPr>
            <w:tcW w:w="540" w:type="dxa"/>
          </w:tcPr>
          <w:p w:rsidR="00B079F4" w:rsidRPr="00EA5717" w:rsidRDefault="00B079F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B079F4" w:rsidRPr="00EA5717" w:rsidRDefault="00B079F4" w:rsidP="000D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тыс. руб.</w:t>
            </w:r>
          </w:p>
        </w:tc>
        <w:tc>
          <w:tcPr>
            <w:tcW w:w="2084" w:type="dxa"/>
          </w:tcPr>
          <w:p w:rsidR="00B079F4" w:rsidRPr="00EA5717" w:rsidRDefault="009B68CE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2084" w:type="dxa"/>
          </w:tcPr>
          <w:p w:rsidR="00B079F4" w:rsidRPr="00EA5717" w:rsidRDefault="00ED63E0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5" w:type="dxa"/>
          </w:tcPr>
          <w:p w:rsidR="00B079F4" w:rsidRPr="00EA5717" w:rsidRDefault="00ED63E0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B079F4" w:rsidRPr="00EA5717" w:rsidTr="000D3E39">
        <w:tc>
          <w:tcPr>
            <w:tcW w:w="540" w:type="dxa"/>
          </w:tcPr>
          <w:p w:rsidR="00B079F4" w:rsidRPr="00EA5717" w:rsidRDefault="00B079F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B079F4" w:rsidRPr="00F959A8" w:rsidRDefault="00B079F4" w:rsidP="000D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тыс. руб.</w:t>
            </w:r>
          </w:p>
        </w:tc>
        <w:tc>
          <w:tcPr>
            <w:tcW w:w="2084" w:type="dxa"/>
          </w:tcPr>
          <w:p w:rsidR="00B079F4" w:rsidRPr="00EA5717" w:rsidRDefault="009B68CE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084" w:type="dxa"/>
          </w:tcPr>
          <w:p w:rsidR="00B079F4" w:rsidRPr="00EA5717" w:rsidRDefault="00ED63E0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5" w:type="dxa"/>
          </w:tcPr>
          <w:p w:rsidR="00B079F4" w:rsidRPr="00EA5717" w:rsidRDefault="00ED63E0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079F4" w:rsidRPr="00EA5717" w:rsidTr="000D3E39">
        <w:tc>
          <w:tcPr>
            <w:tcW w:w="3936" w:type="dxa"/>
            <w:gridSpan w:val="2"/>
          </w:tcPr>
          <w:p w:rsidR="00B079F4" w:rsidRPr="00EA5717" w:rsidRDefault="00B079F4" w:rsidP="000D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84" w:type="dxa"/>
          </w:tcPr>
          <w:p w:rsidR="00B079F4" w:rsidRPr="00EA5717" w:rsidRDefault="00ED63E0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2084" w:type="dxa"/>
          </w:tcPr>
          <w:p w:rsidR="00B079F4" w:rsidRPr="00EA5717" w:rsidRDefault="00ED63E0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5" w:type="dxa"/>
          </w:tcPr>
          <w:p w:rsidR="00B079F4" w:rsidRPr="00EA5717" w:rsidRDefault="00ED63E0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</w:tbl>
    <w:p w:rsidR="00DD0CDA" w:rsidRDefault="00DD0CDA" w:rsidP="00A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459" w:rsidRPr="008D0174" w:rsidRDefault="000B2031" w:rsidP="000B20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174">
        <w:rPr>
          <w:rFonts w:ascii="Times New Roman" w:hAnsi="Times New Roman" w:cs="Times New Roman"/>
          <w:i/>
          <w:sz w:val="28"/>
          <w:szCs w:val="28"/>
        </w:rPr>
        <w:t xml:space="preserve">3. Результаты оценки налоговых расходов </w:t>
      </w:r>
      <w:proofErr w:type="spellStart"/>
      <w:r w:rsidRPr="008D0174">
        <w:rPr>
          <w:rFonts w:ascii="Times New Roman" w:hAnsi="Times New Roman" w:cs="Times New Roman"/>
          <w:i/>
          <w:sz w:val="28"/>
          <w:szCs w:val="28"/>
        </w:rPr>
        <w:t>Сосьвинского</w:t>
      </w:r>
      <w:proofErr w:type="spellEnd"/>
      <w:r w:rsidRPr="008D0174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</w:p>
    <w:p w:rsidR="000B2031" w:rsidRDefault="000B2031" w:rsidP="000B2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031" w:rsidRDefault="008D0174" w:rsidP="008D0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0174">
        <w:rPr>
          <w:rFonts w:ascii="Times New Roman" w:hAnsi="Times New Roman" w:cs="Times New Roman"/>
          <w:sz w:val="28"/>
          <w:szCs w:val="28"/>
          <w:u w:val="single"/>
        </w:rPr>
        <w:t>Технические налоговые расходы</w:t>
      </w:r>
    </w:p>
    <w:p w:rsidR="008D0174" w:rsidRDefault="008D0174" w:rsidP="008D0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40"/>
        <w:gridCol w:w="2545"/>
        <w:gridCol w:w="2693"/>
        <w:gridCol w:w="2084"/>
        <w:gridCol w:w="2085"/>
      </w:tblGrid>
      <w:tr w:rsidR="008D0174" w:rsidRPr="00EA5717" w:rsidTr="005503DC">
        <w:trPr>
          <w:trHeight w:val="562"/>
        </w:trPr>
        <w:tc>
          <w:tcPr>
            <w:tcW w:w="540" w:type="dxa"/>
          </w:tcPr>
          <w:p w:rsidR="008D0174" w:rsidRPr="00EA5717" w:rsidRDefault="008D017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</w:tcPr>
          <w:p w:rsidR="008D0174" w:rsidRPr="00EA5717" w:rsidRDefault="008D017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693" w:type="dxa"/>
          </w:tcPr>
          <w:p w:rsidR="008D0174" w:rsidRPr="00EA5717" w:rsidRDefault="00A15772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2084" w:type="dxa"/>
          </w:tcPr>
          <w:p w:rsidR="008D0174" w:rsidRPr="00EA5717" w:rsidRDefault="00A15772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D0174">
              <w:rPr>
                <w:rFonts w:ascii="Times New Roman" w:hAnsi="Times New Roman" w:cs="Times New Roman"/>
                <w:sz w:val="24"/>
                <w:szCs w:val="24"/>
              </w:rPr>
              <w:t>ффективные налоговые расходы</w:t>
            </w:r>
          </w:p>
        </w:tc>
        <w:tc>
          <w:tcPr>
            <w:tcW w:w="2085" w:type="dxa"/>
          </w:tcPr>
          <w:p w:rsidR="008D0174" w:rsidRPr="00EA5717" w:rsidRDefault="00A15772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Неэффективные налоговые расходы</w:t>
            </w:r>
          </w:p>
        </w:tc>
      </w:tr>
      <w:tr w:rsidR="005503DC" w:rsidRPr="00EA5717" w:rsidTr="005503DC">
        <w:tc>
          <w:tcPr>
            <w:tcW w:w="540" w:type="dxa"/>
          </w:tcPr>
          <w:p w:rsidR="005503DC" w:rsidRPr="00EA5717" w:rsidRDefault="005503DC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5" w:type="dxa"/>
            <w:vMerge w:val="restart"/>
            <w:vAlign w:val="center"/>
          </w:tcPr>
          <w:p w:rsidR="005503DC" w:rsidRPr="00EA5717" w:rsidRDefault="005503DC" w:rsidP="0055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тыс. руб.</w:t>
            </w:r>
          </w:p>
        </w:tc>
        <w:tc>
          <w:tcPr>
            <w:tcW w:w="2693" w:type="dxa"/>
          </w:tcPr>
          <w:p w:rsidR="005503DC" w:rsidRPr="00EA5717" w:rsidRDefault="005503DC" w:rsidP="007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организации, учреждения культуры </w:t>
            </w:r>
          </w:p>
        </w:tc>
        <w:tc>
          <w:tcPr>
            <w:tcW w:w="2084" w:type="dxa"/>
          </w:tcPr>
          <w:p w:rsidR="005503DC" w:rsidRPr="00EA5717" w:rsidRDefault="005503DC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2085" w:type="dxa"/>
          </w:tcPr>
          <w:p w:rsidR="005503DC" w:rsidRPr="00EA5717" w:rsidRDefault="005503DC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03DC" w:rsidRPr="00EA5717" w:rsidTr="005503DC">
        <w:tc>
          <w:tcPr>
            <w:tcW w:w="540" w:type="dxa"/>
          </w:tcPr>
          <w:p w:rsidR="005503DC" w:rsidRPr="00EA5717" w:rsidRDefault="005503DC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vMerge/>
          </w:tcPr>
          <w:p w:rsidR="005503DC" w:rsidRPr="00F959A8" w:rsidRDefault="005503DC" w:rsidP="000D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03DC" w:rsidRPr="00EA5717" w:rsidRDefault="005503DC" w:rsidP="007F2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084" w:type="dxa"/>
          </w:tcPr>
          <w:p w:rsidR="005503DC" w:rsidRPr="00EA5717" w:rsidRDefault="005503DC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907,0</w:t>
            </w:r>
          </w:p>
        </w:tc>
        <w:tc>
          <w:tcPr>
            <w:tcW w:w="2085" w:type="dxa"/>
          </w:tcPr>
          <w:p w:rsidR="005503DC" w:rsidRPr="00EA5717" w:rsidRDefault="005503DC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03DC" w:rsidRPr="00EA5717" w:rsidTr="00332A4E">
        <w:tc>
          <w:tcPr>
            <w:tcW w:w="5778" w:type="dxa"/>
            <w:gridSpan w:val="3"/>
          </w:tcPr>
          <w:p w:rsidR="005503DC" w:rsidRPr="00EA5717" w:rsidRDefault="005503DC" w:rsidP="0055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84" w:type="dxa"/>
          </w:tcPr>
          <w:p w:rsidR="005503DC" w:rsidRPr="00EA5717" w:rsidRDefault="005503DC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085" w:type="dxa"/>
          </w:tcPr>
          <w:p w:rsidR="005503DC" w:rsidRPr="00EA5717" w:rsidRDefault="005503DC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41FA6" w:rsidRDefault="00941FA6" w:rsidP="008D0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4AD3" w:rsidRDefault="00204AD3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D3">
        <w:rPr>
          <w:rFonts w:ascii="Times New Roman" w:hAnsi="Times New Roman" w:cs="Times New Roman"/>
          <w:sz w:val="28"/>
          <w:szCs w:val="28"/>
        </w:rPr>
        <w:t xml:space="preserve">Вышеуказанные налоговые расходы </w:t>
      </w:r>
      <w:r>
        <w:rPr>
          <w:rFonts w:ascii="Times New Roman" w:hAnsi="Times New Roman" w:cs="Times New Roman"/>
          <w:sz w:val="28"/>
          <w:szCs w:val="28"/>
        </w:rPr>
        <w:t>предоставлены в целях оптимизации встречных бюджетных финансовых потоков.</w:t>
      </w:r>
    </w:p>
    <w:p w:rsidR="00204AD3" w:rsidRDefault="00204AD3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налоговые расходы обусловлены предоставлением полного освобождения о</w:t>
      </w:r>
      <w:r w:rsidR="00902900">
        <w:rPr>
          <w:rFonts w:ascii="Times New Roman" w:hAnsi="Times New Roman" w:cs="Times New Roman"/>
          <w:sz w:val="28"/>
          <w:szCs w:val="28"/>
        </w:rPr>
        <w:t xml:space="preserve">т земельного налога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02900">
        <w:rPr>
          <w:rFonts w:ascii="Times New Roman" w:hAnsi="Times New Roman" w:cs="Times New Roman"/>
          <w:sz w:val="28"/>
          <w:szCs w:val="28"/>
        </w:rPr>
        <w:t>образовательных организаций, учреждений культуры и органов местного самоуправления.</w:t>
      </w:r>
    </w:p>
    <w:p w:rsidR="00902900" w:rsidRDefault="0086762F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технических налоговых</w:t>
      </w:r>
      <w:r w:rsidR="00CC14A2">
        <w:rPr>
          <w:rFonts w:ascii="Times New Roman" w:hAnsi="Times New Roman" w:cs="Times New Roman"/>
          <w:sz w:val="28"/>
          <w:szCs w:val="28"/>
        </w:rPr>
        <w:t xml:space="preserve"> расходов за 2021 год составил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D6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300,0 тыс. рублей или 94 % от общей суммы налоговых расходов. </w:t>
      </w:r>
    </w:p>
    <w:p w:rsidR="008C277F" w:rsidRPr="008C277F" w:rsidRDefault="008C277F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77F">
        <w:rPr>
          <w:rFonts w:ascii="Times New Roman" w:hAnsi="Times New Roman" w:cs="Times New Roman"/>
          <w:i/>
          <w:sz w:val="28"/>
          <w:szCs w:val="28"/>
        </w:rPr>
        <w:t xml:space="preserve">Вывод: поскольку вышеуказанные налоговые расходы способствуют устранению встречных потоков средств местного бюджета, их действие в 2021 году признано </w:t>
      </w:r>
      <w:r w:rsidRPr="00A00A3B">
        <w:rPr>
          <w:rFonts w:ascii="Times New Roman" w:hAnsi="Times New Roman" w:cs="Times New Roman"/>
          <w:b/>
          <w:i/>
          <w:sz w:val="28"/>
          <w:szCs w:val="28"/>
        </w:rPr>
        <w:t>эффективным</w:t>
      </w:r>
      <w:r w:rsidRPr="008C277F">
        <w:rPr>
          <w:rFonts w:ascii="Times New Roman" w:hAnsi="Times New Roman" w:cs="Times New Roman"/>
          <w:i/>
          <w:sz w:val="28"/>
          <w:szCs w:val="28"/>
        </w:rPr>
        <w:t>.</w:t>
      </w:r>
    </w:p>
    <w:p w:rsidR="008C277F" w:rsidRDefault="008C277F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454" w:rsidRDefault="00FE3454" w:rsidP="00FE3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Стимулирующие</w:t>
      </w:r>
      <w:r w:rsidRPr="008D0174">
        <w:rPr>
          <w:rFonts w:ascii="Times New Roman" w:hAnsi="Times New Roman" w:cs="Times New Roman"/>
          <w:sz w:val="28"/>
          <w:szCs w:val="28"/>
          <w:u w:val="single"/>
        </w:rPr>
        <w:t xml:space="preserve"> налоговые расходы</w:t>
      </w:r>
    </w:p>
    <w:p w:rsidR="00FE3454" w:rsidRDefault="00FE3454" w:rsidP="00FE3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40"/>
        <w:gridCol w:w="2545"/>
        <w:gridCol w:w="2693"/>
        <w:gridCol w:w="2084"/>
        <w:gridCol w:w="2085"/>
      </w:tblGrid>
      <w:tr w:rsidR="00FE3454" w:rsidRPr="00EA5717" w:rsidTr="000D3E39">
        <w:trPr>
          <w:trHeight w:val="562"/>
        </w:trPr>
        <w:tc>
          <w:tcPr>
            <w:tcW w:w="540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693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2084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налоговые расходы</w:t>
            </w:r>
          </w:p>
        </w:tc>
        <w:tc>
          <w:tcPr>
            <w:tcW w:w="2085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Неэффективные налоговые расходы</w:t>
            </w:r>
          </w:p>
        </w:tc>
      </w:tr>
      <w:tr w:rsidR="00FE3454" w:rsidRPr="00EA5717" w:rsidTr="000E6775">
        <w:tc>
          <w:tcPr>
            <w:tcW w:w="540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vMerge w:val="restart"/>
            <w:vAlign w:val="bottom"/>
          </w:tcPr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75" w:rsidRDefault="000E6775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454" w:rsidRPr="00EA5717" w:rsidRDefault="00FE3454" w:rsidP="000E6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тыс. руб.</w:t>
            </w:r>
          </w:p>
        </w:tc>
        <w:tc>
          <w:tcPr>
            <w:tcW w:w="2693" w:type="dxa"/>
            <w:vAlign w:val="center"/>
          </w:tcPr>
          <w:p w:rsidR="00FE3454" w:rsidRPr="00EA5717" w:rsidRDefault="00A27BD9" w:rsidP="002D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1B67B1">
              <w:rPr>
                <w:rFonts w:ascii="Times New Roman" w:hAnsi="Times New Roman" w:cs="Times New Roman"/>
                <w:sz w:val="24"/>
                <w:szCs w:val="24"/>
              </w:rPr>
              <w:t>зации, объединения, акционерные общества, крестьянские (фермерские) хозяйства и другие юридические лица, индивидуальные предприниматели, занимающиеся производством сельскохозяйственной продукции, уплачивающие единый сельскохозяйственный налог</w:t>
            </w:r>
          </w:p>
        </w:tc>
        <w:tc>
          <w:tcPr>
            <w:tcW w:w="2084" w:type="dxa"/>
          </w:tcPr>
          <w:p w:rsidR="00FE3454" w:rsidRPr="00EA5717" w:rsidRDefault="00932A77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4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454" w:rsidRPr="00EA5717" w:rsidTr="000D3E39">
        <w:tc>
          <w:tcPr>
            <w:tcW w:w="540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vMerge/>
          </w:tcPr>
          <w:p w:rsidR="00FE3454" w:rsidRPr="00F959A8" w:rsidRDefault="00FE3454" w:rsidP="000D3E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3454" w:rsidRPr="00EA5717" w:rsidRDefault="001B67B1" w:rsidP="002D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инвестиционной деятельности, зарегистрированные и осуществляющие деятельность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084" w:type="dxa"/>
          </w:tcPr>
          <w:p w:rsidR="00FE3454" w:rsidRPr="00EA5717" w:rsidRDefault="00932A77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4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3454" w:rsidRPr="00EA5717" w:rsidTr="000D3E39">
        <w:tc>
          <w:tcPr>
            <w:tcW w:w="5778" w:type="dxa"/>
            <w:gridSpan w:val="3"/>
          </w:tcPr>
          <w:p w:rsidR="00FE3454" w:rsidRPr="00EA5717" w:rsidRDefault="00FE3454" w:rsidP="000D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84" w:type="dxa"/>
          </w:tcPr>
          <w:p w:rsidR="00FE3454" w:rsidRPr="00EA5717" w:rsidRDefault="00932A77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4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5" w:type="dxa"/>
          </w:tcPr>
          <w:p w:rsidR="00FE3454" w:rsidRPr="00EA5717" w:rsidRDefault="00FE3454" w:rsidP="000D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E3454" w:rsidRDefault="00FE3454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77F" w:rsidRDefault="003B14E8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налоговые расходы направлены с целью стимулирования экономической активности субъектов предпринимательской деятельности и последующего увеличения доходов бюджета.</w:t>
      </w:r>
    </w:p>
    <w:p w:rsidR="003B14E8" w:rsidRDefault="003B14E8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по данным налогового органа не один субъект не воспользовался право</w:t>
      </w:r>
      <w:r w:rsidR="00F30327">
        <w:rPr>
          <w:rFonts w:ascii="Times New Roman" w:hAnsi="Times New Roman" w:cs="Times New Roman"/>
          <w:sz w:val="28"/>
          <w:szCs w:val="28"/>
        </w:rPr>
        <w:t>м на получение налоговых льгот.</w:t>
      </w:r>
    </w:p>
    <w:p w:rsidR="00F30327" w:rsidRDefault="00F30327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стимулирующих налоговы</w:t>
      </w:r>
      <w:r w:rsidR="000A6342">
        <w:rPr>
          <w:rFonts w:ascii="Times New Roman" w:hAnsi="Times New Roman" w:cs="Times New Roman"/>
          <w:sz w:val="28"/>
          <w:szCs w:val="28"/>
        </w:rPr>
        <w:t>х расходов за 2021 год составил</w:t>
      </w:r>
      <w:r>
        <w:rPr>
          <w:rFonts w:ascii="Times New Roman" w:hAnsi="Times New Roman" w:cs="Times New Roman"/>
          <w:sz w:val="28"/>
          <w:szCs w:val="28"/>
        </w:rPr>
        <w:t xml:space="preserve"> 0,0 тыс. руб. или 0 % от общей суммы налоговых расходов.</w:t>
      </w:r>
    </w:p>
    <w:p w:rsidR="00F30327" w:rsidRDefault="00F30327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327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i/>
          <w:sz w:val="28"/>
          <w:szCs w:val="28"/>
        </w:rPr>
        <w:t>поскольку вышеуказанные налоговые расходы носят стимулирующий характер и направлены на стимулирование экономической активности субъектов п</w:t>
      </w:r>
      <w:r w:rsidR="001A59B1">
        <w:rPr>
          <w:rFonts w:ascii="Times New Roman" w:hAnsi="Times New Roman" w:cs="Times New Roman"/>
          <w:i/>
          <w:sz w:val="28"/>
          <w:szCs w:val="28"/>
        </w:rPr>
        <w:t>редпринимательской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, их действие в 2021 году признано </w:t>
      </w:r>
      <w:r w:rsidRPr="00A00A3B">
        <w:rPr>
          <w:rFonts w:ascii="Times New Roman" w:hAnsi="Times New Roman" w:cs="Times New Roman"/>
          <w:b/>
          <w:i/>
          <w:sz w:val="28"/>
          <w:szCs w:val="28"/>
        </w:rPr>
        <w:t>эффективным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E5612" w:rsidRDefault="005E5612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5612" w:rsidRPr="002044FF" w:rsidRDefault="005E5612" w:rsidP="005E56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44FF">
        <w:rPr>
          <w:rFonts w:ascii="Times New Roman" w:hAnsi="Times New Roman" w:cs="Times New Roman"/>
          <w:sz w:val="28"/>
          <w:szCs w:val="28"/>
          <w:u w:val="single"/>
        </w:rPr>
        <w:t>Социальные налоговые расходы</w:t>
      </w:r>
    </w:p>
    <w:p w:rsidR="00F30327" w:rsidRDefault="00F30327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545"/>
        <w:gridCol w:w="2693"/>
        <w:gridCol w:w="2084"/>
        <w:gridCol w:w="2085"/>
      </w:tblGrid>
      <w:tr w:rsidR="005E5612" w:rsidRPr="00EA5717" w:rsidTr="003850CE">
        <w:trPr>
          <w:trHeight w:val="562"/>
        </w:trPr>
        <w:tc>
          <w:tcPr>
            <w:tcW w:w="540" w:type="dxa"/>
          </w:tcPr>
          <w:p w:rsidR="005E5612" w:rsidRPr="00EA5717" w:rsidRDefault="005E5612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</w:tcPr>
          <w:p w:rsidR="005E5612" w:rsidRPr="00EA5717" w:rsidRDefault="005E5612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17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2693" w:type="dxa"/>
          </w:tcPr>
          <w:p w:rsidR="005E5612" w:rsidRPr="00EA5717" w:rsidRDefault="005E5612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2084" w:type="dxa"/>
          </w:tcPr>
          <w:p w:rsidR="005E5612" w:rsidRPr="00EA5717" w:rsidRDefault="005E5612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налоговые расходы</w:t>
            </w:r>
          </w:p>
        </w:tc>
        <w:tc>
          <w:tcPr>
            <w:tcW w:w="2085" w:type="dxa"/>
          </w:tcPr>
          <w:p w:rsidR="005E5612" w:rsidRPr="00EA5717" w:rsidRDefault="005E5612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Неэффективные налоговые расходы</w:t>
            </w:r>
          </w:p>
        </w:tc>
      </w:tr>
      <w:tr w:rsidR="00F370AA" w:rsidRPr="00EA5717" w:rsidTr="003850CE">
        <w:tc>
          <w:tcPr>
            <w:tcW w:w="540" w:type="dxa"/>
          </w:tcPr>
          <w:p w:rsidR="00F370AA" w:rsidRPr="00EA5717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vMerge w:val="restart"/>
            <w:vAlign w:val="bottom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AA" w:rsidRPr="00EA5717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9F4040">
              <w:rPr>
                <w:rFonts w:ascii="Times New Roman" w:hAnsi="Times New Roman" w:cs="Times New Roman"/>
                <w:sz w:val="24"/>
                <w:szCs w:val="24"/>
              </w:rPr>
              <w:t xml:space="preserve">ый налог с физических лиц,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693" w:type="dxa"/>
            <w:vAlign w:val="center"/>
          </w:tcPr>
          <w:p w:rsidR="00F370AA" w:rsidRPr="00EA5717" w:rsidRDefault="00F370AA" w:rsidP="002D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которым в установленном порядке присвоены «Почетный гражданин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 или Почетный гражданин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84" w:type="dxa"/>
          </w:tcPr>
          <w:p w:rsidR="00F370AA" w:rsidRPr="00EA5717" w:rsidRDefault="00073C90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4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3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F370AA" w:rsidRPr="00EA5717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70AA" w:rsidRPr="00EA5717" w:rsidTr="003850CE">
        <w:tc>
          <w:tcPr>
            <w:tcW w:w="540" w:type="dxa"/>
          </w:tcPr>
          <w:p w:rsidR="00F370AA" w:rsidRPr="00EA5717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vMerge/>
          </w:tcPr>
          <w:p w:rsidR="00F370AA" w:rsidRPr="00F959A8" w:rsidRDefault="00F370AA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0AA" w:rsidRPr="00EA5717" w:rsidRDefault="00F370AA" w:rsidP="002D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имеющие  трех и более несовершеннолетних детей (многодетные семьи)</w:t>
            </w:r>
          </w:p>
        </w:tc>
        <w:tc>
          <w:tcPr>
            <w:tcW w:w="2084" w:type="dxa"/>
          </w:tcPr>
          <w:p w:rsidR="00F370AA" w:rsidRPr="00EA5717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4F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3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F370AA" w:rsidRPr="00EA5717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70AA" w:rsidRPr="00EA5717" w:rsidTr="003850CE">
        <w:tc>
          <w:tcPr>
            <w:tcW w:w="540" w:type="dxa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vMerge/>
          </w:tcPr>
          <w:p w:rsidR="00F370AA" w:rsidRPr="00F959A8" w:rsidRDefault="00F370AA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0AA" w:rsidRDefault="00F370AA" w:rsidP="002D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получающие пенсию по потери кормильца</w:t>
            </w:r>
          </w:p>
        </w:tc>
        <w:tc>
          <w:tcPr>
            <w:tcW w:w="2084" w:type="dxa"/>
          </w:tcPr>
          <w:p w:rsidR="00F370AA" w:rsidRDefault="00D43FF8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37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C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70AA" w:rsidRPr="00EA5717" w:rsidTr="003850CE">
        <w:tc>
          <w:tcPr>
            <w:tcW w:w="540" w:type="dxa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vMerge/>
          </w:tcPr>
          <w:p w:rsidR="00F370AA" w:rsidRPr="00F959A8" w:rsidRDefault="00F370AA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0AA" w:rsidRDefault="00F370AA" w:rsidP="002D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осуществляющие трудовую деятельность граждане, получающие страховую пенсию по старости, назначаемую в порядке, установленном законодательством, имеющие регистрацию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 в сельской местности и поселках городского типа и не имеющие в составе семьи трудоспособных граждан</w:t>
            </w:r>
          </w:p>
        </w:tc>
        <w:tc>
          <w:tcPr>
            <w:tcW w:w="2084" w:type="dxa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F1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3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70AA" w:rsidRPr="00EA5717" w:rsidTr="003850CE">
        <w:tc>
          <w:tcPr>
            <w:tcW w:w="540" w:type="dxa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5" w:type="dxa"/>
            <w:vMerge/>
          </w:tcPr>
          <w:p w:rsidR="00F370AA" w:rsidRPr="00F959A8" w:rsidRDefault="00F370AA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0AA" w:rsidRDefault="00F370AA" w:rsidP="002D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достигшие возраста 60 и 55 лет (соответственно мужчины и женщины)</w:t>
            </w:r>
          </w:p>
        </w:tc>
        <w:tc>
          <w:tcPr>
            <w:tcW w:w="2084" w:type="dxa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4F1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63F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5" w:type="dxa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70AA" w:rsidRPr="00EA5717" w:rsidTr="003850CE">
        <w:tc>
          <w:tcPr>
            <w:tcW w:w="540" w:type="dxa"/>
          </w:tcPr>
          <w:p w:rsidR="00F370AA" w:rsidRDefault="00F370AA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  <w:vMerge/>
          </w:tcPr>
          <w:p w:rsidR="00F370AA" w:rsidRPr="00F959A8" w:rsidRDefault="00F370AA" w:rsidP="0038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0AA" w:rsidRPr="001B5B75" w:rsidRDefault="001B5B75" w:rsidP="002D46C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у которых в соответствии с ФЗ «О страховых пенсиях» возникло право на страховую пенсию по старости, срок назначения которой или возраст для назначения не наступили</w:t>
            </w:r>
          </w:p>
        </w:tc>
        <w:tc>
          <w:tcPr>
            <w:tcW w:w="2084" w:type="dxa"/>
          </w:tcPr>
          <w:p w:rsidR="00F370AA" w:rsidRDefault="00214F1F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63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F370AA" w:rsidRDefault="00340B76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5612" w:rsidRPr="00EA5717" w:rsidTr="003850CE">
        <w:tc>
          <w:tcPr>
            <w:tcW w:w="5778" w:type="dxa"/>
            <w:gridSpan w:val="3"/>
          </w:tcPr>
          <w:p w:rsidR="005E5612" w:rsidRPr="00EA5717" w:rsidRDefault="005E5612" w:rsidP="00385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84" w:type="dxa"/>
          </w:tcPr>
          <w:p w:rsidR="005E5612" w:rsidRPr="00EA5717" w:rsidRDefault="001F46B4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D43F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</w:tcPr>
          <w:p w:rsidR="005E5612" w:rsidRPr="00EA5717" w:rsidRDefault="005E5612" w:rsidP="0038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0327" w:rsidRPr="00F30327" w:rsidRDefault="00F30327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277F" w:rsidRDefault="00C64C9E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налоговые расходы предоставлены в целях обеспечения социальной поддержки населения.</w:t>
      </w:r>
    </w:p>
    <w:p w:rsidR="00C64C9E" w:rsidRDefault="00B76AFC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налоговых расходов способствуют снижению налогового бремени населения, </w:t>
      </w:r>
      <w:r w:rsidR="009F4040">
        <w:rPr>
          <w:rFonts w:ascii="Times New Roman" w:hAnsi="Times New Roman" w:cs="Times New Roman"/>
          <w:sz w:val="28"/>
          <w:szCs w:val="28"/>
        </w:rPr>
        <w:t>повышению уровня и качества жизни граждан, снижению социального неравенства.</w:t>
      </w:r>
    </w:p>
    <w:p w:rsidR="0044156C" w:rsidRDefault="009F4040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социальных налоговых рас</w:t>
      </w:r>
      <w:r w:rsidR="006D2032">
        <w:rPr>
          <w:rFonts w:ascii="Times New Roman" w:hAnsi="Times New Roman" w:cs="Times New Roman"/>
          <w:sz w:val="28"/>
          <w:szCs w:val="28"/>
        </w:rPr>
        <w:t>ходов за 2021 год составляет 146,0</w:t>
      </w:r>
      <w:r w:rsidR="0044156C">
        <w:rPr>
          <w:rFonts w:ascii="Times New Roman" w:hAnsi="Times New Roman" w:cs="Times New Roman"/>
          <w:sz w:val="28"/>
          <w:szCs w:val="28"/>
        </w:rPr>
        <w:t xml:space="preserve"> тыс. руб. или 6 % от общей суммы налоговых расходов. </w:t>
      </w:r>
    </w:p>
    <w:p w:rsidR="009F4040" w:rsidRDefault="00014B4E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B4E">
        <w:rPr>
          <w:rFonts w:ascii="Times New Roman" w:hAnsi="Times New Roman" w:cs="Times New Roman"/>
          <w:i/>
          <w:sz w:val="28"/>
          <w:szCs w:val="28"/>
        </w:rPr>
        <w:t>Вывод: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поскольку вышеуказанные налоговые расходы носят социальный характер, направлены на поддержку социально не</w:t>
      </w:r>
      <w:r w:rsidR="00E0230A">
        <w:rPr>
          <w:rFonts w:ascii="Times New Roman" w:hAnsi="Times New Roman" w:cs="Times New Roman"/>
          <w:i/>
          <w:sz w:val="28"/>
          <w:szCs w:val="28"/>
        </w:rPr>
        <w:t xml:space="preserve">защищенных слоев населения, их действие в 2021 году признано </w:t>
      </w:r>
      <w:r w:rsidR="00E0230A" w:rsidRPr="00A00A3B">
        <w:rPr>
          <w:rFonts w:ascii="Times New Roman" w:hAnsi="Times New Roman" w:cs="Times New Roman"/>
          <w:b/>
          <w:i/>
          <w:sz w:val="28"/>
          <w:szCs w:val="28"/>
        </w:rPr>
        <w:t>эффективным</w:t>
      </w:r>
      <w:r w:rsidR="00E0230A">
        <w:rPr>
          <w:rFonts w:ascii="Times New Roman" w:hAnsi="Times New Roman" w:cs="Times New Roman"/>
          <w:i/>
          <w:sz w:val="28"/>
          <w:szCs w:val="28"/>
        </w:rPr>
        <w:t>.</w:t>
      </w:r>
      <w:r w:rsidRPr="00014B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040" w:rsidRPr="00014B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5FB8" w:rsidRDefault="00D95FB8" w:rsidP="00204A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5FB8" w:rsidRDefault="00D95FB8" w:rsidP="00D95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Заключение</w:t>
      </w:r>
    </w:p>
    <w:p w:rsidR="00D95FB8" w:rsidRDefault="00D95FB8" w:rsidP="00D95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6156" w:rsidRDefault="00D95FB8" w:rsidP="00F1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оценки эффективности налоговых расходов предоставленных представительным органом местного самоуправления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2021 году показал, что предоставленные налоговые расходы являются эффективными. Сохранение данных льгот целесообразно.</w:t>
      </w:r>
    </w:p>
    <w:p w:rsidR="00696156" w:rsidRDefault="00696156" w:rsidP="00696156">
      <w:pPr>
        <w:rPr>
          <w:rFonts w:ascii="Times New Roman" w:hAnsi="Times New Roman" w:cs="Times New Roman"/>
          <w:sz w:val="28"/>
          <w:szCs w:val="28"/>
        </w:rPr>
      </w:pPr>
    </w:p>
    <w:sectPr w:rsidR="00696156" w:rsidSect="00C54D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904"/>
    <w:rsid w:val="00013939"/>
    <w:rsid w:val="00014B4E"/>
    <w:rsid w:val="00016241"/>
    <w:rsid w:val="00020299"/>
    <w:rsid w:val="00073C90"/>
    <w:rsid w:val="0009463B"/>
    <w:rsid w:val="000A33CB"/>
    <w:rsid w:val="000A6342"/>
    <w:rsid w:val="000B2031"/>
    <w:rsid w:val="000C502A"/>
    <w:rsid w:val="000C770A"/>
    <w:rsid w:val="000C7E4B"/>
    <w:rsid w:val="000D33B1"/>
    <w:rsid w:val="000D4368"/>
    <w:rsid w:val="000E6775"/>
    <w:rsid w:val="00135904"/>
    <w:rsid w:val="00165945"/>
    <w:rsid w:val="00173800"/>
    <w:rsid w:val="0018065C"/>
    <w:rsid w:val="001941A5"/>
    <w:rsid w:val="00194CBB"/>
    <w:rsid w:val="001A59B1"/>
    <w:rsid w:val="001B5B75"/>
    <w:rsid w:val="001B67B1"/>
    <w:rsid w:val="001B75CF"/>
    <w:rsid w:val="001C760F"/>
    <w:rsid w:val="001D45C7"/>
    <w:rsid w:val="001F0722"/>
    <w:rsid w:val="001F46B4"/>
    <w:rsid w:val="002044FF"/>
    <w:rsid w:val="00204AD3"/>
    <w:rsid w:val="00211B1E"/>
    <w:rsid w:val="00214F1F"/>
    <w:rsid w:val="002C2843"/>
    <w:rsid w:val="002D46CB"/>
    <w:rsid w:val="0031489F"/>
    <w:rsid w:val="00340B76"/>
    <w:rsid w:val="00363A8B"/>
    <w:rsid w:val="00364AD4"/>
    <w:rsid w:val="003B14E8"/>
    <w:rsid w:val="003B440F"/>
    <w:rsid w:val="003F4951"/>
    <w:rsid w:val="00413FAC"/>
    <w:rsid w:val="0044156C"/>
    <w:rsid w:val="00475D03"/>
    <w:rsid w:val="004A068B"/>
    <w:rsid w:val="004E3B5D"/>
    <w:rsid w:val="0052795E"/>
    <w:rsid w:val="00531435"/>
    <w:rsid w:val="005503DC"/>
    <w:rsid w:val="005A5C23"/>
    <w:rsid w:val="005B11E6"/>
    <w:rsid w:val="005E5612"/>
    <w:rsid w:val="00605838"/>
    <w:rsid w:val="00635587"/>
    <w:rsid w:val="006402F5"/>
    <w:rsid w:val="00666113"/>
    <w:rsid w:val="00696156"/>
    <w:rsid w:val="006B17FB"/>
    <w:rsid w:val="006B271E"/>
    <w:rsid w:val="006D0429"/>
    <w:rsid w:val="006D2032"/>
    <w:rsid w:val="006E0D1A"/>
    <w:rsid w:val="006E2A38"/>
    <w:rsid w:val="007221C5"/>
    <w:rsid w:val="0073402C"/>
    <w:rsid w:val="007406CC"/>
    <w:rsid w:val="0075313E"/>
    <w:rsid w:val="00796F6A"/>
    <w:rsid w:val="007A784F"/>
    <w:rsid w:val="007D476E"/>
    <w:rsid w:val="007D7F46"/>
    <w:rsid w:val="007F21BD"/>
    <w:rsid w:val="008073F9"/>
    <w:rsid w:val="0084020B"/>
    <w:rsid w:val="0086762F"/>
    <w:rsid w:val="008A3369"/>
    <w:rsid w:val="008C0C95"/>
    <w:rsid w:val="008C277F"/>
    <w:rsid w:val="008D0174"/>
    <w:rsid w:val="00902900"/>
    <w:rsid w:val="0093246A"/>
    <w:rsid w:val="00932A77"/>
    <w:rsid w:val="00941FA6"/>
    <w:rsid w:val="00954A6D"/>
    <w:rsid w:val="009A5586"/>
    <w:rsid w:val="009A5824"/>
    <w:rsid w:val="009B68CE"/>
    <w:rsid w:val="009F4040"/>
    <w:rsid w:val="00A00A3B"/>
    <w:rsid w:val="00A15772"/>
    <w:rsid w:val="00A27BD9"/>
    <w:rsid w:val="00A55459"/>
    <w:rsid w:val="00A5554F"/>
    <w:rsid w:val="00A64E4F"/>
    <w:rsid w:val="00A87BB6"/>
    <w:rsid w:val="00AA1B09"/>
    <w:rsid w:val="00AB20A0"/>
    <w:rsid w:val="00AD3DE1"/>
    <w:rsid w:val="00AD6DB7"/>
    <w:rsid w:val="00B0055B"/>
    <w:rsid w:val="00B079F4"/>
    <w:rsid w:val="00B34448"/>
    <w:rsid w:val="00B6752F"/>
    <w:rsid w:val="00B717AE"/>
    <w:rsid w:val="00B76AFC"/>
    <w:rsid w:val="00B90B1C"/>
    <w:rsid w:val="00B952A9"/>
    <w:rsid w:val="00BA117B"/>
    <w:rsid w:val="00BA6133"/>
    <w:rsid w:val="00BD7BAA"/>
    <w:rsid w:val="00BF0644"/>
    <w:rsid w:val="00BF30F8"/>
    <w:rsid w:val="00C351DC"/>
    <w:rsid w:val="00C54DCE"/>
    <w:rsid w:val="00C611F6"/>
    <w:rsid w:val="00C64C9E"/>
    <w:rsid w:val="00CC14A2"/>
    <w:rsid w:val="00D43F85"/>
    <w:rsid w:val="00D43FF8"/>
    <w:rsid w:val="00D50B49"/>
    <w:rsid w:val="00D52227"/>
    <w:rsid w:val="00D63F41"/>
    <w:rsid w:val="00D70C44"/>
    <w:rsid w:val="00D76958"/>
    <w:rsid w:val="00D95FB8"/>
    <w:rsid w:val="00DD0CDA"/>
    <w:rsid w:val="00E0230A"/>
    <w:rsid w:val="00E04F68"/>
    <w:rsid w:val="00E05403"/>
    <w:rsid w:val="00EA3717"/>
    <w:rsid w:val="00EA5717"/>
    <w:rsid w:val="00EA7730"/>
    <w:rsid w:val="00EC613F"/>
    <w:rsid w:val="00EC7A1F"/>
    <w:rsid w:val="00ED63E0"/>
    <w:rsid w:val="00F13038"/>
    <w:rsid w:val="00F27E29"/>
    <w:rsid w:val="00F30327"/>
    <w:rsid w:val="00F370AA"/>
    <w:rsid w:val="00F8392F"/>
    <w:rsid w:val="00F959A8"/>
    <w:rsid w:val="00F974AB"/>
    <w:rsid w:val="00FC0480"/>
    <w:rsid w:val="00FD653F"/>
    <w:rsid w:val="00FE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главление (3)"/>
    <w:basedOn w:val="a0"/>
    <w:link w:val="31"/>
    <w:locked/>
    <w:rsid w:val="00696156"/>
    <w:rPr>
      <w:sz w:val="24"/>
      <w:szCs w:val="24"/>
      <w:shd w:val="clear" w:color="auto" w:fill="FFFFFF"/>
    </w:rPr>
  </w:style>
  <w:style w:type="paragraph" w:customStyle="1" w:styleId="31">
    <w:name w:val="Оглавление (3)1"/>
    <w:basedOn w:val="a"/>
    <w:link w:val="3"/>
    <w:rsid w:val="00696156"/>
    <w:pPr>
      <w:shd w:val="clear" w:color="auto" w:fill="FFFFFF"/>
      <w:spacing w:before="240" w:after="240" w:line="278" w:lineRule="exact"/>
      <w:ind w:hanging="12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A853-D627-4765-B3DD-19F333B9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129</cp:revision>
  <dcterms:created xsi:type="dcterms:W3CDTF">2022-08-17T06:18:00Z</dcterms:created>
  <dcterms:modified xsi:type="dcterms:W3CDTF">2022-10-19T04:13:00Z</dcterms:modified>
</cp:coreProperties>
</file>