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8" w:type="dxa"/>
        <w:tblInd w:w="9869" w:type="dxa"/>
        <w:tblCellMar>
          <w:left w:w="10" w:type="dxa"/>
          <w:right w:w="10" w:type="dxa"/>
        </w:tblCellMar>
        <w:tblLook w:val="0000"/>
      </w:tblPr>
      <w:tblGrid>
        <w:gridCol w:w="279"/>
        <w:gridCol w:w="2064"/>
        <w:gridCol w:w="397"/>
        <w:gridCol w:w="1962"/>
        <w:gridCol w:w="26"/>
      </w:tblGrid>
      <w:tr w:rsidR="007C7A03">
        <w:trPr>
          <w:trHeight w:val="150"/>
        </w:trPr>
        <w:tc>
          <w:tcPr>
            <w:tcW w:w="4728" w:type="dxa"/>
            <w:gridSpan w:val="5"/>
          </w:tcPr>
          <w:p w:rsidR="007C7A03" w:rsidRDefault="007C7A03">
            <w:pPr>
              <w:pStyle w:val="a5"/>
              <w:rPr>
                <w:rFonts w:ascii="Liberation Serif" w:hAnsi="Liberation Serif" w:cs="Liberation Serif"/>
                <w:spacing w:val="-4"/>
                <w:sz w:val="28"/>
                <w:szCs w:val="28"/>
              </w:rPr>
            </w:pPr>
          </w:p>
        </w:tc>
      </w:tr>
      <w:tr w:rsidR="007C7A03">
        <w:tc>
          <w:tcPr>
            <w:tcW w:w="279" w:type="dxa"/>
          </w:tcPr>
          <w:p w:rsidR="007C7A03" w:rsidRDefault="007C7A03">
            <w:pPr>
              <w:pStyle w:val="a5"/>
              <w:ind w:left="-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C7A03" w:rsidRDefault="007C7A03">
            <w:pPr>
              <w:pStyle w:val="a5"/>
              <w:ind w:left="-65"/>
              <w:rPr>
                <w:rFonts w:ascii="Liberation Serif" w:hAnsi="Liberation Serif" w:cs="Liberation Serif"/>
                <w:color w:val="FFFFFF"/>
                <w:sz w:val="28"/>
                <w:szCs w:val="28"/>
              </w:rPr>
            </w:pPr>
          </w:p>
        </w:tc>
        <w:tc>
          <w:tcPr>
            <w:tcW w:w="397" w:type="dxa"/>
            <w:tcMar>
              <w:left w:w="108" w:type="dxa"/>
              <w:right w:w="108" w:type="dxa"/>
            </w:tcMar>
          </w:tcPr>
          <w:p w:rsidR="007C7A03" w:rsidRDefault="007C7A03">
            <w:pPr>
              <w:pStyle w:val="a5"/>
              <w:ind w:left="-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C7A03" w:rsidRDefault="007C7A03">
            <w:pPr>
              <w:pStyle w:val="a5"/>
              <w:ind w:left="-74"/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26" w:type="dxa"/>
          </w:tcPr>
          <w:p w:rsidR="007C7A03" w:rsidRDefault="007C7A03">
            <w:pPr>
              <w:pStyle w:val="a5"/>
              <w:ind w:left="9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C7A03" w:rsidRDefault="007C7A0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C7A03" w:rsidRPr="006452E9" w:rsidRDefault="00A74A76">
      <w:pPr>
        <w:spacing w:after="0" w:line="240" w:lineRule="auto"/>
        <w:jc w:val="center"/>
        <w:rPr>
          <w:rFonts w:ascii="Times New Roman" w:hAnsi="Times New Roman"/>
        </w:rPr>
      </w:pPr>
      <w:r w:rsidRPr="006452E9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</w:t>
      </w:r>
      <w:r w:rsidR="001006AA" w:rsidRPr="006452E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452E9">
        <w:rPr>
          <w:rFonts w:ascii="Times New Roman" w:hAnsi="Times New Roman"/>
          <w:b/>
          <w:sz w:val="28"/>
          <w:szCs w:val="28"/>
        </w:rPr>
        <w:t xml:space="preserve"> АНТИКОРРУПЦИОННОГО МАРАФОНА </w:t>
      </w:r>
    </w:p>
    <w:p w:rsidR="007C7A03" w:rsidRPr="006452E9" w:rsidRDefault="00A7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2E9">
        <w:rPr>
          <w:rFonts w:ascii="Times New Roman" w:hAnsi="Times New Roman"/>
          <w:b/>
          <w:sz w:val="28"/>
          <w:szCs w:val="28"/>
        </w:rPr>
        <w:t>В СВЕРДЛОВСКОЙ ОБЛАСТИ</w:t>
      </w:r>
    </w:p>
    <w:p w:rsidR="007C7A03" w:rsidRPr="006452E9" w:rsidRDefault="00A74A76" w:rsidP="00D570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452E9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 w:rsidRPr="006452E9">
        <w:rPr>
          <w:rFonts w:ascii="Times New Roman" w:hAnsi="Times New Roman"/>
          <w:i/>
          <w:sz w:val="24"/>
          <w:szCs w:val="24"/>
          <w:u w:val="single"/>
        </w:rPr>
        <w:t>Сосьвинский</w:t>
      </w:r>
      <w:proofErr w:type="spellEnd"/>
      <w:r w:rsidRPr="006452E9">
        <w:rPr>
          <w:rFonts w:ascii="Times New Roman" w:hAnsi="Times New Roman"/>
          <w:i/>
          <w:sz w:val="24"/>
          <w:szCs w:val="24"/>
          <w:u w:val="single"/>
        </w:rPr>
        <w:t xml:space="preserve"> городской округ</w:t>
      </w:r>
      <w:r w:rsidRPr="006452E9">
        <w:rPr>
          <w:rFonts w:ascii="Times New Roman" w:hAnsi="Times New Roman"/>
          <w:i/>
          <w:sz w:val="24"/>
          <w:szCs w:val="24"/>
        </w:rPr>
        <w:t>___________________________________________</w:t>
      </w:r>
    </w:p>
    <w:p w:rsidR="007C7A03" w:rsidRPr="006452E9" w:rsidRDefault="00A74A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452E9">
        <w:rPr>
          <w:rFonts w:ascii="Times New Roman" w:hAnsi="Times New Roman"/>
          <w:i/>
          <w:sz w:val="20"/>
          <w:szCs w:val="20"/>
        </w:rPr>
        <w:t>(указать наименование муниципального образования)</w:t>
      </w:r>
    </w:p>
    <w:p w:rsidR="007C7A03" w:rsidRDefault="007C7A03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Ind w:w="108" w:type="dxa"/>
        <w:tblLook w:val="0000"/>
      </w:tblPr>
      <w:tblGrid>
        <w:gridCol w:w="793"/>
        <w:gridCol w:w="3880"/>
        <w:gridCol w:w="3260"/>
        <w:gridCol w:w="3119"/>
        <w:gridCol w:w="3508"/>
      </w:tblGrid>
      <w:tr w:rsidR="007C7A03" w:rsidRPr="006452E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2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 xml:space="preserve">с указанием должности, </w:t>
            </w:r>
          </w:p>
          <w:p w:rsidR="007C7A03" w:rsidRPr="006452E9" w:rsidRDefault="00A7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E9">
              <w:rPr>
                <w:rFonts w:ascii="Times New Roman" w:hAnsi="Times New Roman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7C7A03" w:rsidRDefault="007C7A03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Ind w:w="108" w:type="dxa"/>
        <w:tblLook w:val="0000"/>
      </w:tblPr>
      <w:tblGrid>
        <w:gridCol w:w="788"/>
        <w:gridCol w:w="3885"/>
        <w:gridCol w:w="3260"/>
        <w:gridCol w:w="3119"/>
        <w:gridCol w:w="3508"/>
      </w:tblGrid>
      <w:tr w:rsidR="007C7A03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Default="00A74A7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Default="00A74A7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Default="00A74A7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C7A03" w:rsidRDefault="007C7A0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Default="00A74A7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7C7A03" w:rsidRPr="006452E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A74A76" w:rsidP="00645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Прием (консультирование) граждан по вопросам  законодательства Российской Федерации, регулирующего   вопросы противодействия коррупции.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F45026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  <w:lang w:val="en-US"/>
              </w:rPr>
              <w:t>01.11.2023-02.11.2023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C7A03" w:rsidRPr="006452E9" w:rsidRDefault="00A74A76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3" w:rsidRPr="006452E9" w:rsidRDefault="001006AA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</w:t>
            </w:r>
            <w:r w:rsidR="00A74A76" w:rsidRPr="006452E9">
              <w:rPr>
                <w:rFonts w:ascii="Times New Roman" w:hAnsi="Times New Roman"/>
                <w:sz w:val="28"/>
                <w:szCs w:val="28"/>
              </w:rPr>
              <w:t xml:space="preserve"> заведующий отделом муниципальной службы, юридической и кадровой работы администрации Сосьвинс</w:t>
            </w:r>
            <w:r w:rsidR="006657C5" w:rsidRPr="006452E9">
              <w:rPr>
                <w:rFonts w:ascii="Times New Roman" w:hAnsi="Times New Roman"/>
                <w:sz w:val="28"/>
                <w:szCs w:val="28"/>
              </w:rPr>
              <w:t>к</w:t>
            </w:r>
            <w:r w:rsidR="00A74A76" w:rsidRPr="006452E9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  <w:p w:rsidR="007C7A03" w:rsidRPr="006452E9" w:rsidRDefault="00D149F1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657C5" w:rsidRPr="006452E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Консультирование сотрудников ДОУ «Что такое взятка?»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01.11.2023-02.11.2023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муниципальные дошкольные образовательные учреждения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Старшие воспитатели учреждений</w:t>
            </w:r>
          </w:p>
        </w:tc>
      </w:tr>
      <w:tr w:rsidR="000C3625" w:rsidRPr="006452E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C2123C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Семинар с муниципальными служащими </w:t>
            </w:r>
            <w:r w:rsidR="000C3625"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«О работе с обращениями по фактам коррупции, порядке направления сведений в реестр лиц, уволенных в связи </w:t>
            </w:r>
            <w:r w:rsidR="000C3625"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с утратой доверия, и новеллах антикоррупционного законодательства»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03.11.2023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05" w:rsidRPr="006452E9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Романов С.В. заведующий отделом муниципальной службы, юридической и кадровой работы администрации Сосьвинского городского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службы, юридической и кадровой работы администрации Сосьвинского городского округа</w:t>
            </w:r>
          </w:p>
          <w:p w:rsidR="00CF3705" w:rsidRP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Муниципальные служащие администрации Сосьвинского городского округа, отраслевого органа «Управление образования», отраслевого органа «Финансовое управление», отраслевого органа «Управление по делам культуры, молодежи и спорта»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25" w:rsidRPr="006452E9" w:rsidTr="000C362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0C3625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Доведение до лиц, замещающих должности муниципальной службы Сосьвинского городского округа, положений законодательства РФ о противодействии коррупции.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Сосьвинского городского округа «Управление образования», 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Отраслевой орган администрации Сосьвинского городского округа «Финансовое управление», 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Default="00C2123C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Романов С.В. заведующий отделом муниципальной службы, юридической и кадровой работы администрации Сосьвинского городского округа </w:t>
            </w:r>
          </w:p>
          <w:p w:rsidR="00D149F1" w:rsidRDefault="00D149F1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службы, юридической и кадровой работы администрации Сосьвинского городского округа</w:t>
            </w:r>
          </w:p>
          <w:p w:rsidR="00CF3705" w:rsidRP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  <w:p w:rsidR="000C3625" w:rsidRPr="006452E9" w:rsidRDefault="000C3625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Митряшова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Е.В. - Ведущий специалист Финансового управления администрации Сосьвинского городского округа</w:t>
            </w:r>
          </w:p>
          <w:p w:rsidR="00D149F1" w:rsidRPr="00D149F1" w:rsidRDefault="00D149F1" w:rsidP="00D149F1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(343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0C3625" w:rsidRPr="006452E9" w:rsidRDefault="000C362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0AF" w:rsidRPr="006452E9" w:rsidTr="000C362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Pr="006452E9" w:rsidRDefault="009740AF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Сосьвинского городского округа «Управление образования», </w:t>
            </w:r>
          </w:p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Сосьвинского городского округа «Финансовое управление», </w:t>
            </w:r>
          </w:p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Сосьвинского городского округа «Управление по делам культуры, молодежи и спорта»</w:t>
            </w:r>
          </w:p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Default="00C2123C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Романов С.В. заведующий отделом муниципальной службы, юридической и кадровой работы администрации Сосьвинского городского округа </w:t>
            </w:r>
          </w:p>
          <w:p w:rsidR="00D149F1" w:rsidRPr="006452E9" w:rsidRDefault="00D149F1" w:rsidP="00D149F1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740AF" w:rsidRPr="006452E9" w:rsidRDefault="009740AF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Митряшова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Е.В. - Ведущий специалист Финансового управления администрации Сосьвинского городского округа</w:t>
            </w:r>
          </w:p>
          <w:p w:rsidR="00D149F1" w:rsidRPr="00D149F1" w:rsidRDefault="00D149F1" w:rsidP="00D149F1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(343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9740AF" w:rsidRPr="006452E9" w:rsidRDefault="009740AF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C5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Акция «Мы против коррупции»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Масловский сельский Дом культуры, д. Маслова, ул. Новая, 5</w:t>
            </w:r>
          </w:p>
          <w:p w:rsidR="00AF7135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Отрадновский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Дом культуры, п. Восточный, пер. Парковый, 2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Директор МБУК «КДЦ» </w:t>
            </w:r>
            <w:r w:rsidR="00CF3705"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</w:p>
        </w:tc>
      </w:tr>
      <w:tr w:rsidR="006657C5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информации антикоррупционной   направленности, в том числе полиграфической продукции   (буклеты, листовки, оформление информационных   стендов  и плакатов и т.п.) направленных на   формирование  у граждан неприятия всех форм коррупции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10.11.2023</w:t>
            </w:r>
          </w:p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657C5" w:rsidRPr="006452E9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C5" w:rsidRDefault="006657C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D149F1" w:rsidRPr="006452E9" w:rsidRDefault="00D149F1" w:rsidP="00D149F1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службы, юридической и кадровой работы администрации Сосьвинского городского округа</w:t>
            </w:r>
          </w:p>
          <w:p w:rsidR="00D149F1" w:rsidRPr="006452E9" w:rsidRDefault="00CF370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Конкурс детских рисунков «Скажем коррупции нет!»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14.11.2023- 21.11.2023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Все муниципальные дошкольные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Старшие воспитатели учреждений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руководителей  учреждений по вопросам противодействия коррупции с   обсуждением практики применения антикоррупционного  законодательства.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15.11.2023-17.11.2023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D149F1" w:rsidRPr="006452E9" w:rsidRDefault="00D149F1" w:rsidP="00D149F1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Выставка рисунков и плакатов «Даешь взятку - рождаешь преступника»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21.11.2023-22.11.2023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Романовский сельский Дом культуры, с. Романово, ул. </w:t>
            </w:r>
            <w:proofErr w:type="gramStart"/>
            <w:r w:rsidRPr="006452E9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6452E9">
              <w:rPr>
                <w:rFonts w:ascii="Times New Roman" w:hAnsi="Times New Roman"/>
                <w:sz w:val="28"/>
                <w:szCs w:val="28"/>
              </w:rPr>
              <w:t>, 43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Д</w:t>
            </w:r>
            <w:r w:rsidR="00307FF3" w:rsidRPr="006452E9">
              <w:rPr>
                <w:rFonts w:ascii="Times New Roman" w:hAnsi="Times New Roman"/>
                <w:sz w:val="28"/>
                <w:szCs w:val="28"/>
              </w:rPr>
              <w:t xml:space="preserve">иректор МБУК «КДЦ» </w:t>
            </w:r>
            <w:r w:rsidR="001C2B99"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, 8(34385)44653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Информационный час «Без коррупции с детства»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23.11.2023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Кошайский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культуры, с. Кошай, ул. Ворошилова, 23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Д</w:t>
            </w:r>
            <w:r w:rsidR="00307FF3" w:rsidRPr="006452E9">
              <w:rPr>
                <w:rFonts w:ascii="Times New Roman" w:hAnsi="Times New Roman"/>
                <w:sz w:val="28"/>
                <w:szCs w:val="28"/>
              </w:rPr>
              <w:t xml:space="preserve">иректор МБУК «КДЦ» </w:t>
            </w:r>
            <w:r w:rsidR="001C2B99"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, 8(34385)44653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color w:val="1C1C1C"/>
                <w:sz w:val="28"/>
                <w:szCs w:val="28"/>
              </w:rPr>
              <w:t>Конкурс рисунков «Скажем коррупции нет!»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22.11.2023-23.11.2023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Пасынковский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Дом культуры, п. Пасынок, ул. Теплоухова, 1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AF713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Д</w:t>
            </w:r>
            <w:r w:rsidR="00307FF3" w:rsidRPr="006452E9">
              <w:rPr>
                <w:rFonts w:ascii="Times New Roman" w:hAnsi="Times New Roman"/>
                <w:sz w:val="28"/>
                <w:szCs w:val="28"/>
              </w:rPr>
              <w:t xml:space="preserve">иректор МБУК «КДЦ» </w:t>
            </w:r>
            <w:r w:rsidR="001C2B99"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, 8(34385)44653</w:t>
            </w:r>
          </w:p>
        </w:tc>
      </w:tr>
      <w:tr w:rsidR="00307FF3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color w:val="1C1C1C"/>
                <w:sz w:val="28"/>
                <w:szCs w:val="28"/>
              </w:rPr>
              <w:t>Проведение учебно-методических семинаров для муниципальных служащих 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F3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27.11.2023-28.11.2023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B7D79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  <w:p w:rsidR="006B7D79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Сосьвинского городского округа «Управление образования», </w:t>
            </w:r>
          </w:p>
          <w:p w:rsidR="006B7D79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Сосьвинского городского округа «Финансовое управление», </w:t>
            </w:r>
          </w:p>
          <w:p w:rsidR="006B7D79" w:rsidRPr="006452E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79" w:rsidRDefault="006B7D7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CF3705" w:rsidRPr="006452E9" w:rsidRDefault="00CF3705" w:rsidP="00CF3705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юридической и кадровой работы администрации Сосьвинского городского округа</w:t>
            </w:r>
          </w:p>
          <w:p w:rsidR="00CF3705" w:rsidRDefault="00CF370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  <w:p w:rsidR="006B7D79" w:rsidRPr="006452E9" w:rsidRDefault="006B7D79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Митряшова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Е.В. - Ведущий специалист Финансового управления администрации Сосьвинского городского округа</w:t>
            </w:r>
          </w:p>
          <w:p w:rsidR="00D149F1" w:rsidRPr="00D149F1" w:rsidRDefault="00D149F1" w:rsidP="00D149F1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(343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F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307FF3" w:rsidRPr="006452E9" w:rsidRDefault="00307FF3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Классные часы для 1-4 </w:t>
            </w: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>. «Быть честным»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28.11.2023-29.11.2023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Дискуссия для 9-11 </w:t>
            </w:r>
            <w:proofErr w:type="spellStart"/>
            <w:r w:rsidRPr="006452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452E9">
              <w:rPr>
                <w:rFonts w:ascii="Times New Roman" w:hAnsi="Times New Roman"/>
                <w:sz w:val="28"/>
                <w:szCs w:val="28"/>
              </w:rPr>
              <w:t>. на тему: «Об эффективных мерах противодействия коррупции»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28.11.2023-29.11.2023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Информирование родителей, обучающихся, работников о способах подачи сообщений по коррупционным нарушениям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29.11.2023-30.11.2023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29.11.2023-31.11.2023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Актуализация на школьном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сайте информации о деятельности ОУ в данном направлении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29.11.2023-30.11.2023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Все образовательные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руководители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РФ во время проведения итогового сочинения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9547F7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30.11.2023-</w:t>
            </w:r>
            <w:r w:rsidR="00C2123C" w:rsidRPr="006452E9">
              <w:rPr>
                <w:rFonts w:ascii="Times New Roman" w:hAnsi="Times New Roman"/>
                <w:sz w:val="28"/>
                <w:szCs w:val="28"/>
              </w:rPr>
              <w:t>04.12.2023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Все образовательные учреждения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F7" w:rsidRPr="006452E9" w:rsidRDefault="009547F7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Классные руководители образовательных учреждений</w:t>
            </w:r>
          </w:p>
        </w:tc>
      </w:tr>
      <w:tr w:rsidR="00C2123C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6452E9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Прием (консультирование) граждан по вопросам   законодательства Российской Федерации, регулирующего   вопросы противодействия коррупции.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D149F1" w:rsidRPr="006452E9" w:rsidRDefault="00D149F1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Камкина Е.Э. специалист 1 категории отдела муниципальной службы, юридической и кадровой работы администрации Сосьвинского городского округа</w:t>
            </w:r>
          </w:p>
          <w:p w:rsidR="00C2123C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8 (343) 85 98 003 (224)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службы, юридической и кадровой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работы администрации Сосьвинского городского округа</w:t>
            </w:r>
          </w:p>
          <w:p w:rsidR="00CF3705" w:rsidRPr="006452E9" w:rsidRDefault="00CF3705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</w:tc>
      </w:tr>
      <w:tr w:rsidR="00C2123C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Семинар  на тему: «Организационные, разъяснительные и иные меры по недопущению должностными лицами поведения, которое может восприниматься окружающими как коррупционное»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04.12.2023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3C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D149F1" w:rsidRPr="006452E9" w:rsidRDefault="00D149F1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Камкина Е.Э. специалист 1 категории отдела муниципальной службы, юридической и кадровой работы администрации Сосьвинс</w:t>
            </w:r>
            <w:r w:rsidR="00891D27">
              <w:rPr>
                <w:rFonts w:ascii="Times New Roman" w:hAnsi="Times New Roman"/>
                <w:sz w:val="28"/>
                <w:szCs w:val="28"/>
              </w:rPr>
              <w:t>к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  <w:p w:rsidR="00C2123C" w:rsidRPr="006452E9" w:rsidRDefault="00C2123C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8 (343) 85 98 003 (224)</w:t>
            </w:r>
          </w:p>
        </w:tc>
      </w:tr>
      <w:tr w:rsidR="006452E9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  <w:highlight w:val="white"/>
              </w:rPr>
              <w:t>Пополнение информационных стендов нормативной и просветительской документацией.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05.12.2023-06.12.2023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Романов С.В. заведующий отделом муниципальной службы, юридической и кадровой работы администрации Сосьвинского городского округа</w:t>
            </w:r>
          </w:p>
          <w:p w:rsidR="00D149F1" w:rsidRDefault="00D149F1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(222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Колмогорова Ю.В. главный специалист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юридической и кадровой работы администрации Сосьвинского городского округа</w:t>
            </w:r>
          </w:p>
          <w:p w:rsidR="00CF3705" w:rsidRDefault="00CF3705" w:rsidP="00CF3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85 98 003 (223)</w:t>
            </w:r>
          </w:p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Камкина Е.Э. специалист 1 категории отдела муниципальной службы, юридической и кадровой работы администрации Сосьвинс</w:t>
            </w:r>
            <w:r w:rsidR="00891D27">
              <w:rPr>
                <w:rFonts w:ascii="Times New Roman" w:hAnsi="Times New Roman"/>
                <w:sz w:val="28"/>
                <w:szCs w:val="28"/>
              </w:rPr>
              <w:t>к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8 (343) 85 98 003 (224)</w:t>
            </w:r>
          </w:p>
        </w:tc>
      </w:tr>
      <w:tr w:rsidR="006452E9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Семинар с муниципальными служащими «Об организации работы и порядке выявления личной заинтересованности при осуществлении закупок, практики рассмотрения судами уголовных дел коррупционной направленности»</w:t>
            </w:r>
          </w:p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07.12.2023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Муниципальные служащие администрации Сосьвинского городского округа, отраслевого органа «Управление образования», отраслевого органа «Финансовое управление», отраслевого органа «Управление по делам культуры, молодежи и спорта»</w:t>
            </w:r>
          </w:p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2E9" w:rsidRPr="006452E9"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B0647E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Подведение итогов о проведении просветительских мероприятий в рамках IX антикоррупционного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марафона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08.12.2023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 xml:space="preserve">Камкина Е.Э. специалист 1 категории отдела муниципальной службы, юридической и кадровой </w:t>
            </w:r>
            <w:r w:rsidRPr="006452E9">
              <w:rPr>
                <w:rFonts w:ascii="Times New Roman" w:hAnsi="Times New Roman"/>
                <w:sz w:val="28"/>
                <w:szCs w:val="28"/>
              </w:rPr>
              <w:lastRenderedPageBreak/>
              <w:t>работы администрации Сосьвинс</w:t>
            </w:r>
            <w:r w:rsidR="00891D27">
              <w:rPr>
                <w:rFonts w:ascii="Times New Roman" w:hAnsi="Times New Roman"/>
                <w:sz w:val="28"/>
                <w:szCs w:val="28"/>
              </w:rPr>
              <w:t>к</w:t>
            </w:r>
            <w:r w:rsidRPr="006452E9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  <w:p w:rsidR="006452E9" w:rsidRPr="006452E9" w:rsidRDefault="006452E9" w:rsidP="0064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E9">
              <w:rPr>
                <w:rFonts w:ascii="Times New Roman" w:hAnsi="Times New Roman"/>
                <w:sz w:val="28"/>
                <w:szCs w:val="28"/>
              </w:rPr>
              <w:t>8 (343) 85 98 003 (224)</w:t>
            </w:r>
          </w:p>
        </w:tc>
      </w:tr>
    </w:tbl>
    <w:p w:rsidR="007C7A03" w:rsidRPr="006452E9" w:rsidRDefault="007C7A03" w:rsidP="006452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7C7A03" w:rsidRPr="006452E9" w:rsidSect="007C7A03">
      <w:pgSz w:w="16838" w:h="11906" w:orient="landscape"/>
      <w:pgMar w:top="1418" w:right="1134" w:bottom="567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7A03"/>
    <w:rsid w:val="000C3625"/>
    <w:rsid w:val="001006AA"/>
    <w:rsid w:val="001C2B99"/>
    <w:rsid w:val="00307FF3"/>
    <w:rsid w:val="003B2604"/>
    <w:rsid w:val="00503697"/>
    <w:rsid w:val="0059594F"/>
    <w:rsid w:val="006452E9"/>
    <w:rsid w:val="006657C5"/>
    <w:rsid w:val="006B7D79"/>
    <w:rsid w:val="007C7A03"/>
    <w:rsid w:val="00891D27"/>
    <w:rsid w:val="009547F7"/>
    <w:rsid w:val="009740AF"/>
    <w:rsid w:val="00A74A76"/>
    <w:rsid w:val="00AF7135"/>
    <w:rsid w:val="00B0647E"/>
    <w:rsid w:val="00C01495"/>
    <w:rsid w:val="00C2123C"/>
    <w:rsid w:val="00CF3705"/>
    <w:rsid w:val="00D149F1"/>
    <w:rsid w:val="00D570F8"/>
    <w:rsid w:val="00F4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C7A0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qFormat/>
    <w:rsid w:val="007C7A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C7A03"/>
    <w:pPr>
      <w:suppressAutoHyphens/>
    </w:pPr>
  </w:style>
  <w:style w:type="paragraph" w:customStyle="1" w:styleId="a6">
    <w:name w:val="Содержимое таблицы"/>
    <w:basedOn w:val="a"/>
    <w:qFormat/>
    <w:rsid w:val="007C7A03"/>
    <w:pPr>
      <w:suppressLineNumbers/>
    </w:pPr>
  </w:style>
  <w:style w:type="paragraph" w:customStyle="1" w:styleId="1">
    <w:name w:val="Обычная таблица1"/>
    <w:qFormat/>
    <w:rsid w:val="007C7A03"/>
    <w:pPr>
      <w:spacing w:after="200" w:line="276" w:lineRule="auto"/>
      <w:textAlignment w:val="auto"/>
    </w:pPr>
    <w:rPr>
      <w:rFonts w:eastAsia="Times New Roman" w:cs="Calibri"/>
      <w:lang w:eastAsia="ru-RU"/>
    </w:rPr>
  </w:style>
  <w:style w:type="paragraph" w:customStyle="1" w:styleId="a7">
    <w:name w:val="Заголовок таблицы"/>
    <w:basedOn w:val="a6"/>
    <w:qFormat/>
    <w:rsid w:val="007C7A03"/>
    <w:pPr>
      <w:jc w:val="center"/>
    </w:pPr>
    <w:rPr>
      <w:b/>
      <w:bCs/>
    </w:rPr>
  </w:style>
  <w:style w:type="paragraph" w:styleId="a8">
    <w:name w:val="Normal (Web)"/>
    <w:basedOn w:val="a"/>
    <w:uiPriority w:val="99"/>
    <w:qFormat/>
    <w:rsid w:val="007C7A03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user_25k1</cp:lastModifiedBy>
  <cp:revision>13</cp:revision>
  <cp:lastPrinted>2024-02-20T08:34:00Z</cp:lastPrinted>
  <dcterms:created xsi:type="dcterms:W3CDTF">2024-02-05T11:27:00Z</dcterms:created>
  <dcterms:modified xsi:type="dcterms:W3CDTF">2024-02-22T06:21:00Z</dcterms:modified>
  <dc:language>ru-RU</dc:language>
</cp:coreProperties>
</file>