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78" w:rsidRPr="003C2E78" w:rsidRDefault="003C2E78" w:rsidP="003C2E78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C2E78">
        <w:rPr>
          <w:rFonts w:ascii="Liberation Serif" w:eastAsia="Times New Roman" w:hAnsi="Liberation Serif" w:cs="Liberation Serif"/>
          <w:color w:val="00000A"/>
          <w:sz w:val="28"/>
          <w:szCs w:val="28"/>
          <w:lang w:eastAsia="ru-RU"/>
        </w:rPr>
        <w:t>Центры медицинской профилактики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77"/>
        <w:gridCol w:w="2300"/>
        <w:gridCol w:w="1764"/>
        <w:gridCol w:w="2470"/>
      </w:tblGrid>
      <w:tr w:rsidR="003C2E78" w:rsidRPr="003C2E78" w:rsidTr="003C2E78">
        <w:trPr>
          <w:tblCellSpacing w:w="0" w:type="dxa"/>
        </w:trPr>
        <w:tc>
          <w:tcPr>
            <w:tcW w:w="16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Сайт организации</w:t>
            </w:r>
          </w:p>
        </w:tc>
      </w:tr>
      <w:tr w:rsidR="003C2E78" w:rsidRPr="003C2E78" w:rsidTr="003C2E78">
        <w:trPr>
          <w:trHeight w:val="450"/>
          <w:tblCellSpacing w:w="0" w:type="dxa"/>
        </w:trPr>
        <w:tc>
          <w:tcPr>
            <w:tcW w:w="16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ГАУЗ СО «Свердловский областной</w:t>
            </w:r>
          </w:p>
          <w:p w:rsidR="003C2E78" w:rsidRPr="003C2E78" w:rsidRDefault="003C2E78" w:rsidP="003C2E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центр общественного здоровья и медицинской профилактики»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 xml:space="preserve">620075, г. Екатеринбург, </w:t>
            </w:r>
          </w:p>
          <w:p w:rsidR="003C2E78" w:rsidRPr="003C2E78" w:rsidRDefault="003C2E78" w:rsidP="003C2E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ул. Карла Либкнехта, 8</w:t>
            </w:r>
            <w:proofErr w:type="gramStart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тел: (343) 371-28-68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hyperlink r:id="rId4" w:tgtFrame="_top" w:history="1">
              <w:r w:rsidRPr="003C2E78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eastAsia="ru-RU"/>
                </w:rPr>
                <w:t>https://medprofural.ru/</w:t>
              </w:r>
            </w:hyperlink>
          </w:p>
        </w:tc>
      </w:tr>
      <w:tr w:rsidR="003C2E78" w:rsidRPr="003C2E78" w:rsidTr="003C2E78">
        <w:trPr>
          <w:trHeight w:val="465"/>
          <w:tblCellSpacing w:w="0" w:type="dxa"/>
        </w:trPr>
        <w:tc>
          <w:tcPr>
            <w:tcW w:w="16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ГАУЗ </w:t>
            </w:r>
            <w:proofErr w:type="gramStart"/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«Городской центр медицинской профилактики»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620144,</w:t>
            </w:r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Екатеринбург, ул. 8 Марта, 78</w:t>
            </w:r>
            <w:proofErr w:type="gramStart"/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/2 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тел: (343) 257-03-08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hyperlink r:id="rId5" w:tgtFrame="_top" w:history="1">
              <w:r w:rsidRPr="003C2E78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eastAsia="ru-RU"/>
                </w:rPr>
                <w:t>http://profilaktica.ru/</w:t>
              </w:r>
            </w:hyperlink>
          </w:p>
        </w:tc>
      </w:tr>
    </w:tbl>
    <w:p w:rsidR="003C2E78" w:rsidRPr="003C2E78" w:rsidRDefault="003C2E78" w:rsidP="003C2E7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C2E78" w:rsidRPr="003C2E78" w:rsidRDefault="003C2E78" w:rsidP="003C2E78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C2E78">
        <w:rPr>
          <w:rFonts w:ascii="Liberation Serif" w:eastAsia="Times New Roman" w:hAnsi="Liberation Serif" w:cs="Liberation Serif"/>
          <w:color w:val="00000A"/>
          <w:sz w:val="28"/>
          <w:szCs w:val="28"/>
          <w:lang w:eastAsia="ru-RU"/>
        </w:rPr>
        <w:t>Центры здоровья для детей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91"/>
        <w:gridCol w:w="1992"/>
        <w:gridCol w:w="1786"/>
        <w:gridCol w:w="2042"/>
      </w:tblGrid>
      <w:tr w:rsidR="003C2E78" w:rsidRPr="003C2E78" w:rsidTr="003C2E78">
        <w:trPr>
          <w:tblCellSpacing w:w="0" w:type="dxa"/>
        </w:trPr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3C2E78" w:rsidRPr="003C2E78" w:rsidTr="003C2E78">
        <w:trPr>
          <w:trHeight w:val="330"/>
          <w:tblCellSpacing w:w="0" w:type="dxa"/>
        </w:trPr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Центр здоровья для детей на базе ГАУЗ СО «</w:t>
            </w:r>
            <w:proofErr w:type="spellStart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 xml:space="preserve">г. Краснотурьинск, ул. </w:t>
            </w:r>
            <w:proofErr w:type="gramStart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Парковая</w:t>
            </w:r>
            <w:proofErr w:type="gramEnd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(34384) 97-241</w:t>
            </w:r>
          </w:p>
        </w:tc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Пн.-пт. 8.00-18.00</w:t>
            </w:r>
          </w:p>
        </w:tc>
      </w:tr>
      <w:tr w:rsidR="003C2E78" w:rsidRPr="003C2E78" w:rsidTr="003C2E78">
        <w:trPr>
          <w:trHeight w:val="345"/>
          <w:tblCellSpacing w:w="0" w:type="dxa"/>
        </w:trPr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Центр здоровья для детей на базе ГАУЗ </w:t>
            </w:r>
            <w:proofErr w:type="gramStart"/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</w:p>
          <w:p w:rsidR="003C2E78" w:rsidRPr="003C2E78" w:rsidRDefault="003C2E78" w:rsidP="003C2E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«Детская городская поликлиника №13»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3C2E78" w:rsidRPr="003C2E78" w:rsidRDefault="003C2E78" w:rsidP="003C2E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Мельковская</w:t>
            </w:r>
            <w:proofErr w:type="spellEnd"/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д. 13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(343) 289-88-00</w:t>
            </w:r>
          </w:p>
        </w:tc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Пн.-пт. 7.30-16.00</w:t>
            </w:r>
          </w:p>
        </w:tc>
      </w:tr>
      <w:tr w:rsidR="003C2E78" w:rsidRPr="003C2E78" w:rsidTr="003C2E78">
        <w:trPr>
          <w:tblCellSpacing w:w="0" w:type="dxa"/>
        </w:trPr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Центр здоровья для детей на базе ГАУЗ СО «</w:t>
            </w:r>
            <w:proofErr w:type="spellStart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Ревдинская</w:t>
            </w:r>
            <w:proofErr w:type="spellEnd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 xml:space="preserve">г. Ревда, </w:t>
            </w:r>
          </w:p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ул. Энгельса, д. 35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(34397) 3-52-84</w:t>
            </w:r>
          </w:p>
        </w:tc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Пн.-пт. 8.00-18.00</w:t>
            </w:r>
          </w:p>
        </w:tc>
      </w:tr>
      <w:tr w:rsidR="003C2E78" w:rsidRPr="003C2E78" w:rsidTr="003C2E78">
        <w:trPr>
          <w:trHeight w:val="210"/>
          <w:tblCellSpacing w:w="0" w:type="dxa"/>
        </w:trPr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Центр здоровья для детей на базе ГАУЗ СО «</w:t>
            </w:r>
            <w:proofErr w:type="spellStart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Камышловская</w:t>
            </w:r>
            <w:proofErr w:type="spellEnd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 xml:space="preserve">г. Камышлов, </w:t>
            </w:r>
          </w:p>
          <w:p w:rsidR="003C2E78" w:rsidRPr="003C2E78" w:rsidRDefault="003C2E78" w:rsidP="003C2E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Фарфористов</w:t>
            </w:r>
            <w:proofErr w:type="spellEnd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 xml:space="preserve">, </w:t>
            </w:r>
          </w:p>
          <w:p w:rsidR="003C2E78" w:rsidRPr="003C2E78" w:rsidRDefault="003C2E78" w:rsidP="003C2E78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(34375) 2-49-36</w:t>
            </w:r>
          </w:p>
        </w:tc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1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Пн.-сб. Работает по графику с коллективами</w:t>
            </w:r>
          </w:p>
        </w:tc>
      </w:tr>
      <w:tr w:rsidR="003C2E78" w:rsidRPr="003C2E78" w:rsidTr="003C2E78">
        <w:trPr>
          <w:trHeight w:val="435"/>
          <w:tblCellSpacing w:w="0" w:type="dxa"/>
        </w:trPr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 xml:space="preserve">Центр здоровья для детей на базе ГАУЗ </w:t>
            </w:r>
            <w:proofErr w:type="gramStart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СО</w:t>
            </w:r>
            <w:proofErr w:type="gramEnd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 xml:space="preserve"> «Городская больница город Асбест»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 xml:space="preserve">г. Асбест, </w:t>
            </w:r>
          </w:p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Ладыженского</w:t>
            </w:r>
            <w:proofErr w:type="spellEnd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, д.18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(34365) 2-45-83</w:t>
            </w:r>
          </w:p>
        </w:tc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Пн.-пт. 8.00-16.00</w:t>
            </w:r>
          </w:p>
        </w:tc>
      </w:tr>
      <w:tr w:rsidR="003C2E78" w:rsidRPr="003C2E78" w:rsidTr="003C2E78">
        <w:trPr>
          <w:trHeight w:val="330"/>
          <w:tblCellSpacing w:w="0" w:type="dxa"/>
        </w:trPr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 xml:space="preserve">Центр здоровья для детей на базе ГАУЗ </w:t>
            </w:r>
            <w:proofErr w:type="gramStart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СО</w:t>
            </w:r>
            <w:proofErr w:type="gramEnd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 xml:space="preserve"> «Центральная </w:t>
            </w: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lastRenderedPageBreak/>
              <w:t>городская больница г. Кушва»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lastRenderedPageBreak/>
              <w:t xml:space="preserve">г. Кушва, </w:t>
            </w:r>
          </w:p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lastRenderedPageBreak/>
              <w:t>ул. Коммуны, 61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(34344) 7-58-81</w:t>
            </w:r>
          </w:p>
        </w:tc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Пн.-пт. 8.00-20.00</w:t>
            </w:r>
          </w:p>
          <w:p w:rsidR="003C2E78" w:rsidRPr="003C2E78" w:rsidRDefault="003C2E78" w:rsidP="003C2E78">
            <w:pPr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Сб. 8.00-15.00</w:t>
            </w:r>
          </w:p>
        </w:tc>
      </w:tr>
    </w:tbl>
    <w:p w:rsidR="003C2E78" w:rsidRPr="003C2E78" w:rsidRDefault="003C2E78" w:rsidP="003C2E7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C2E78" w:rsidRPr="003C2E78" w:rsidRDefault="003C2E78" w:rsidP="003C2E78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C2E78">
        <w:rPr>
          <w:rFonts w:ascii="Liberation Serif" w:eastAsia="Times New Roman" w:hAnsi="Liberation Serif" w:cs="Liberation Serif"/>
          <w:color w:val="00000A"/>
          <w:sz w:val="28"/>
          <w:szCs w:val="28"/>
          <w:lang w:eastAsia="ru-RU"/>
        </w:rPr>
        <w:t xml:space="preserve">Клиники, дружественные к молодежи (КДМ) 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78"/>
        <w:gridCol w:w="5055"/>
        <w:gridCol w:w="2078"/>
      </w:tblGrid>
      <w:tr w:rsidR="003C2E78" w:rsidRPr="003C2E78" w:rsidTr="003C2E78">
        <w:trPr>
          <w:tblCellSpacing w:w="0" w:type="dxa"/>
        </w:trPr>
        <w:tc>
          <w:tcPr>
            <w:tcW w:w="1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3C2E78" w:rsidRPr="003C2E78" w:rsidTr="003C2E78">
        <w:trPr>
          <w:trHeight w:val="390"/>
          <w:tblCellSpacing w:w="0" w:type="dxa"/>
        </w:trPr>
        <w:tc>
          <w:tcPr>
            <w:tcW w:w="1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КДМ «Лидер 21 века»</w:t>
            </w:r>
          </w:p>
        </w:tc>
        <w:tc>
          <w:tcPr>
            <w:tcW w:w="2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ГБУЗ СО «Детская городская больница г</w:t>
            </w:r>
            <w:proofErr w:type="gramStart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.П</w:t>
            </w:r>
            <w:proofErr w:type="gramEnd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ервоуральск», г.  Первоуральск, ул. Гагарина, д. 38-А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тел. (3439) 66-80-54</w:t>
            </w:r>
          </w:p>
        </w:tc>
      </w:tr>
      <w:tr w:rsidR="003C2E78" w:rsidRPr="003C2E78" w:rsidTr="003C2E78">
        <w:trPr>
          <w:trHeight w:val="345"/>
          <w:tblCellSpacing w:w="0" w:type="dxa"/>
        </w:trPr>
        <w:tc>
          <w:tcPr>
            <w:tcW w:w="1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КДМ «Подросток»</w:t>
            </w:r>
          </w:p>
        </w:tc>
        <w:tc>
          <w:tcPr>
            <w:tcW w:w="2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«</w:t>
            </w:r>
            <w:proofErr w:type="spellStart"/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Ревдиннская</w:t>
            </w:r>
            <w:proofErr w:type="spellEnd"/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городская больница», </w:t>
            </w:r>
          </w:p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г. Ревда, Энгельса, д. 35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тел. (34397) 3-53-06, </w:t>
            </w:r>
          </w:p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3-51-64</w:t>
            </w:r>
          </w:p>
        </w:tc>
      </w:tr>
      <w:tr w:rsidR="003C2E78" w:rsidRPr="003C2E78" w:rsidTr="003C2E78">
        <w:trPr>
          <w:trHeight w:val="345"/>
          <w:tblCellSpacing w:w="0" w:type="dxa"/>
        </w:trPr>
        <w:tc>
          <w:tcPr>
            <w:tcW w:w="1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КДМ «Территория свободы»</w:t>
            </w:r>
          </w:p>
        </w:tc>
        <w:tc>
          <w:tcPr>
            <w:tcW w:w="2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ГАУЗ </w:t>
            </w:r>
            <w:proofErr w:type="gramStart"/>
            <w:r w:rsidRPr="003C2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 xml:space="preserve"> «Детская городская поликлиника № 13», г. Екатеринбург, ул. Куйбышева, д. 106а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тел. (343) 262-70-24</w:t>
            </w:r>
          </w:p>
        </w:tc>
      </w:tr>
      <w:tr w:rsidR="003C2E78" w:rsidRPr="003C2E78" w:rsidTr="003C2E78">
        <w:trPr>
          <w:trHeight w:val="330"/>
          <w:tblCellSpacing w:w="0" w:type="dxa"/>
        </w:trPr>
        <w:tc>
          <w:tcPr>
            <w:tcW w:w="1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КДМ «Пульс»</w:t>
            </w:r>
          </w:p>
        </w:tc>
        <w:tc>
          <w:tcPr>
            <w:tcW w:w="2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ГАУЗ СО «</w:t>
            </w:r>
            <w:proofErr w:type="spellStart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 xml:space="preserve"> центральная городская больница», </w:t>
            </w:r>
            <w:proofErr w:type="gramStart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г</w:t>
            </w:r>
            <w:proofErr w:type="gramEnd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. Ирбит, ул. Советская, д. 39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тел. (34355) 6-65-71</w:t>
            </w:r>
          </w:p>
        </w:tc>
      </w:tr>
      <w:tr w:rsidR="003C2E78" w:rsidRPr="003C2E78" w:rsidTr="003C2E78">
        <w:trPr>
          <w:tblCellSpacing w:w="0" w:type="dxa"/>
        </w:trPr>
        <w:tc>
          <w:tcPr>
            <w:tcW w:w="1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КДМ «Планета молодых»</w:t>
            </w:r>
          </w:p>
        </w:tc>
        <w:tc>
          <w:tcPr>
            <w:tcW w:w="2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ГАУЗ СО «</w:t>
            </w:r>
            <w:proofErr w:type="spellStart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Алапаевская</w:t>
            </w:r>
            <w:proofErr w:type="spellEnd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 xml:space="preserve"> городская больница», </w:t>
            </w:r>
            <w:proofErr w:type="gramStart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г</w:t>
            </w:r>
            <w:proofErr w:type="gramEnd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. Алапаевск, ул. Братьев Серебряковых, д. 13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тел. (34346) 2-45-67</w:t>
            </w:r>
          </w:p>
        </w:tc>
      </w:tr>
      <w:tr w:rsidR="003C2E78" w:rsidRPr="003C2E78" w:rsidTr="003C2E78">
        <w:trPr>
          <w:trHeight w:val="315"/>
          <w:tblCellSpacing w:w="0" w:type="dxa"/>
        </w:trPr>
        <w:tc>
          <w:tcPr>
            <w:tcW w:w="1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КДМ «</w:t>
            </w:r>
            <w:proofErr w:type="spellStart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Тинейджер</w:t>
            </w:r>
            <w:proofErr w:type="spellEnd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 xml:space="preserve">ГАУЗ </w:t>
            </w:r>
            <w:proofErr w:type="gramStart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СО</w:t>
            </w:r>
            <w:proofErr w:type="gramEnd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 xml:space="preserve"> «Детская городская больница г. Нижний Тагил», </w:t>
            </w:r>
          </w:p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 xml:space="preserve">г. Нижний Тагил, ул. </w:t>
            </w:r>
            <w:proofErr w:type="spellStart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Тагилстроевская</w:t>
            </w:r>
            <w:proofErr w:type="spellEnd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, д. 4,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тел. (343) 44-44-16</w:t>
            </w:r>
          </w:p>
        </w:tc>
      </w:tr>
      <w:tr w:rsidR="003C2E78" w:rsidRPr="003C2E78" w:rsidTr="003C2E78">
        <w:trPr>
          <w:trHeight w:val="345"/>
          <w:tblCellSpacing w:w="0" w:type="dxa"/>
        </w:trPr>
        <w:tc>
          <w:tcPr>
            <w:tcW w:w="1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КДМ «Перспектива»</w:t>
            </w:r>
          </w:p>
        </w:tc>
        <w:tc>
          <w:tcPr>
            <w:tcW w:w="2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 xml:space="preserve">ГАУЗ </w:t>
            </w:r>
            <w:proofErr w:type="gramStart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СО</w:t>
            </w:r>
            <w:proofErr w:type="gramEnd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 xml:space="preserve"> «Детская городская больница г. Нижний Тагил», </w:t>
            </w:r>
          </w:p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 xml:space="preserve">г. Нижний Тагил, Ленинградский </w:t>
            </w:r>
            <w:proofErr w:type="spellStart"/>
            <w:proofErr w:type="gramStart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тел. (3435) 36-18-10</w:t>
            </w:r>
          </w:p>
        </w:tc>
      </w:tr>
      <w:tr w:rsidR="003C2E78" w:rsidRPr="003C2E78" w:rsidTr="003C2E78">
        <w:trPr>
          <w:trHeight w:val="360"/>
          <w:tblCellSpacing w:w="0" w:type="dxa"/>
        </w:trPr>
        <w:tc>
          <w:tcPr>
            <w:tcW w:w="1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КДМ «Взрослеем вместе»</w:t>
            </w:r>
          </w:p>
        </w:tc>
        <w:tc>
          <w:tcPr>
            <w:tcW w:w="2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ГБУЗ СО «</w:t>
            </w:r>
            <w:proofErr w:type="spellStart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Арамильская</w:t>
            </w:r>
            <w:proofErr w:type="spellEnd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 xml:space="preserve"> городская больница», </w:t>
            </w:r>
          </w:p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 xml:space="preserve">г. Арамиль, ул. </w:t>
            </w:r>
            <w:proofErr w:type="gramStart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Садовая</w:t>
            </w:r>
            <w:proofErr w:type="gramEnd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тел. (34374) 3-13-40</w:t>
            </w:r>
          </w:p>
        </w:tc>
      </w:tr>
      <w:tr w:rsidR="003C2E78" w:rsidRPr="003C2E78" w:rsidTr="003C2E78">
        <w:trPr>
          <w:trHeight w:val="345"/>
          <w:tblCellSpacing w:w="0" w:type="dxa"/>
        </w:trPr>
        <w:tc>
          <w:tcPr>
            <w:tcW w:w="1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ГАУЗ СО «</w:t>
            </w:r>
            <w:proofErr w:type="spellStart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Камышловская</w:t>
            </w:r>
            <w:proofErr w:type="spellEnd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 xml:space="preserve"> центральная районная больница», </w:t>
            </w:r>
            <w:proofErr w:type="gramStart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г</w:t>
            </w:r>
            <w:proofErr w:type="gramEnd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 xml:space="preserve">. Камышлов, ул. </w:t>
            </w:r>
            <w:proofErr w:type="spellStart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Фарфористов</w:t>
            </w:r>
            <w:proofErr w:type="spellEnd"/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E78" w:rsidRPr="003C2E78" w:rsidRDefault="003C2E78" w:rsidP="003C2E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2E78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тел. (34375) 2-49-36</w:t>
            </w:r>
          </w:p>
        </w:tc>
      </w:tr>
    </w:tbl>
    <w:p w:rsidR="003C2E78" w:rsidRPr="003C2E78" w:rsidRDefault="003C2E78" w:rsidP="003C2E7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C2E78" w:rsidRPr="003C2E78" w:rsidRDefault="003C2E78" w:rsidP="003C2E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C2E78" w:rsidRPr="003C2E78" w:rsidRDefault="003C2E78" w:rsidP="003C2E7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C2E78">
        <w:rPr>
          <w:rFonts w:ascii="Liberation Serif" w:eastAsia="Times New Roman" w:hAnsi="Liberation Serif" w:cs="Liberation Serif"/>
          <w:color w:val="00000A"/>
          <w:sz w:val="28"/>
          <w:szCs w:val="28"/>
          <w:lang w:eastAsia="ru-RU"/>
        </w:rPr>
        <w:t>Консультации специалистов по вопросам оказания наркологической помощи и психологической поддержки детей и подростков:</w:t>
      </w:r>
    </w:p>
    <w:p w:rsidR="003C2E78" w:rsidRPr="003C2E78" w:rsidRDefault="003C2E78" w:rsidP="003C2E7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C2E78" w:rsidRPr="003C2E78" w:rsidRDefault="003C2E78" w:rsidP="003C2E7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C2E78">
        <w:rPr>
          <w:rFonts w:ascii="Liberation Serif" w:eastAsia="Times New Roman" w:hAnsi="Liberation Serif" w:cs="Liberation Serif"/>
          <w:color w:val="00000A"/>
          <w:sz w:val="28"/>
          <w:szCs w:val="28"/>
          <w:u w:val="single"/>
          <w:lang w:eastAsia="ru-RU"/>
        </w:rPr>
        <w:lastRenderedPageBreak/>
        <w:t>Государственное автономное учреждение здравоохранения Свердловской области «Областная наркологическая больница»</w:t>
      </w:r>
    </w:p>
    <w:p w:rsidR="003C2E78" w:rsidRPr="003C2E78" w:rsidRDefault="003C2E78" w:rsidP="003C2E7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C2E78">
        <w:rPr>
          <w:rFonts w:ascii="Liberation Serif" w:eastAsia="Times New Roman" w:hAnsi="Liberation Serif" w:cs="Liberation Serif"/>
          <w:color w:val="00000A"/>
          <w:sz w:val="28"/>
          <w:szCs w:val="28"/>
          <w:lang w:eastAsia="ru-RU"/>
        </w:rPr>
        <w:t>г. Екатеринбург, ул. Халтурина, 44</w:t>
      </w:r>
      <w:proofErr w:type="gramStart"/>
      <w:r w:rsidRPr="003C2E78">
        <w:rPr>
          <w:rFonts w:ascii="Liberation Serif" w:eastAsia="Times New Roman" w:hAnsi="Liberation Serif" w:cs="Liberation Serif"/>
          <w:color w:val="00000A"/>
          <w:sz w:val="28"/>
          <w:szCs w:val="28"/>
          <w:lang w:eastAsia="ru-RU"/>
        </w:rPr>
        <w:t xml:space="preserve"> А</w:t>
      </w:r>
      <w:proofErr w:type="gramEnd"/>
    </w:p>
    <w:p w:rsidR="00BD1C91" w:rsidRPr="003C2E78" w:rsidRDefault="00BD1C91">
      <w:pPr>
        <w:rPr>
          <w:rFonts w:ascii="Times New Roman" w:hAnsi="Times New Roman" w:cs="Times New Roman"/>
        </w:rPr>
      </w:pPr>
    </w:p>
    <w:sectPr w:rsidR="00BD1C91" w:rsidRPr="003C2E78" w:rsidSect="00BD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3C2E78"/>
    <w:rsid w:val="003C2E78"/>
    <w:rsid w:val="00486170"/>
    <w:rsid w:val="006C07D2"/>
    <w:rsid w:val="00B8498F"/>
    <w:rsid w:val="00BD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E78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3C2E7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filaktica.ru/" TargetMode="External"/><Relationship Id="rId4" Type="http://schemas.openxmlformats.org/officeDocument/2006/relationships/hyperlink" Target="https://medprof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</dc:creator>
  <cp:lastModifiedBy>Ворошилова</cp:lastModifiedBy>
  <cp:revision>1</cp:revision>
  <dcterms:created xsi:type="dcterms:W3CDTF">2021-05-21T10:42:00Z</dcterms:created>
  <dcterms:modified xsi:type="dcterms:W3CDTF">2021-05-21T10:43:00Z</dcterms:modified>
</cp:coreProperties>
</file>