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DA" w:rsidRDefault="000612DA" w:rsidP="00612CC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3CAA"/>
          <w:sz w:val="28"/>
          <w:szCs w:val="28"/>
          <w:lang w:eastAsia="ru-RU"/>
        </w:rPr>
      </w:pPr>
    </w:p>
    <w:p w:rsidR="000612DA" w:rsidRDefault="000612DA" w:rsidP="00612CC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3CAA"/>
          <w:sz w:val="28"/>
          <w:szCs w:val="28"/>
          <w:lang w:eastAsia="ru-RU"/>
        </w:rPr>
      </w:pPr>
    </w:p>
    <w:tbl>
      <w:tblPr>
        <w:tblW w:w="0" w:type="auto"/>
        <w:tblInd w:w="-252" w:type="dxa"/>
        <w:tblLayout w:type="fixed"/>
        <w:tblLook w:val="0000"/>
      </w:tblPr>
      <w:tblGrid>
        <w:gridCol w:w="4219"/>
        <w:gridCol w:w="5861"/>
      </w:tblGrid>
      <w:tr w:rsidR="000612DA" w:rsidRPr="00AB2AC5" w:rsidTr="002C31A4">
        <w:trPr>
          <w:trHeight w:val="3969"/>
        </w:trPr>
        <w:tc>
          <w:tcPr>
            <w:tcW w:w="4219" w:type="dxa"/>
            <w:shd w:val="clear" w:color="auto" w:fill="auto"/>
          </w:tcPr>
          <w:p w:rsidR="000612DA" w:rsidRDefault="000612DA" w:rsidP="002C31A4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2AC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0612DA" w:rsidRDefault="000612DA" w:rsidP="002C31A4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0075" cy="600075"/>
                  <wp:effectExtent l="19050" t="0" r="9525" b="0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1884" t="12718" r="12094" b="203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12DA" w:rsidRPr="00AB2AC5" w:rsidRDefault="000612DA" w:rsidP="002C31A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B2AC5">
              <w:rPr>
                <w:rFonts w:ascii="Times New Roman" w:hAnsi="Times New Roman" w:cs="Times New Roman"/>
                <w:sz w:val="20"/>
                <w:szCs w:val="20"/>
              </w:rPr>
              <w:t>ПРОКУРАТУРА</w:t>
            </w:r>
          </w:p>
          <w:p w:rsidR="000612DA" w:rsidRPr="00AB2AC5" w:rsidRDefault="000612DA" w:rsidP="002C31A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AC5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  <w:p w:rsidR="000612DA" w:rsidRPr="00AB2AC5" w:rsidRDefault="000612DA" w:rsidP="002C31A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2DA" w:rsidRPr="00AB2AC5" w:rsidRDefault="000612DA" w:rsidP="002C31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B2AC5">
              <w:rPr>
                <w:rFonts w:ascii="Times New Roman" w:hAnsi="Times New Roman" w:cs="Times New Roman"/>
                <w:b/>
              </w:rPr>
              <w:t>ПРОКУРАТУРА</w:t>
            </w:r>
          </w:p>
          <w:p w:rsidR="000612DA" w:rsidRPr="00AB2AC5" w:rsidRDefault="000612DA" w:rsidP="002C31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B2AC5">
              <w:rPr>
                <w:rFonts w:ascii="Times New Roman" w:hAnsi="Times New Roman" w:cs="Times New Roman"/>
                <w:b/>
              </w:rPr>
              <w:t>Свердловской области</w:t>
            </w:r>
          </w:p>
          <w:p w:rsidR="000612DA" w:rsidRPr="00AB2AC5" w:rsidRDefault="000612DA" w:rsidP="002C31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0612DA" w:rsidRPr="00AB2AC5" w:rsidRDefault="000612DA" w:rsidP="002C31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B2AC5">
              <w:rPr>
                <w:rFonts w:ascii="Times New Roman" w:hAnsi="Times New Roman" w:cs="Times New Roman"/>
                <w:b/>
              </w:rPr>
              <w:t>Серовская городская прокуратура</w:t>
            </w:r>
          </w:p>
          <w:p w:rsidR="000612DA" w:rsidRPr="00AB2AC5" w:rsidRDefault="000612DA" w:rsidP="002C31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0612DA" w:rsidRPr="00AB2AC5" w:rsidRDefault="000612DA" w:rsidP="002C31A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C5">
              <w:rPr>
                <w:rFonts w:ascii="Times New Roman" w:hAnsi="Times New Roman" w:cs="Times New Roman"/>
                <w:sz w:val="18"/>
                <w:szCs w:val="18"/>
              </w:rPr>
              <w:t>ул. Льва Толстого, 14</w:t>
            </w:r>
          </w:p>
          <w:p w:rsidR="000612DA" w:rsidRPr="00AB2AC5" w:rsidRDefault="000612DA" w:rsidP="002C31A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C5">
              <w:rPr>
                <w:rFonts w:ascii="Times New Roman" w:hAnsi="Times New Roman" w:cs="Times New Roman"/>
                <w:sz w:val="18"/>
                <w:szCs w:val="18"/>
              </w:rPr>
              <w:t>г. Серов, 624992</w:t>
            </w:r>
          </w:p>
          <w:p w:rsidR="000612DA" w:rsidRPr="00AB2AC5" w:rsidRDefault="000612DA" w:rsidP="002C31A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C5">
              <w:rPr>
                <w:rFonts w:ascii="Times New Roman" w:hAnsi="Times New Roman" w:cs="Times New Roman"/>
                <w:sz w:val="18"/>
                <w:szCs w:val="18"/>
              </w:rPr>
              <w:t>тел./факс: 8 (34385) 6-93-53</w:t>
            </w:r>
          </w:p>
          <w:p w:rsidR="000612DA" w:rsidRPr="00AB2AC5" w:rsidRDefault="000612DA" w:rsidP="002C31A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12DA" w:rsidRPr="00AB2AC5" w:rsidRDefault="00D634BB" w:rsidP="002C31A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0612DA">
              <w:rPr>
                <w:rFonts w:ascii="Times New Roman" w:hAnsi="Times New Roman" w:cs="Times New Roman"/>
                <w:sz w:val="18"/>
                <w:szCs w:val="18"/>
              </w:rPr>
              <w:t>.03.2015</w:t>
            </w:r>
            <w:r w:rsidR="000612DA" w:rsidRPr="00AB2AC5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0612DA" w:rsidRPr="00F807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612DA" w:rsidRPr="00AB2A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612DA" w:rsidRPr="00F807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612DA" w:rsidRPr="00AB2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612DA">
              <w:rPr>
                <w:rFonts w:ascii="Times New Roman" w:hAnsi="Times New Roman" w:cs="Times New Roman"/>
                <w:sz w:val="18"/>
                <w:szCs w:val="18"/>
              </w:rPr>
              <w:t>21-15</w:t>
            </w:r>
          </w:p>
          <w:p w:rsidR="000612DA" w:rsidRPr="00AB2AC5" w:rsidRDefault="000612DA" w:rsidP="002C31A4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B2AC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861" w:type="dxa"/>
            <w:shd w:val="clear" w:color="auto" w:fill="auto"/>
          </w:tcPr>
          <w:p w:rsidR="000612DA" w:rsidRPr="00AB2AC5" w:rsidRDefault="000612DA" w:rsidP="002C31A4">
            <w:pPr>
              <w:spacing w:after="0" w:line="240" w:lineRule="exact"/>
              <w:rPr>
                <w:rFonts w:ascii="Times New Roman" w:hAnsi="Times New Roman" w:cs="Times New Roman"/>
                <w:sz w:val="28"/>
              </w:rPr>
            </w:pPr>
          </w:p>
          <w:p w:rsidR="000612DA" w:rsidRPr="00AB2AC5" w:rsidRDefault="000612DA" w:rsidP="002C31A4">
            <w:pPr>
              <w:spacing w:after="0" w:line="240" w:lineRule="exact"/>
              <w:rPr>
                <w:rFonts w:ascii="Times New Roman" w:hAnsi="Times New Roman" w:cs="Times New Roman"/>
                <w:sz w:val="28"/>
              </w:rPr>
            </w:pPr>
          </w:p>
          <w:p w:rsidR="000612DA" w:rsidRPr="00AB2AC5" w:rsidRDefault="000612DA" w:rsidP="002C31A4">
            <w:pPr>
              <w:spacing w:after="0" w:line="240" w:lineRule="exact"/>
              <w:rPr>
                <w:rFonts w:ascii="Times New Roman" w:hAnsi="Times New Roman" w:cs="Times New Roman"/>
                <w:sz w:val="28"/>
              </w:rPr>
            </w:pPr>
          </w:p>
          <w:p w:rsidR="000612DA" w:rsidRPr="00AB2AC5" w:rsidRDefault="000612DA" w:rsidP="002C31A4">
            <w:pPr>
              <w:spacing w:after="0" w:line="240" w:lineRule="exact"/>
              <w:rPr>
                <w:rFonts w:ascii="Times New Roman" w:hAnsi="Times New Roman" w:cs="Times New Roman"/>
                <w:sz w:val="28"/>
              </w:rPr>
            </w:pPr>
          </w:p>
          <w:p w:rsidR="000612DA" w:rsidRPr="00AB2AC5" w:rsidRDefault="000612DA" w:rsidP="002C31A4">
            <w:pPr>
              <w:spacing w:after="0" w:line="240" w:lineRule="exact"/>
              <w:rPr>
                <w:rFonts w:ascii="Times New Roman" w:hAnsi="Times New Roman" w:cs="Times New Roman"/>
                <w:sz w:val="28"/>
              </w:rPr>
            </w:pPr>
          </w:p>
          <w:p w:rsidR="000612DA" w:rsidRDefault="000612DA" w:rsidP="002C31A4">
            <w:pPr>
              <w:spacing w:after="0" w:line="240" w:lineRule="exact"/>
              <w:rPr>
                <w:rFonts w:ascii="Times New Roman" w:hAnsi="Times New Roman" w:cs="Times New Roman"/>
                <w:sz w:val="28"/>
              </w:rPr>
            </w:pPr>
          </w:p>
          <w:p w:rsidR="000612DA" w:rsidRDefault="000612DA" w:rsidP="002C31A4">
            <w:pPr>
              <w:spacing w:after="0" w:line="240" w:lineRule="exact"/>
              <w:rPr>
                <w:rFonts w:ascii="Times New Roman" w:hAnsi="Times New Roman" w:cs="Times New Roman"/>
                <w:sz w:val="28"/>
              </w:rPr>
            </w:pPr>
          </w:p>
          <w:p w:rsidR="000612DA" w:rsidRPr="00AB2AC5" w:rsidRDefault="000612DA" w:rsidP="002C31A4">
            <w:pPr>
              <w:spacing w:after="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634BB" w:rsidRDefault="00D634BB" w:rsidP="000612DA">
      <w:pPr>
        <w:shd w:val="clear" w:color="auto" w:fill="FFFFFF"/>
        <w:spacing w:after="0" w:line="24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:rsidR="00D634BB" w:rsidRPr="00D634BB" w:rsidRDefault="00D634BB" w:rsidP="000612DA">
      <w:pPr>
        <w:shd w:val="clear" w:color="auto" w:fill="FFFFFF"/>
        <w:spacing w:after="0" w:line="240" w:lineRule="exac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634BB">
        <w:rPr>
          <w:rFonts w:ascii="Times New Roman" w:hAnsi="Times New Roman" w:cs="Times New Roman"/>
          <w:b/>
          <w:sz w:val="28"/>
          <w:szCs w:val="28"/>
        </w:rPr>
        <w:t>ПРОКУРАТУРА РАЗЪЯСНЯЕТ:</w:t>
      </w:r>
    </w:p>
    <w:p w:rsidR="00D634BB" w:rsidRPr="00D634BB" w:rsidRDefault="00D634BB" w:rsidP="000612DA">
      <w:pPr>
        <w:shd w:val="clear" w:color="auto" w:fill="FFFFFF"/>
        <w:spacing w:after="0" w:line="240" w:lineRule="exac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12CC1" w:rsidRDefault="00612CC1" w:rsidP="000612DA">
      <w:pPr>
        <w:shd w:val="clear" w:color="auto" w:fill="FFFFFF"/>
        <w:spacing w:after="0" w:line="240" w:lineRule="exact"/>
        <w:outlineLvl w:val="1"/>
        <w:rPr>
          <w:rFonts w:ascii="Times New Roman" w:eastAsia="Times New Roman" w:hAnsi="Times New Roman" w:cs="Times New Roman"/>
          <w:b/>
          <w:bCs/>
          <w:caps/>
          <w:color w:val="003CAA"/>
          <w:sz w:val="28"/>
          <w:szCs w:val="28"/>
          <w:lang w:eastAsia="ru-RU"/>
        </w:rPr>
      </w:pPr>
      <w:r w:rsidRPr="000612DA">
        <w:rPr>
          <w:rFonts w:ascii="Times New Roman" w:eastAsia="Times New Roman" w:hAnsi="Times New Roman" w:cs="Times New Roman"/>
          <w:b/>
          <w:bCs/>
          <w:caps/>
          <w:color w:val="003CAA"/>
          <w:sz w:val="28"/>
          <w:szCs w:val="28"/>
          <w:lang w:eastAsia="ru-RU"/>
        </w:rPr>
        <w:t>ОТВЕТСТВЕННОСТЬ ЗА ПРОИЗВОДСТВО, ОБОРОТ ЭТИЛОВОГО СПИРТА, АЛКОГОЛЬНОЙ И СПИРТОСОДЕРЖАЩЕЙ ПРОДУКЦИИ БЕЗ ЛИЦЕНЗИИ</w:t>
      </w:r>
    </w:p>
    <w:p w:rsidR="000612DA" w:rsidRPr="000612DA" w:rsidRDefault="000612DA" w:rsidP="000612DA">
      <w:pPr>
        <w:shd w:val="clear" w:color="auto" w:fill="FFFFFF"/>
        <w:spacing w:after="0" w:line="240" w:lineRule="exact"/>
        <w:outlineLvl w:val="1"/>
        <w:rPr>
          <w:rFonts w:ascii="Times New Roman" w:eastAsia="Times New Roman" w:hAnsi="Times New Roman" w:cs="Times New Roman"/>
          <w:b/>
          <w:bCs/>
          <w:caps/>
          <w:color w:val="003CAA"/>
          <w:sz w:val="28"/>
          <w:szCs w:val="28"/>
          <w:lang w:eastAsia="ru-RU"/>
        </w:rPr>
      </w:pPr>
    </w:p>
    <w:p w:rsidR="00612CC1" w:rsidRPr="000612DA" w:rsidRDefault="00612CC1" w:rsidP="000612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0612D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Административная ответственность за правонарушения в указанной сфере предусмотрена ч. 2 ст. 14.1, ч. 3 ст. 14.17 КоАП РФ.</w:t>
      </w:r>
    </w:p>
    <w:p w:rsidR="00612CC1" w:rsidRPr="000612DA" w:rsidRDefault="00612CC1" w:rsidP="000612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0612D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Ответственность за осуществление предпринимательской деятельности без специального разрешения (лицензии), если такое разрешение (такая лицензия) обязательно (обязательна), предусмотрена ч. 2 ст. 14.1 КоАП РФ.</w:t>
      </w:r>
    </w:p>
    <w:p w:rsidR="00612CC1" w:rsidRPr="000612DA" w:rsidRDefault="00612CC1" w:rsidP="00612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0612D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Частью 3 статьи 14.17 КоАП РФ установлена административная ответственность за производство или оборот этилового спирта, алкогольной и спиртосодержащей продукции без соответствующей лицензии.</w:t>
      </w:r>
    </w:p>
    <w:p w:rsidR="00612CC1" w:rsidRPr="000612DA" w:rsidRDefault="00612CC1" w:rsidP="000612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0612D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Под оборотом алкогольной продукции, этилового спирта понимается закупка (в том числе импорт), поставки (в том числе экспорт), хранение, перевозки и розничная продажа такой продукции (п. 16 ст. 2 Закона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продукции»).</w:t>
      </w:r>
    </w:p>
    <w:p w:rsidR="00612CC1" w:rsidRPr="000612DA" w:rsidRDefault="00612CC1" w:rsidP="000612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0612D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Санкция ч. 3 ст. 14.17 КоАП Российской Федерации предусматривает наказание только для юридических лиц, в связи с чем, согласно разъяснению, содержащемуся в п. 15 Постановления Пленума ВАС РФ № 47 от 11.07.2014, индивидуальные предприниматели вправе осуществлять только розничную продажу пива и пивных напитков, сидра, пуаре, медовухи, а также спиртосодержащей непищевой продукции. В том случае если индивидуальный предприниматель в нарушение указанных норм осуществляет какой-либо иной вид деятельности из числа перечисленных в п. 2 ст. 18 Закона № 171-ФЗ, он может быть привлечен к административной ответственности, предусмотренной </w:t>
      </w:r>
      <w:r w:rsidRPr="000612D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lastRenderedPageBreak/>
        <w:t>ч. 2 ст. 14.1 КоАП РФ за осуществление предпринимательской деятельности без соответствующей лицензии.</w:t>
      </w:r>
    </w:p>
    <w:p w:rsidR="00612CC1" w:rsidRPr="000612DA" w:rsidRDefault="00612CC1" w:rsidP="000612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0612D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Таким образом, противоправные действия юридических лиц по осуществлению производства или оборота этилового спирта, алкогольной и спиртосодержащей продукции без соответствующей лицензии подлежат квалификации по специальной норме - ч. 3 ст. 14.17 КоАП РФ, а те же действия индивидуальных предпринимателей образуют объективную сторону правонарушения, предусмотренного ч. 2 ст. 14.1 КоАП РФ.</w:t>
      </w:r>
    </w:p>
    <w:p w:rsidR="00E46A52" w:rsidRDefault="00E46A52">
      <w:pP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bookmarkStart w:id="0" w:name="_GoBack"/>
      <w:bookmarkEnd w:id="0"/>
    </w:p>
    <w:p w:rsidR="000612DA" w:rsidRPr="000612DA" w:rsidRDefault="00D63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ab/>
        <w:t>Серовская городская прокуратура</w:t>
      </w:r>
    </w:p>
    <w:sectPr w:rsidR="000612DA" w:rsidRPr="000612DA" w:rsidSect="000612D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3000"/>
    <w:rsid w:val="000612DA"/>
    <w:rsid w:val="0021066E"/>
    <w:rsid w:val="00612CC1"/>
    <w:rsid w:val="008C4C2C"/>
    <w:rsid w:val="00AD1B85"/>
    <w:rsid w:val="00B73000"/>
    <w:rsid w:val="00D10DA3"/>
    <w:rsid w:val="00D634BB"/>
    <w:rsid w:val="00E46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1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A4F99-F4B7-459B-9593-1480F295A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Dmitriy</cp:lastModifiedBy>
  <cp:revision>2</cp:revision>
  <cp:lastPrinted>2015-03-10T11:44:00Z</cp:lastPrinted>
  <dcterms:created xsi:type="dcterms:W3CDTF">2015-03-18T11:10:00Z</dcterms:created>
  <dcterms:modified xsi:type="dcterms:W3CDTF">2015-03-18T11:10:00Z</dcterms:modified>
</cp:coreProperties>
</file>