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3" w:rsidRDefault="00F03863" w:rsidP="00F03863">
      <w:pPr>
        <w:pStyle w:val="a6"/>
        <w:ind w:firstLine="708"/>
        <w:jc w:val="right"/>
      </w:pPr>
      <w:r w:rsidRPr="00F03863">
        <w:t>ПРОЕКТ</w:t>
      </w:r>
    </w:p>
    <w:p w:rsidR="009D7BAE" w:rsidRDefault="009D7BAE" w:rsidP="009D7BAE">
      <w:pPr>
        <w:shd w:val="clear" w:color="auto" w:fill="FFFFFF"/>
        <w:spacing w:line="322" w:lineRule="exact"/>
        <w:ind w:left="4589"/>
        <w:jc w:val="both"/>
        <w:rPr>
          <w:rFonts w:eastAsia="Times New Roman"/>
          <w:color w:val="000000"/>
          <w:sz w:val="28"/>
          <w:szCs w:val="28"/>
        </w:rPr>
      </w:pPr>
    </w:p>
    <w:p w:rsidR="009D7BAE" w:rsidRDefault="009D7BAE" w:rsidP="009D7BAE">
      <w:pPr>
        <w:shd w:val="clear" w:color="auto" w:fill="FFFFFF"/>
        <w:spacing w:line="322" w:lineRule="exact"/>
        <w:ind w:left="458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Программа утверждена на расширенном заседании Общественной палаты Свердловской области </w:t>
      </w:r>
    </w:p>
    <w:p w:rsidR="009D7BAE" w:rsidRDefault="009D7BAE" w:rsidP="009D7BAE">
      <w:pPr>
        <w:pStyle w:val="a6"/>
        <w:ind w:firstLine="708"/>
        <w:jc w:val="center"/>
        <w:rPr>
          <w:b/>
        </w:rPr>
      </w:pPr>
      <w:r>
        <w:rPr>
          <w:rFonts w:eastAsia="Times New Roman"/>
          <w:color w:val="000000"/>
        </w:rPr>
        <w:t xml:space="preserve">                         (Протокол от 19 февраля 2016 года)</w:t>
      </w:r>
    </w:p>
    <w:p w:rsidR="009D7BAE" w:rsidRPr="00F03863" w:rsidRDefault="009D7BAE" w:rsidP="00F03863">
      <w:pPr>
        <w:pStyle w:val="a6"/>
        <w:ind w:firstLine="708"/>
        <w:jc w:val="right"/>
      </w:pPr>
    </w:p>
    <w:p w:rsidR="00F03863" w:rsidRDefault="00F03863" w:rsidP="00182D7E">
      <w:pPr>
        <w:pStyle w:val="a6"/>
        <w:ind w:firstLine="708"/>
        <w:jc w:val="center"/>
        <w:rPr>
          <w:b/>
        </w:rPr>
      </w:pPr>
    </w:p>
    <w:p w:rsidR="00182D7E" w:rsidRPr="00563D92" w:rsidRDefault="00182D7E" w:rsidP="00182D7E">
      <w:pPr>
        <w:pStyle w:val="a6"/>
        <w:ind w:firstLine="708"/>
        <w:jc w:val="center"/>
        <w:rPr>
          <w:b/>
        </w:rPr>
      </w:pPr>
      <w:r w:rsidRPr="00563D92">
        <w:rPr>
          <w:b/>
        </w:rPr>
        <w:t xml:space="preserve">Программа </w:t>
      </w:r>
    </w:p>
    <w:p w:rsidR="00182D7E" w:rsidRPr="00563D92" w:rsidRDefault="00182D7E" w:rsidP="00182D7E">
      <w:pPr>
        <w:pStyle w:val="a6"/>
        <w:ind w:firstLine="708"/>
        <w:jc w:val="center"/>
        <w:rPr>
          <w:b/>
        </w:rPr>
      </w:pPr>
      <w:r w:rsidRPr="00563D92">
        <w:rPr>
          <w:b/>
        </w:rPr>
        <w:t xml:space="preserve">совместных действий институтов гражданского общества </w:t>
      </w:r>
    </w:p>
    <w:p w:rsidR="00182D7E" w:rsidRPr="00563D92" w:rsidRDefault="00182D7E" w:rsidP="00182D7E">
      <w:pPr>
        <w:pStyle w:val="a6"/>
        <w:ind w:firstLine="708"/>
        <w:jc w:val="center"/>
        <w:rPr>
          <w:b/>
        </w:rPr>
      </w:pPr>
      <w:r w:rsidRPr="00563D92">
        <w:rPr>
          <w:b/>
        </w:rPr>
        <w:t xml:space="preserve">по противодействию коррупции </w:t>
      </w:r>
    </w:p>
    <w:p w:rsidR="00182D7E" w:rsidRPr="00563D92" w:rsidRDefault="00182D7E" w:rsidP="00182D7E">
      <w:pPr>
        <w:pStyle w:val="a6"/>
        <w:ind w:firstLine="708"/>
        <w:jc w:val="center"/>
        <w:rPr>
          <w:b/>
        </w:rPr>
      </w:pPr>
      <w:r w:rsidRPr="00563D92">
        <w:rPr>
          <w:b/>
        </w:rPr>
        <w:t xml:space="preserve">на территории Свердловской области </w:t>
      </w:r>
      <w:r>
        <w:rPr>
          <w:b/>
        </w:rPr>
        <w:t xml:space="preserve">до </w:t>
      </w:r>
      <w:r w:rsidRPr="00563D92">
        <w:rPr>
          <w:b/>
        </w:rPr>
        <w:t>201</w:t>
      </w:r>
      <w:r>
        <w:rPr>
          <w:b/>
        </w:rPr>
        <w:t>7</w:t>
      </w:r>
      <w:r w:rsidRPr="00563D92">
        <w:rPr>
          <w:b/>
        </w:rPr>
        <w:t xml:space="preserve"> год</w:t>
      </w:r>
      <w:r>
        <w:rPr>
          <w:b/>
        </w:rPr>
        <w:t>а</w:t>
      </w:r>
      <w:r w:rsidRPr="00563D92">
        <w:rPr>
          <w:b/>
        </w:rPr>
        <w:t xml:space="preserve"> </w:t>
      </w:r>
    </w:p>
    <w:p w:rsidR="00182D7E" w:rsidRPr="00563D92" w:rsidRDefault="00182D7E" w:rsidP="00182D7E">
      <w:pPr>
        <w:pStyle w:val="a6"/>
        <w:ind w:firstLine="708"/>
        <w:jc w:val="center"/>
        <w:rPr>
          <w:b/>
        </w:rPr>
      </w:pPr>
      <w:r w:rsidRPr="00563D92">
        <w:rPr>
          <w:b/>
        </w:rPr>
        <w:t>«ОБЩЕСТВО ПРОТИВ КОРРУПЦИИ»</w:t>
      </w:r>
    </w:p>
    <w:p w:rsidR="00182D7E" w:rsidRDefault="00182D7E" w:rsidP="00182D7E">
      <w:pPr>
        <w:pStyle w:val="a6"/>
        <w:ind w:firstLine="708"/>
        <w:jc w:val="center"/>
        <w:rPr>
          <w:b/>
        </w:rPr>
      </w:pPr>
    </w:p>
    <w:p w:rsidR="00182D7E" w:rsidRPr="00892744" w:rsidRDefault="00182D7E" w:rsidP="00182D7E">
      <w:pPr>
        <w:pStyle w:val="a6"/>
        <w:ind w:firstLine="708"/>
        <w:jc w:val="center"/>
        <w:rPr>
          <w:b/>
        </w:rPr>
      </w:pPr>
      <w:r>
        <w:rPr>
          <w:b/>
        </w:rPr>
        <w:t>Паспорт П</w:t>
      </w:r>
      <w:r w:rsidRPr="00892744">
        <w:rPr>
          <w:b/>
        </w:rPr>
        <w:t>рограммы</w:t>
      </w:r>
    </w:p>
    <w:p w:rsidR="00182D7E" w:rsidRDefault="00182D7E" w:rsidP="00182D7E">
      <w:pPr>
        <w:pStyle w:val="a6"/>
        <w:rPr>
          <w:rFonts w:eastAsia="Times New Roman"/>
          <w:lang w:eastAsia="ru-RU"/>
        </w:rPr>
      </w:pPr>
    </w:p>
    <w:p w:rsidR="00182D7E" w:rsidRDefault="00182D7E" w:rsidP="00182D7E">
      <w:pPr>
        <w:pStyle w:val="a6"/>
        <w:ind w:firstLine="708"/>
      </w:pPr>
      <w:r w:rsidRPr="00563D92">
        <w:rPr>
          <w:rFonts w:eastAsia="Times New Roman"/>
          <w:b/>
          <w:lang w:eastAsia="ru-RU"/>
        </w:rPr>
        <w:t>Наименование Программы</w:t>
      </w:r>
      <w:r w:rsidRPr="00563D92">
        <w:rPr>
          <w:rFonts w:eastAsia="Times New Roman"/>
          <w:lang w:eastAsia="ru-RU"/>
        </w:rPr>
        <w:t xml:space="preserve">: </w:t>
      </w:r>
      <w:r w:rsidRPr="00563D92">
        <w:t xml:space="preserve">Программа совместных действий институтов гражданского общества по противодействию коррупции на территории Свердловской области </w:t>
      </w:r>
      <w:r>
        <w:t>до 2017</w:t>
      </w:r>
      <w:r w:rsidRPr="00563D92">
        <w:t xml:space="preserve"> год</w:t>
      </w:r>
      <w:r>
        <w:t>а</w:t>
      </w:r>
      <w:r w:rsidRPr="00563D92">
        <w:t xml:space="preserve"> «ОБЩЕСТВО ПРОТИВ КОРРУПЦИИ»</w:t>
      </w:r>
      <w:r>
        <w:t xml:space="preserve"> (далее – Программа).</w:t>
      </w:r>
    </w:p>
    <w:p w:rsidR="00182D7E" w:rsidRDefault="00182D7E" w:rsidP="00182D7E">
      <w:pPr>
        <w:pStyle w:val="a6"/>
        <w:ind w:firstLine="708"/>
      </w:pPr>
      <w:r w:rsidRPr="003B4957">
        <w:rPr>
          <w:b/>
        </w:rPr>
        <w:t>Основание для разработки Программы</w:t>
      </w:r>
      <w:r w:rsidRPr="003B4957">
        <w:t>: п. 2 ст. 1, п. 6 ст. 6, п. 2, 18 ст. 7 Федерального закона от 25 декабря 2008 г. № 273-ФЗ «О противодействии коррупции»</w:t>
      </w:r>
      <w:r w:rsidRPr="003B4957">
        <w:rPr>
          <w:rStyle w:val="aa"/>
        </w:rPr>
        <w:footnoteReference w:id="1"/>
      </w:r>
      <w:r w:rsidRPr="003B4957">
        <w:t xml:space="preserve">; </w:t>
      </w:r>
      <w:r w:rsidR="00DF1946">
        <w:t xml:space="preserve">ст. 3 </w:t>
      </w:r>
      <w:r w:rsidR="00DF1946" w:rsidRPr="00DF1946">
        <w:t>Федерального закона от 21 июля 2014 года № 212-ФЗ «Об основах общественного контроля в Р</w:t>
      </w:r>
      <w:r w:rsidR="00DF1946">
        <w:t xml:space="preserve">оссийской </w:t>
      </w:r>
      <w:r w:rsidR="00DF1946" w:rsidRPr="00DF1946">
        <w:t>Ф</w:t>
      </w:r>
      <w:r w:rsidR="00DF1946">
        <w:t>едерации</w:t>
      </w:r>
      <w:r w:rsidR="00DF1946" w:rsidRPr="00DF1946">
        <w:t>»;</w:t>
      </w:r>
      <w:r w:rsidR="00DF1946">
        <w:t xml:space="preserve"> </w:t>
      </w:r>
      <w:r w:rsidRPr="003B4957">
        <w:t>п. 6 Указа Президента РФ от 13 апреля 2010 г. № 460 «О Национальной стратегии противодействия коррупции и Национальном плане противодействия коррупции на 2010-2011 годы»</w:t>
      </w:r>
      <w:r w:rsidRPr="003B4957">
        <w:rPr>
          <w:rStyle w:val="aa"/>
        </w:rPr>
        <w:footnoteReference w:id="2"/>
      </w:r>
      <w:r w:rsidRPr="003B4957">
        <w:t xml:space="preserve">; </w:t>
      </w:r>
      <w:proofErr w:type="spellStart"/>
      <w:r w:rsidRPr="003B4957">
        <w:t>пп</w:t>
      </w:r>
      <w:proofErr w:type="spellEnd"/>
      <w:r w:rsidRPr="003B4957">
        <w:t xml:space="preserve">. «з» п. 5 </w:t>
      </w:r>
      <w:r w:rsidRPr="003B4957">
        <w:rPr>
          <w:shd w:val="clear" w:color="auto" w:fill="FFFFFF"/>
        </w:rPr>
        <w:t xml:space="preserve">Положения о мониторинге </w:t>
      </w:r>
      <w:proofErr w:type="spellStart"/>
      <w:r w:rsidRPr="003B4957">
        <w:rPr>
          <w:shd w:val="clear" w:color="auto" w:fill="FFFFFF"/>
        </w:rPr>
        <w:t>правоприменения</w:t>
      </w:r>
      <w:proofErr w:type="spellEnd"/>
      <w:r w:rsidRPr="003B4957">
        <w:rPr>
          <w:shd w:val="clear" w:color="auto" w:fill="FFFFFF"/>
        </w:rPr>
        <w:t xml:space="preserve"> в Российской Федерации, утв.</w:t>
      </w:r>
      <w:r w:rsidRPr="003B4957">
        <w:rPr>
          <w:bCs/>
        </w:rPr>
        <w:t xml:space="preserve"> Указом Президента Российской Федерации от 20 мая 2011 г. № 657 «О мониторинге </w:t>
      </w:r>
      <w:proofErr w:type="spellStart"/>
      <w:r w:rsidRPr="003B4957">
        <w:rPr>
          <w:bCs/>
        </w:rPr>
        <w:t>правоприменения</w:t>
      </w:r>
      <w:proofErr w:type="spellEnd"/>
      <w:r w:rsidRPr="003B4957">
        <w:rPr>
          <w:bCs/>
        </w:rPr>
        <w:t xml:space="preserve"> в Российской Федерации»</w:t>
      </w:r>
      <w:r w:rsidRPr="003B4957">
        <w:rPr>
          <w:rStyle w:val="aa"/>
          <w:bCs/>
        </w:rPr>
        <w:footnoteReference w:id="3"/>
      </w:r>
      <w:r w:rsidRPr="003B4957">
        <w:rPr>
          <w:bCs/>
        </w:rPr>
        <w:t xml:space="preserve">; п. 7 ст. 4 </w:t>
      </w:r>
      <w:r w:rsidRPr="003B4957">
        <w:t>Закона Свердловской области от 20 февраля 2009 года № 2-ОЗ «О противодействии коррупции в Свердловской области»</w:t>
      </w:r>
      <w:r w:rsidRPr="003B4957">
        <w:rPr>
          <w:rStyle w:val="aa"/>
        </w:rPr>
        <w:footnoteReference w:id="4"/>
      </w:r>
      <w:r w:rsidRPr="003B4957">
        <w:t>.</w:t>
      </w:r>
    </w:p>
    <w:p w:rsidR="00182D7E" w:rsidRPr="006B1C2E" w:rsidRDefault="00182D7E" w:rsidP="00182D7E">
      <w:pPr>
        <w:pStyle w:val="a6"/>
        <w:ind w:firstLine="708"/>
      </w:pPr>
      <w:proofErr w:type="gramStart"/>
      <w:r w:rsidRPr="0098059D">
        <w:rPr>
          <w:b/>
        </w:rPr>
        <w:t>Разработчик Программы</w:t>
      </w:r>
      <w:r>
        <w:t xml:space="preserve"> – </w:t>
      </w:r>
      <w:r w:rsidRPr="00AF2F00">
        <w:t xml:space="preserve">член </w:t>
      </w:r>
      <w:r w:rsidR="00DC4B8D" w:rsidRPr="00DC4B8D">
        <w:t>Рабоч</w:t>
      </w:r>
      <w:r w:rsidR="00DC4B8D">
        <w:t>ей</w:t>
      </w:r>
      <w:r w:rsidR="00DC4B8D" w:rsidRPr="00DC4B8D">
        <w:t xml:space="preserve"> групп</w:t>
      </w:r>
      <w:r w:rsidR="00DC4B8D">
        <w:t>ы</w:t>
      </w:r>
      <w:r w:rsidR="00DC4B8D" w:rsidRPr="00DC4B8D">
        <w:t xml:space="preserve"> по вопросам профилактики и борьбе с коррупцией при Комиссии по </w:t>
      </w:r>
      <w:r w:rsidR="00DF1946" w:rsidRPr="00DF1946">
        <w:t>проблемам общественной безопасности и экспертизы, экологии и взаимодействию с системой судебно-правоохранительных органов и ОНК</w:t>
      </w:r>
      <w:r w:rsidR="00DC4B8D" w:rsidRPr="00DC4B8D">
        <w:t xml:space="preserve"> Общественной палаты Свердловской области</w:t>
      </w:r>
      <w:r w:rsidRPr="006B1C2E">
        <w:t>, член Рабочей группы</w:t>
      </w:r>
      <w:r w:rsidR="006B1C2E" w:rsidRPr="006B1C2E">
        <w:t xml:space="preserve">, образованной </w:t>
      </w:r>
      <w:r w:rsidRPr="006B1C2E">
        <w:t xml:space="preserve">при </w:t>
      </w:r>
      <w:r w:rsidR="006B1C2E" w:rsidRPr="006B1C2E">
        <w:t>Комиссии по координации работы по противодействию коррупции в Свердловской области</w:t>
      </w:r>
      <w:r w:rsidRPr="006B1C2E">
        <w:t xml:space="preserve">, </w:t>
      </w:r>
      <w:proofErr w:type="spellStart"/>
      <w:r w:rsidRPr="006B1C2E">
        <w:t>к.ю.н</w:t>
      </w:r>
      <w:proofErr w:type="spellEnd"/>
      <w:r w:rsidRPr="006B1C2E">
        <w:t xml:space="preserve">. </w:t>
      </w:r>
      <w:proofErr w:type="spellStart"/>
      <w:r w:rsidRPr="006B1C2E">
        <w:t>Вейберт</w:t>
      </w:r>
      <w:proofErr w:type="spellEnd"/>
      <w:r w:rsidRPr="006B1C2E">
        <w:t xml:space="preserve"> С.И.</w:t>
      </w:r>
      <w:proofErr w:type="gramEnd"/>
    </w:p>
    <w:p w:rsidR="00182D7E" w:rsidRPr="00892744" w:rsidRDefault="00182D7E" w:rsidP="00182D7E">
      <w:pPr>
        <w:pStyle w:val="a6"/>
        <w:ind w:firstLine="708"/>
      </w:pPr>
      <w:r w:rsidRPr="00892744">
        <w:rPr>
          <w:b/>
          <w:bCs/>
        </w:rPr>
        <w:lastRenderedPageBreak/>
        <w:t>Статус Программы</w:t>
      </w:r>
      <w:r w:rsidRPr="00892744">
        <w:rPr>
          <w:bCs/>
        </w:rPr>
        <w:t xml:space="preserve"> – </w:t>
      </w:r>
      <w:r>
        <w:rPr>
          <w:bCs/>
        </w:rPr>
        <w:t xml:space="preserve">общественная </w:t>
      </w:r>
      <w:r w:rsidRPr="00892744">
        <w:t>программа.</w:t>
      </w:r>
      <w:r>
        <w:t xml:space="preserve"> Программа утверждена </w:t>
      </w:r>
      <w:r w:rsidR="009D7BAE">
        <w:t xml:space="preserve">на </w:t>
      </w:r>
      <w:r w:rsidR="009D7BAE">
        <w:rPr>
          <w:rFonts w:eastAsia="Times New Roman"/>
          <w:color w:val="000000"/>
        </w:rPr>
        <w:t>расширенном заседании Общественной палаты Свердловской области</w:t>
      </w:r>
      <w:r w:rsidR="00DC4B8D">
        <w:t xml:space="preserve"> </w:t>
      </w:r>
      <w:r>
        <w:t xml:space="preserve">(Протокол заседания от </w:t>
      </w:r>
      <w:r w:rsidR="009D7BAE">
        <w:t xml:space="preserve">19 февраля </w:t>
      </w:r>
      <w:r>
        <w:t>201</w:t>
      </w:r>
      <w:r w:rsidR="00F03863">
        <w:t>6</w:t>
      </w:r>
      <w:r>
        <w:t xml:space="preserve"> г.).</w:t>
      </w:r>
    </w:p>
    <w:p w:rsidR="00182D7E" w:rsidRDefault="00182D7E" w:rsidP="00182D7E">
      <w:pPr>
        <w:pStyle w:val="a6"/>
        <w:ind w:firstLine="708"/>
      </w:pPr>
      <w:r w:rsidRPr="00892744">
        <w:rPr>
          <w:rStyle w:val="a7"/>
          <w:b/>
        </w:rPr>
        <w:t>Дирекция Программы</w:t>
      </w:r>
      <w:r w:rsidRPr="00892744">
        <w:rPr>
          <w:rStyle w:val="a7"/>
        </w:rPr>
        <w:t xml:space="preserve"> – </w:t>
      </w:r>
      <w:r w:rsidRPr="00963FD0">
        <w:t>Общественн</w:t>
      </w:r>
      <w:r>
        <w:t>ая палата Свердловской области,</w:t>
      </w:r>
      <w:r w:rsidRPr="00AF2F00">
        <w:t xml:space="preserve"> </w:t>
      </w:r>
      <w:r w:rsidR="00DC4B8D" w:rsidRPr="00DC4B8D">
        <w:t>Комисси</w:t>
      </w:r>
      <w:r w:rsidR="00DC4B8D">
        <w:t>я</w:t>
      </w:r>
      <w:r w:rsidR="00DC4B8D" w:rsidRPr="00DC4B8D">
        <w:t xml:space="preserve"> по </w:t>
      </w:r>
      <w:r w:rsidR="00DF1946" w:rsidRPr="00DF1946">
        <w:t>проблемам общественной безопасности и экспертизы, экологии и взаимодействию с системой судебно-правоохранительных органов и ОНК</w:t>
      </w:r>
      <w:r w:rsidR="00DC4B8D" w:rsidRPr="00DC4B8D">
        <w:t xml:space="preserve"> Общественной палаты Свердловской области</w:t>
      </w:r>
      <w:r w:rsidRPr="00892744">
        <w:t>.</w:t>
      </w:r>
      <w:r w:rsidRPr="00AF2F00">
        <w:t xml:space="preserve"> </w:t>
      </w:r>
    </w:p>
    <w:p w:rsidR="00182D7E" w:rsidRDefault="00182D7E" w:rsidP="00182D7E">
      <w:pPr>
        <w:pStyle w:val="a6"/>
        <w:ind w:firstLine="708"/>
      </w:pPr>
      <w:r>
        <w:rPr>
          <w:b/>
        </w:rPr>
        <w:t>Координатор Программы</w:t>
      </w:r>
      <w:r w:rsidRPr="00AF2F00">
        <w:rPr>
          <w:b/>
        </w:rPr>
        <w:t xml:space="preserve"> – </w:t>
      </w:r>
      <w:r w:rsidRPr="00AF2F00">
        <w:t xml:space="preserve">член </w:t>
      </w:r>
      <w:r w:rsidR="00DC4B8D" w:rsidRPr="00DC4B8D">
        <w:t xml:space="preserve">Рабочей группы по вопросам профилактики и борьбе с коррупцией при Комиссии </w:t>
      </w:r>
      <w:r w:rsidR="00DF1946" w:rsidRPr="00DF1946">
        <w:t>по проблемам общественной безопасности и экспертизы, экологии и взаимодействию с системой судебно-правоохранительных органов и ОНК</w:t>
      </w:r>
      <w:r w:rsidR="00DC4B8D" w:rsidRPr="00DC4B8D">
        <w:t xml:space="preserve"> Общественной палаты Свердловской области</w:t>
      </w:r>
      <w:r w:rsidRPr="00AF2F00">
        <w:t>.</w:t>
      </w:r>
    </w:p>
    <w:p w:rsidR="00182D7E" w:rsidRPr="00AF2F00" w:rsidRDefault="00182D7E" w:rsidP="00182D7E">
      <w:pPr>
        <w:pStyle w:val="a6"/>
        <w:ind w:firstLine="708"/>
      </w:pPr>
      <w:r w:rsidRPr="00AF2F00">
        <w:rPr>
          <w:b/>
        </w:rPr>
        <w:t>Участники Программы</w:t>
      </w:r>
      <w:r w:rsidRPr="00AF2F00">
        <w:t xml:space="preserve"> – институты гражданского общества, принимающие непосредственное участие в реализации мероприятий, предусмотренных Планом мероприятий по выполнению Программы совместных действий</w:t>
      </w:r>
      <w:r>
        <w:t xml:space="preserve"> </w:t>
      </w:r>
      <w:r w:rsidRPr="00AF2F00">
        <w:t>институтов гражданского общества по противодействию коррупции на территории Свердловской области до 201</w:t>
      </w:r>
      <w:r>
        <w:t>7</w:t>
      </w:r>
      <w:r w:rsidRPr="00AF2F00">
        <w:t xml:space="preserve"> год</w:t>
      </w:r>
      <w:r>
        <w:t>а</w:t>
      </w:r>
      <w:r w:rsidRPr="00AF2F00">
        <w:t xml:space="preserve"> «Общество против коррупции»</w:t>
      </w:r>
      <w:r>
        <w:t xml:space="preserve"> и указанные в разделе «Исполнители мероприятий» указанного выше Плана мероприятий.</w:t>
      </w:r>
    </w:p>
    <w:p w:rsidR="00182D7E" w:rsidRPr="00892744" w:rsidRDefault="00182D7E" w:rsidP="00182D7E">
      <w:pPr>
        <w:pStyle w:val="a6"/>
        <w:ind w:firstLine="709"/>
      </w:pPr>
      <w:r w:rsidRPr="00892744">
        <w:rPr>
          <w:b/>
        </w:rPr>
        <w:t>Цель Программы</w:t>
      </w:r>
      <w:r>
        <w:rPr>
          <w:b/>
        </w:rPr>
        <w:t xml:space="preserve">: </w:t>
      </w:r>
      <w:proofErr w:type="gramStart"/>
      <w:r w:rsidRPr="00892744">
        <w:t>Основной целью Программы является осуществление комплекса мер по формированию в обществе</w:t>
      </w:r>
      <w:r>
        <w:t xml:space="preserve"> на территории </w:t>
      </w:r>
      <w:r w:rsidRPr="00892744">
        <w:t xml:space="preserve">Свердловской области непримиримого отношения к любым проявлениям коррупции, консолидации усилий </w:t>
      </w:r>
      <w:r>
        <w:t xml:space="preserve">государства и институтов гражданского общества </w:t>
      </w:r>
      <w:r w:rsidRPr="00892744">
        <w:t>по устранению причин и условий, порождающих коррупцию, содействи</w:t>
      </w:r>
      <w:r>
        <w:t>е</w:t>
      </w:r>
      <w:r w:rsidRPr="00892744">
        <w:t xml:space="preserve"> органам</w:t>
      </w:r>
      <w:r>
        <w:t xml:space="preserve"> </w:t>
      </w:r>
      <w:r w:rsidRPr="00892744">
        <w:t>государственной власти</w:t>
      </w:r>
      <w:r>
        <w:t xml:space="preserve"> Свердловской области</w:t>
      </w:r>
      <w:r w:rsidRPr="00892744">
        <w:t xml:space="preserve"> и органам местного самоуправления</w:t>
      </w:r>
      <w:r>
        <w:t xml:space="preserve"> муниципальных образований, расположенных на территории Свердловской области</w:t>
      </w:r>
      <w:r w:rsidRPr="00892744">
        <w:t xml:space="preserve"> в реализации антикоррупционной политики</w:t>
      </w:r>
      <w:r w:rsidR="00DF1946">
        <w:t>,</w:t>
      </w:r>
      <w:r w:rsidR="00DF1946" w:rsidRPr="00DF1946">
        <w:t xml:space="preserve"> противодействи</w:t>
      </w:r>
      <w:r w:rsidR="00DF1946">
        <w:t>е</w:t>
      </w:r>
      <w:r w:rsidR="00DF1946" w:rsidRPr="00DF1946">
        <w:t xml:space="preserve"> коррупции во всех</w:t>
      </w:r>
      <w:proofErr w:type="gramEnd"/>
      <w:r w:rsidR="00DF1946" w:rsidRPr="00DF1946">
        <w:t xml:space="preserve"> </w:t>
      </w:r>
      <w:proofErr w:type="gramStart"/>
      <w:r w:rsidR="00DF1946" w:rsidRPr="00DF1946">
        <w:t>формах</w:t>
      </w:r>
      <w:proofErr w:type="gramEnd"/>
      <w:r w:rsidR="00DF1946">
        <w:t xml:space="preserve"> ее проявления</w:t>
      </w:r>
      <w:r w:rsidRPr="00892744">
        <w:t>.</w:t>
      </w:r>
    </w:p>
    <w:p w:rsidR="00182D7E" w:rsidRPr="00892744" w:rsidRDefault="00182D7E" w:rsidP="00182D7E">
      <w:pPr>
        <w:pStyle w:val="a6"/>
        <w:ind w:firstLine="709"/>
        <w:rPr>
          <w:b/>
        </w:rPr>
      </w:pPr>
      <w:r w:rsidRPr="00892744">
        <w:rPr>
          <w:b/>
        </w:rPr>
        <w:t>Задачи Программы:</w:t>
      </w:r>
    </w:p>
    <w:p w:rsidR="00182D7E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>
        <w:t>осуществление деятельности, направленной на выявление и устранение причин и условий коррупции в системе государственной и муниципальной службы и в сфере предпринимательства;</w:t>
      </w:r>
    </w:p>
    <w:p w:rsidR="00182D7E" w:rsidRPr="007A330B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7A330B">
        <w:t xml:space="preserve">формирование в обществе нетерпимого отношения ко всем формам проявления коррупции и вовлечение </w:t>
      </w:r>
      <w:r>
        <w:t>институтов гражданского общества</w:t>
      </w:r>
      <w:r w:rsidRPr="007A330B">
        <w:t xml:space="preserve"> в процесс противодействия их проявлениям;</w:t>
      </w:r>
    </w:p>
    <w:p w:rsidR="00182D7E" w:rsidRPr="007A330B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7A330B">
        <w:t xml:space="preserve">организация конструктивного взаимодействия </w:t>
      </w:r>
      <w:r>
        <w:t>институтов гражданского общества, сформированных на территории Свердловской области,</w:t>
      </w:r>
      <w:r w:rsidRPr="007A330B">
        <w:t xml:space="preserve"> с органами государственной власти</w:t>
      </w:r>
      <w:r>
        <w:t xml:space="preserve">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7A330B">
        <w:t xml:space="preserve"> по вопросам п</w:t>
      </w:r>
      <w:r>
        <w:t>р</w:t>
      </w:r>
      <w:r w:rsidRPr="007A330B">
        <w:t>отиводействия коррупции;</w:t>
      </w:r>
    </w:p>
    <w:p w:rsidR="00182D7E" w:rsidRPr="007A330B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7A330B">
        <w:t>развитие институтов</w:t>
      </w:r>
      <w:r>
        <w:t xml:space="preserve"> </w:t>
      </w:r>
      <w:r w:rsidRPr="007A330B">
        <w:rPr>
          <w:rFonts w:eastAsia="Times New Roman"/>
          <w:lang w:eastAsia="ru-RU"/>
        </w:rPr>
        <w:t xml:space="preserve">общественного </w:t>
      </w:r>
      <w:proofErr w:type="gramStart"/>
      <w:r w:rsidRPr="007A330B">
        <w:rPr>
          <w:rFonts w:eastAsia="Times New Roman"/>
          <w:lang w:eastAsia="ru-RU"/>
        </w:rPr>
        <w:t>контроля за</w:t>
      </w:r>
      <w:proofErr w:type="gramEnd"/>
      <w:r w:rsidRPr="007A330B">
        <w:rPr>
          <w:rFonts w:eastAsia="Times New Roman"/>
          <w:lang w:eastAsia="ru-RU"/>
        </w:rPr>
        <w:t xml:space="preserve"> разработкой и внедрением стандартов </w:t>
      </w:r>
      <w:r w:rsidRPr="007A330B">
        <w:t>антикоррупционного поведения государственных</w:t>
      </w:r>
      <w:r>
        <w:t xml:space="preserve"> гражданских</w:t>
      </w:r>
      <w:r w:rsidRPr="007A330B">
        <w:t xml:space="preserve"> и муниципальных служащих;</w:t>
      </w:r>
    </w:p>
    <w:p w:rsidR="00182D7E" w:rsidRPr="00892744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t>содействие правоохранительным органам в выявлении случаев коррупции и злоупотребления служебным положением должностных лиц;</w:t>
      </w:r>
    </w:p>
    <w:p w:rsidR="00CE7FB6" w:rsidRDefault="00182D7E" w:rsidP="00CE7FB6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lastRenderedPageBreak/>
        <w:t xml:space="preserve">развитие </w:t>
      </w:r>
      <w:r>
        <w:t xml:space="preserve">институтами гражданского общества </w:t>
      </w:r>
      <w:r w:rsidRPr="00892744">
        <w:t xml:space="preserve">системы оказания правовой и иной помощи </w:t>
      </w:r>
      <w:r>
        <w:t>гражданам</w:t>
      </w:r>
      <w:r w:rsidRPr="00892744">
        <w:t xml:space="preserve"> в защите своих прав от коррупционных посягательств;</w:t>
      </w:r>
    </w:p>
    <w:p w:rsidR="00CE7FB6" w:rsidRPr="00F72DFE" w:rsidRDefault="00CE7FB6" w:rsidP="00CE7FB6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F72DFE">
        <w:t>оказание содействия гражданам и предпринимателям по защите их законных прав через институты общественного контроля;</w:t>
      </w:r>
    </w:p>
    <w:p w:rsidR="00861925" w:rsidRDefault="00182D7E" w:rsidP="00861925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t xml:space="preserve">реализации прав </w:t>
      </w:r>
      <w:r>
        <w:t xml:space="preserve">граждан и </w:t>
      </w:r>
      <w:r w:rsidRPr="00892744">
        <w:t>предпринимателей на получение достоверной информации</w:t>
      </w:r>
      <w:r>
        <w:t>, затрагивающей их конституционные права и свободы</w:t>
      </w:r>
      <w:r w:rsidRPr="00892744">
        <w:t>;</w:t>
      </w:r>
    </w:p>
    <w:p w:rsidR="00182D7E" w:rsidRPr="00F72DFE" w:rsidRDefault="00614637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proofErr w:type="gramStart"/>
      <w:r>
        <w:t>стимулирова</w:t>
      </w:r>
      <w:r w:rsidR="00182D7E">
        <w:t>ние</w:t>
      </w:r>
      <w:r>
        <w:t xml:space="preserve"> независимых экспертов, аккредитованных Министерством юстиции РФ, </w:t>
      </w:r>
      <w:r w:rsidR="00182D7E">
        <w:t xml:space="preserve">к проведению независимой </w:t>
      </w:r>
      <w:r w:rsidR="006A7C80">
        <w:t xml:space="preserve">антикоррупционной </w:t>
      </w:r>
      <w:r w:rsidR="00182D7E" w:rsidRPr="00892744">
        <w:t>экспертиз</w:t>
      </w:r>
      <w:r w:rsidR="00182D7E">
        <w:t>ы</w:t>
      </w:r>
      <w:r w:rsidR="00182D7E" w:rsidRPr="00892744">
        <w:t xml:space="preserve"> нормативных правовых а</w:t>
      </w:r>
      <w:r w:rsidR="006A7C80">
        <w:t>ктов,</w:t>
      </w:r>
      <w:r w:rsidR="00F72DFE">
        <w:t xml:space="preserve"> в целях</w:t>
      </w:r>
      <w:r w:rsidR="00861925" w:rsidRPr="00861925">
        <w:t xml:space="preserve"> </w:t>
      </w:r>
      <w:r w:rsidR="00861925" w:rsidRPr="00F72DFE">
        <w:t>выявлени</w:t>
      </w:r>
      <w:r w:rsidR="00F72DFE">
        <w:t>я</w:t>
      </w:r>
      <w:r w:rsidR="00861925" w:rsidRPr="00F72DFE">
        <w:t xml:space="preserve"> и устранени</w:t>
      </w:r>
      <w:r w:rsidR="00F72DFE">
        <w:t>я</w:t>
      </w:r>
      <w:r w:rsidR="00861925" w:rsidRPr="00F72DFE">
        <w:t xml:space="preserve"> в нормативных правовых актах</w:t>
      </w:r>
      <w:r w:rsidR="00F72DFE">
        <w:t xml:space="preserve"> и их проектах</w:t>
      </w:r>
      <w:r w:rsidR="00861925" w:rsidRPr="00F72DFE">
        <w:t>,</w:t>
      </w:r>
      <w:r w:rsidR="00F72DFE">
        <w:t xml:space="preserve"> в том числе</w:t>
      </w:r>
      <w:r w:rsidR="00861925" w:rsidRPr="00F72DFE">
        <w:t xml:space="preserve"> действующих </w:t>
      </w:r>
      <w:r w:rsidR="00F72DFE">
        <w:t xml:space="preserve">административных </w:t>
      </w:r>
      <w:r w:rsidR="00861925" w:rsidRPr="00F72DFE">
        <w:t>регламентах органов</w:t>
      </w:r>
      <w:r w:rsidR="00F72DFE">
        <w:t xml:space="preserve"> государственной власти и органов местного самоуправления муниципальных образований, расположенных на территории Свердловской области</w:t>
      </w:r>
      <w:r w:rsidR="00861925" w:rsidRPr="00F72DFE">
        <w:t xml:space="preserve"> коррупционн</w:t>
      </w:r>
      <w:r>
        <w:t>ых</w:t>
      </w:r>
      <w:r w:rsidR="00861925" w:rsidRPr="00F72DFE">
        <w:t xml:space="preserve"> </w:t>
      </w:r>
      <w:r>
        <w:t>факторов</w:t>
      </w:r>
      <w:r w:rsidR="00F72DFE">
        <w:t xml:space="preserve">, а также </w:t>
      </w:r>
      <w:r>
        <w:t xml:space="preserve">стимулирование </w:t>
      </w:r>
      <w:r w:rsidR="00F72DFE">
        <w:t>участи</w:t>
      </w:r>
      <w:r>
        <w:t>я</w:t>
      </w:r>
      <w:r w:rsidR="00F72DFE">
        <w:t xml:space="preserve"> в проведении оценки регулирующего воздействия</w:t>
      </w:r>
      <w:r>
        <w:t xml:space="preserve"> нормативных правовых</w:t>
      </w:r>
      <w:proofErr w:type="gramEnd"/>
      <w:r>
        <w:t xml:space="preserve"> актов, затрагивающих осуществление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 и Свердловской области</w:t>
      </w:r>
      <w:r w:rsidR="00861925" w:rsidRPr="00F72DFE">
        <w:t xml:space="preserve">; </w:t>
      </w:r>
    </w:p>
    <w:p w:rsidR="00182D7E" w:rsidRPr="00892744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rPr>
          <w:rFonts w:eastAsia="Times New Roman"/>
          <w:lang w:eastAsia="ru-RU"/>
        </w:rPr>
        <w:t xml:space="preserve">развитие общественно значимых инициатив </w:t>
      </w:r>
      <w:r>
        <w:rPr>
          <w:rFonts w:eastAsia="Times New Roman"/>
          <w:lang w:eastAsia="ru-RU"/>
        </w:rPr>
        <w:t>институтов гражданского общества</w:t>
      </w:r>
      <w:r w:rsidRPr="00892744">
        <w:rPr>
          <w:rFonts w:eastAsia="Times New Roman"/>
          <w:lang w:eastAsia="ru-RU"/>
        </w:rPr>
        <w:t xml:space="preserve"> по </w:t>
      </w:r>
      <w:r w:rsidRPr="00892744">
        <w:t>созданию условий, затрудняющих возможность коррупционного поведения и обеспечивающих снижение уровня коррупции;</w:t>
      </w:r>
    </w:p>
    <w:p w:rsidR="00182D7E" w:rsidRPr="00376F10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t xml:space="preserve">распространение положительного опыта </w:t>
      </w:r>
      <w:r>
        <w:t>участия институтов гражданского общества в противодействии коррупции</w:t>
      </w:r>
      <w:r w:rsidRPr="00892744">
        <w:t xml:space="preserve">, </w:t>
      </w:r>
      <w:r w:rsidRPr="00892744">
        <w:rPr>
          <w:rFonts w:eastAsia="Times New Roman"/>
          <w:lang w:eastAsia="ru-RU"/>
        </w:rPr>
        <w:t xml:space="preserve">популяризация успешных антикоррупционных </w:t>
      </w:r>
      <w:r>
        <w:rPr>
          <w:rFonts w:eastAsia="Times New Roman"/>
          <w:lang w:eastAsia="ru-RU"/>
        </w:rPr>
        <w:t>мероприятий П</w:t>
      </w:r>
      <w:r w:rsidRPr="00892744">
        <w:rPr>
          <w:rFonts w:eastAsia="Times New Roman"/>
          <w:lang w:eastAsia="ru-RU"/>
        </w:rPr>
        <w:t>рограмм</w:t>
      </w:r>
      <w:r>
        <w:rPr>
          <w:rFonts w:eastAsia="Times New Roman"/>
          <w:lang w:eastAsia="ru-RU"/>
        </w:rPr>
        <w:t>ы;</w:t>
      </w:r>
    </w:p>
    <w:p w:rsidR="00182D7E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</w:pPr>
      <w:r w:rsidRPr="00892744">
        <w:t>подготовка и издание информационно-аналитических материалов, способствующих деятельности</w:t>
      </w:r>
      <w:r>
        <w:t xml:space="preserve"> по противодействию коррупции; </w:t>
      </w:r>
    </w:p>
    <w:p w:rsidR="00182D7E" w:rsidRPr="00D42C6B" w:rsidRDefault="00182D7E" w:rsidP="00182D7E">
      <w:pPr>
        <w:pStyle w:val="a6"/>
        <w:numPr>
          <w:ilvl w:val="0"/>
          <w:numId w:val="5"/>
        </w:numPr>
        <w:tabs>
          <w:tab w:val="left" w:pos="1134"/>
        </w:tabs>
        <w:ind w:left="0" w:firstLine="708"/>
        <w:rPr>
          <w:rFonts w:eastAsia="Times New Roman"/>
          <w:lang w:eastAsia="ru-RU"/>
        </w:rPr>
      </w:pPr>
      <w:r w:rsidRPr="00892744">
        <w:t xml:space="preserve">просвещение </w:t>
      </w:r>
      <w:r>
        <w:t>граждан по вопросам противодействия коррупции</w:t>
      </w:r>
      <w:r w:rsidRPr="00892744">
        <w:t>, повышение их правовой культуры, воспитание</w:t>
      </w:r>
      <w:r>
        <w:t xml:space="preserve"> </w:t>
      </w:r>
      <w:r w:rsidRPr="00892744">
        <w:t>уважительного отношения к закону.</w:t>
      </w:r>
    </w:p>
    <w:p w:rsidR="00182D7E" w:rsidRPr="00892744" w:rsidRDefault="00182D7E" w:rsidP="00182D7E">
      <w:pPr>
        <w:pStyle w:val="a6"/>
        <w:tabs>
          <w:tab w:val="left" w:pos="1134"/>
        </w:tabs>
        <w:ind w:left="708"/>
        <w:rPr>
          <w:rFonts w:eastAsia="Times New Roman"/>
          <w:lang w:eastAsia="ru-RU"/>
        </w:rPr>
      </w:pPr>
      <w:r w:rsidRPr="00D42C6B">
        <w:rPr>
          <w:b/>
        </w:rPr>
        <w:t>Сроки реализации Программы</w:t>
      </w:r>
      <w:r>
        <w:t xml:space="preserve"> – 2016-2017 гг.</w:t>
      </w:r>
    </w:p>
    <w:p w:rsidR="00182D7E" w:rsidRPr="00892744" w:rsidRDefault="00182D7E" w:rsidP="00182D7E">
      <w:pPr>
        <w:pStyle w:val="a6"/>
        <w:ind w:firstLine="708"/>
      </w:pPr>
      <w:r w:rsidRPr="00892744">
        <w:rPr>
          <w:b/>
        </w:rPr>
        <w:t xml:space="preserve">Финансовое обеспечение Программы. </w:t>
      </w:r>
      <w:r w:rsidRPr="00892744">
        <w:t>Финансирование мероприятий Программы осуществляется за счёт средств Участников Программы.</w:t>
      </w:r>
    </w:p>
    <w:p w:rsidR="00182D7E" w:rsidRPr="00892744" w:rsidRDefault="00182D7E" w:rsidP="00182D7E">
      <w:pPr>
        <w:pStyle w:val="a6"/>
        <w:ind w:firstLine="709"/>
        <w:rPr>
          <w:b/>
        </w:rPr>
      </w:pPr>
      <w:r w:rsidRPr="00892744">
        <w:rPr>
          <w:b/>
        </w:rPr>
        <w:t>Механизм реализации Программы:</w:t>
      </w:r>
    </w:p>
    <w:p w:rsidR="00182D7E" w:rsidRPr="000E2DD5" w:rsidRDefault="00182D7E" w:rsidP="00182D7E">
      <w:pPr>
        <w:pStyle w:val="a6"/>
        <w:numPr>
          <w:ilvl w:val="0"/>
          <w:numId w:val="6"/>
        </w:numPr>
        <w:ind w:left="0" w:firstLine="709"/>
      </w:pPr>
      <w:r>
        <w:t>Координатор</w:t>
      </w:r>
      <w:r w:rsidRPr="00D42C6B">
        <w:t xml:space="preserve"> Программы осуществляет сбор инициативных заявок от </w:t>
      </w:r>
      <w:r w:rsidRPr="000E2DD5">
        <w:t xml:space="preserve">Участников Программы (на протяжении всего срока действия Программы). Заявки </w:t>
      </w:r>
      <w:r w:rsidRPr="0079145F">
        <w:t xml:space="preserve">необходимо направить на электронную почту </w:t>
      </w:r>
      <w:hyperlink r:id="rId9" w:history="1">
        <w:r w:rsidR="0079145F" w:rsidRPr="0079145F">
          <w:rPr>
            <w:rFonts w:eastAsia="Times New Roman"/>
            <w:color w:val="0000FF"/>
            <w:u w:val="single"/>
            <w:lang w:val="en-US" w:eastAsia="ru-RU"/>
          </w:rPr>
          <w:t>programma</w:t>
        </w:r>
        <w:r w:rsidR="0079145F" w:rsidRPr="0079145F">
          <w:rPr>
            <w:rFonts w:eastAsia="Times New Roman"/>
            <w:color w:val="0000FF"/>
            <w:u w:val="single"/>
            <w:lang w:eastAsia="ru-RU"/>
          </w:rPr>
          <w:t>.</w:t>
        </w:r>
        <w:r w:rsidR="0079145F" w:rsidRPr="0079145F">
          <w:rPr>
            <w:rFonts w:eastAsia="Times New Roman"/>
            <w:color w:val="0000FF"/>
            <w:u w:val="single"/>
            <w:lang w:val="en-US" w:eastAsia="ru-RU"/>
          </w:rPr>
          <w:t>opso</w:t>
        </w:r>
        <w:r w:rsidR="0079145F" w:rsidRPr="0079145F">
          <w:rPr>
            <w:rFonts w:eastAsia="Times New Roman"/>
            <w:color w:val="0000FF"/>
            <w:u w:val="single"/>
            <w:lang w:eastAsia="ru-RU"/>
          </w:rPr>
          <w:t>@</w:t>
        </w:r>
        <w:r w:rsidR="0079145F" w:rsidRPr="0079145F">
          <w:rPr>
            <w:rFonts w:eastAsia="Times New Roman"/>
            <w:color w:val="0000FF"/>
            <w:u w:val="single"/>
            <w:lang w:val="en-US" w:eastAsia="ru-RU"/>
          </w:rPr>
          <w:t>list</w:t>
        </w:r>
        <w:r w:rsidR="0079145F" w:rsidRPr="0079145F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="0079145F" w:rsidRPr="0079145F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79145F">
        <w:t>. Заявка подается в</w:t>
      </w:r>
      <w:r w:rsidRPr="009D7BAE">
        <w:t xml:space="preserve"> </w:t>
      </w:r>
      <w:r w:rsidRPr="000E2DD5">
        <w:t>сканированном виде, при н</w:t>
      </w:r>
      <w:bookmarkStart w:id="0" w:name="_GoBack"/>
      <w:bookmarkEnd w:id="0"/>
      <w:r w:rsidRPr="000E2DD5">
        <w:t xml:space="preserve">аличии подписи руководителя (учредителя) организации, заверенной печатью. Форма </w:t>
      </w:r>
      <w:r>
        <w:t>з</w:t>
      </w:r>
      <w:r w:rsidRPr="000E2DD5">
        <w:t>аявки в Приложении 1.</w:t>
      </w:r>
    </w:p>
    <w:p w:rsidR="00182D7E" w:rsidRPr="000E2DD5" w:rsidRDefault="00182D7E" w:rsidP="00182D7E">
      <w:pPr>
        <w:pStyle w:val="a6"/>
        <w:numPr>
          <w:ilvl w:val="0"/>
          <w:numId w:val="6"/>
        </w:numPr>
        <w:ind w:left="0" w:firstLine="709"/>
      </w:pPr>
      <w:r>
        <w:t>Координатор</w:t>
      </w:r>
      <w:r w:rsidRPr="00D42C6B">
        <w:t xml:space="preserve"> Программы ежеквартально на основе инициативных заявок от Участников Программы определяет мероприятия, которые будут реализовываться в течение срока действия Программы с учётом заявл</w:t>
      </w:r>
      <w:r>
        <w:t xml:space="preserve">енных </w:t>
      </w:r>
      <w:r w:rsidRPr="000E2DD5">
        <w:lastRenderedPageBreak/>
        <w:t>предложений от Участников</w:t>
      </w:r>
      <w:r w:rsidR="00E35880">
        <w:rPr>
          <w:rStyle w:val="aa"/>
        </w:rPr>
        <w:footnoteReference w:id="5"/>
      </w:r>
      <w:r w:rsidRPr="000E2DD5">
        <w:t xml:space="preserve">. Рассмотрение заявок на включение отдельных </w:t>
      </w:r>
      <w:proofErr w:type="gramStart"/>
      <w:r w:rsidRPr="000E2DD5">
        <w:t xml:space="preserve">мероприятий в Программу будет происходить раз в квартал, в соответствии с порядком проведения заседаний Общественной палаты Свердловской области и </w:t>
      </w:r>
      <w:r w:rsidR="003E675E">
        <w:t>Рабочей группы</w:t>
      </w:r>
      <w:r w:rsidR="006B1C2E" w:rsidRPr="006B1C2E">
        <w:t>, образованной при Комиссии по координации работы по противодействию</w:t>
      </w:r>
      <w:proofErr w:type="gramEnd"/>
      <w:r w:rsidR="006B1C2E" w:rsidRPr="006B1C2E">
        <w:t xml:space="preserve"> коррупции в Свердловской области</w:t>
      </w:r>
      <w:r w:rsidR="006B1C2E">
        <w:t>.</w:t>
      </w:r>
    </w:p>
    <w:p w:rsidR="00182D7E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>Координатор Программы</w:t>
      </w:r>
      <w:r>
        <w:t xml:space="preserve"> и</w:t>
      </w:r>
      <w:r w:rsidRPr="00D42C6B">
        <w:t xml:space="preserve"> Дирекция Программы осуществля</w:t>
      </w:r>
      <w:r>
        <w:t>ю</w:t>
      </w:r>
      <w:r w:rsidRPr="00D42C6B">
        <w:t>т еже</w:t>
      </w:r>
      <w:r>
        <w:t>годную</w:t>
      </w:r>
      <w:r w:rsidRPr="00D42C6B">
        <w:t xml:space="preserve"> рассылку Участникам Программы утверждённого плана мероприятий для реализации</w:t>
      </w:r>
      <w:r>
        <w:t xml:space="preserve"> </w:t>
      </w:r>
      <w:r w:rsidRPr="00D42C6B">
        <w:t>с конкретными исполнителями и сроками по месяцам</w:t>
      </w:r>
      <w:r>
        <w:t>.</w:t>
      </w:r>
    </w:p>
    <w:p w:rsidR="00182D7E" w:rsidRPr="00D42C6B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>Участники Программы добровольно, на основе заинтересованности, заявляют мероприятия, реализацию которых они будут непосредственно осуществлять. По итогам года Участники Программы представляют сведения о проведенных мероприятиях по утвержденной форме.</w:t>
      </w:r>
    </w:p>
    <w:p w:rsidR="00182D7E" w:rsidRPr="00D42C6B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 xml:space="preserve">Дирекция Программы </w:t>
      </w:r>
      <w:r>
        <w:t xml:space="preserve">и </w:t>
      </w:r>
      <w:r w:rsidRPr="00D42C6B">
        <w:t>Координатор Программы</w:t>
      </w:r>
      <w:r>
        <w:t xml:space="preserve"> </w:t>
      </w:r>
      <w:r w:rsidRPr="00D42C6B">
        <w:t>еже</w:t>
      </w:r>
      <w:r>
        <w:t>год</w:t>
      </w:r>
      <w:r w:rsidRPr="00D42C6B">
        <w:t>но осуществляют подготовку информации о ходе реализации мероприятий Программы и постоянно обеспечивают информационное взаимодействие между Участниками Программы.</w:t>
      </w:r>
    </w:p>
    <w:p w:rsidR="00182D7E" w:rsidRPr="00D42C6B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>Дирекция Программы</w:t>
      </w:r>
      <w:r>
        <w:t xml:space="preserve">, </w:t>
      </w:r>
      <w:r w:rsidRPr="00D42C6B">
        <w:t>Координатор Программы</w:t>
      </w:r>
      <w:r>
        <w:t>,</w:t>
      </w:r>
      <w:r w:rsidRPr="00D42C6B">
        <w:t xml:space="preserve"> и Участники Программы ежеквартально на заседании </w:t>
      </w:r>
      <w:r w:rsidR="006B1C2E" w:rsidRPr="006B1C2E">
        <w:t>Рабочей группы, образованной при Комиссии по координации работы по противодействию коррупции в Свердловской области</w:t>
      </w:r>
      <w:r w:rsidR="006B1C2E" w:rsidRPr="00D42C6B">
        <w:t xml:space="preserve"> </w:t>
      </w:r>
      <w:r w:rsidRPr="00D42C6B">
        <w:t>разрабатывают рекомендации по вопросам хода реализации Программы.</w:t>
      </w:r>
    </w:p>
    <w:p w:rsidR="00182D7E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>Результаты реализации Программы</w:t>
      </w:r>
      <w:r>
        <w:t xml:space="preserve"> Дирекцией Программы</w:t>
      </w:r>
      <w:r w:rsidRPr="00D42C6B">
        <w:t xml:space="preserve"> отраж</w:t>
      </w:r>
      <w:r>
        <w:t>аются</w:t>
      </w:r>
      <w:r w:rsidRPr="00D42C6B">
        <w:t xml:space="preserve"> в Докладе Общественной палаты Свердловской области об участии институтов гражданского общества в противодействии коррупции</w:t>
      </w:r>
      <w:r w:rsidR="00B701D6">
        <w:t xml:space="preserve"> </w:t>
      </w:r>
      <w:r w:rsidR="00B701D6" w:rsidRPr="00D456A3">
        <w:t>и в СМИ</w:t>
      </w:r>
      <w:r w:rsidRPr="00D42C6B">
        <w:t xml:space="preserve">, </w:t>
      </w:r>
      <w:r>
        <w:t>и</w:t>
      </w:r>
      <w:r w:rsidRPr="00D42C6B">
        <w:t xml:space="preserve"> ежегодно представля</w:t>
      </w:r>
      <w:r>
        <w:t>ют</w:t>
      </w:r>
      <w:r w:rsidRPr="00D42C6B">
        <w:t xml:space="preserve">ся Губернатору Свердловской области, Председателю Правительства Свердловской области и членам </w:t>
      </w:r>
      <w:r w:rsidR="006B1C2E" w:rsidRPr="006B1C2E">
        <w:t>Комиссии по координации работы по противодействию коррупции в Свердловской области</w:t>
      </w:r>
      <w:r w:rsidRPr="00D42C6B">
        <w:t xml:space="preserve">. </w:t>
      </w:r>
    </w:p>
    <w:p w:rsidR="00182D7E" w:rsidRPr="00D42C6B" w:rsidRDefault="00182D7E" w:rsidP="00182D7E">
      <w:pPr>
        <w:pStyle w:val="a6"/>
        <w:numPr>
          <w:ilvl w:val="0"/>
          <w:numId w:val="6"/>
        </w:numPr>
        <w:ind w:left="0" w:firstLine="709"/>
      </w:pPr>
      <w:r w:rsidRPr="00D42C6B">
        <w:t>По итогам года, по результатам рассмотрения Доклада Общественной палаты Свердловской области об участии институтов гражданского общества в противодействии коррупции отдельные мероприятия отмеч</w:t>
      </w:r>
      <w:r>
        <w:t>аются</w:t>
      </w:r>
      <w:r w:rsidRPr="00D42C6B">
        <w:t xml:space="preserve"> грамотами, благодарственными письмами и иными знаками поощрения</w:t>
      </w:r>
      <w:r>
        <w:t>.</w:t>
      </w:r>
    </w:p>
    <w:p w:rsidR="00182D7E" w:rsidRPr="00D42C6B" w:rsidRDefault="00182D7E" w:rsidP="00182D7E">
      <w:pPr>
        <w:pStyle w:val="a6"/>
        <w:ind w:firstLine="709"/>
        <w:rPr>
          <w:b/>
        </w:rPr>
      </w:pPr>
      <w:r w:rsidRPr="00D42C6B">
        <w:rPr>
          <w:b/>
        </w:rPr>
        <w:t>Целевые       индикаторы    (показатели)  Программы:</w:t>
      </w:r>
    </w:p>
    <w:p w:rsidR="00182D7E" w:rsidRPr="005E2EC4" w:rsidRDefault="00182D7E" w:rsidP="00182D7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b/>
        </w:rPr>
      </w:pPr>
      <w:r w:rsidRPr="005E2EC4">
        <w:rPr>
          <w:b/>
        </w:rPr>
        <w:t>Количественные показатели: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Количество проведенных мероприятий </w:t>
      </w:r>
      <w:proofErr w:type="gramStart"/>
      <w:r>
        <w:t>от</w:t>
      </w:r>
      <w:proofErr w:type="gramEnd"/>
      <w:r>
        <w:t xml:space="preserve"> первоначально заявленных (130 %).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Количество участников Программы </w:t>
      </w:r>
      <w:proofErr w:type="gramStart"/>
      <w:r>
        <w:t>от</w:t>
      </w:r>
      <w:proofErr w:type="gramEnd"/>
      <w:r>
        <w:t xml:space="preserve"> первоначально заявленных (125 %).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Количество административно-территориальных образований, на территории которых проведены запланированные мероприятия от общего количества административно-территориальных образований Свердловской области (не менее 40 %).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Количество граждан, охваченных мероприятиями Программы (не менее 4000)</w:t>
      </w:r>
      <w:r w:rsidR="00432ECF">
        <w:t>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>Распределение мероприятий по разделам Плана мероприятий Программы (в равных долях).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lastRenderedPageBreak/>
        <w:t>Количество распространенных печатных материалов и иных материалов информационного свойства (не менее 3000 единиц)</w:t>
      </w:r>
      <w:r w:rsidR="00432ECF">
        <w:t>.</w:t>
      </w:r>
    </w:p>
    <w:p w:rsidR="00182D7E" w:rsidRDefault="00182D7E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>
        <w:t xml:space="preserve">Показатели реакции общественности на проведение мероприятий Программы – показатели посещаемости страницы Программы в </w:t>
      </w:r>
      <w:r w:rsidR="00432ECF">
        <w:t>сети Интернет (не менее 1200).</w:t>
      </w:r>
    </w:p>
    <w:p w:rsidR="00432ECF" w:rsidRPr="00D456A3" w:rsidRDefault="00432ECF" w:rsidP="00182D7E">
      <w:pPr>
        <w:pStyle w:val="a6"/>
        <w:numPr>
          <w:ilvl w:val="0"/>
          <w:numId w:val="9"/>
        </w:numPr>
        <w:tabs>
          <w:tab w:val="left" w:pos="1134"/>
        </w:tabs>
        <w:ind w:left="0" w:firstLine="709"/>
      </w:pPr>
      <w:r w:rsidRPr="00D456A3">
        <w:t>Количество институтов гражданского общества, заявивших о проведении экспертизы нормативно-правовых актов и их проектов, и подготовивших заключения о проведении экспертизы нормативных правовых актов и их проектов и/или заключения об оценке регулирующего воздействия (100%).</w:t>
      </w:r>
    </w:p>
    <w:p w:rsidR="00182D7E" w:rsidRPr="005E2EC4" w:rsidRDefault="00182D7E" w:rsidP="00182D7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b/>
        </w:rPr>
      </w:pPr>
      <w:r w:rsidRPr="005E2EC4">
        <w:rPr>
          <w:b/>
        </w:rPr>
        <w:t>Качественные показатели:</w:t>
      </w:r>
    </w:p>
    <w:p w:rsidR="00182D7E" w:rsidRPr="00D456A3" w:rsidRDefault="00182D7E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>Количество положительных отзывов на реализуемые в рамк</w:t>
      </w:r>
      <w:r w:rsidR="00A61840" w:rsidRPr="00D456A3">
        <w:t>ах Программы мероприятия</w:t>
      </w:r>
      <w:r w:rsidR="00E72AD4" w:rsidRPr="00D456A3">
        <w:t>, в том числе, при оказании бесплатной юридической помощи в связи с ситуациями коррупционного характера</w:t>
      </w:r>
      <w:r w:rsidR="00881D58" w:rsidRPr="00D456A3">
        <w:rPr>
          <w:rStyle w:val="aa"/>
        </w:rPr>
        <w:footnoteReference w:id="6"/>
      </w:r>
      <w:r w:rsidR="00A61840" w:rsidRPr="00D456A3">
        <w:t xml:space="preserve"> (60%</w:t>
      </w:r>
      <w:r w:rsidRPr="00D456A3">
        <w:t>)</w:t>
      </w:r>
      <w:r w:rsidR="00432ECF" w:rsidRPr="00D456A3">
        <w:t>.</w:t>
      </w:r>
    </w:p>
    <w:p w:rsidR="00182D7E" w:rsidRPr="00D456A3" w:rsidRDefault="00182D7E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proofErr w:type="gramStart"/>
      <w:r w:rsidRPr="00D456A3">
        <w:t xml:space="preserve">Количество </w:t>
      </w:r>
      <w:r w:rsidR="00E72AD4" w:rsidRPr="00D456A3">
        <w:t>фактов принятия мер реагирования контрольно-надзорными и/или правоохранительными органами по выявленным в ходе общественного контроля незаконным решениям, незаконным действиям (бездействи</w:t>
      </w:r>
      <w:r w:rsidR="00D456A3" w:rsidRPr="00D456A3">
        <w:t>ю</w:t>
      </w:r>
      <w:r w:rsidR="00E72AD4" w:rsidRPr="00D456A3">
        <w:t>), совершенными федеральными органами государственной власти,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</w:r>
      <w:r w:rsidR="000C3EDC" w:rsidRPr="00D456A3">
        <w:t xml:space="preserve"> (по отношению к количеству выявленных в ходе общественного контроля фактов принятия незаконных решений, совершения незаконных действий (бездействи</w:t>
      </w:r>
      <w:r w:rsidR="00D456A3" w:rsidRPr="00D456A3">
        <w:t>я</w:t>
      </w:r>
      <w:r w:rsidR="000C3EDC" w:rsidRPr="00D456A3">
        <w:t>) федеральных органов</w:t>
      </w:r>
      <w:proofErr w:type="gramEnd"/>
      <w:r w:rsidR="000C3EDC" w:rsidRPr="00D456A3">
        <w:t xml:space="preserve">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</w:t>
      </w:r>
      <w:r w:rsidR="00E72AD4" w:rsidRPr="00D456A3">
        <w:t xml:space="preserve"> </w:t>
      </w:r>
      <w:r w:rsidRPr="00D456A3">
        <w:t>(</w:t>
      </w:r>
      <w:r w:rsidR="000C3EDC" w:rsidRPr="00D456A3">
        <w:t>40</w:t>
      </w:r>
      <w:r w:rsidRPr="00D456A3">
        <w:t>%)</w:t>
      </w:r>
      <w:r w:rsidR="00432ECF" w:rsidRPr="00D456A3">
        <w:t>.</w:t>
      </w:r>
    </w:p>
    <w:p w:rsidR="00182D7E" w:rsidRPr="00D456A3" w:rsidRDefault="00182D7E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>Отражение мероприятий Программы в СМИ (</w:t>
      </w:r>
      <w:r w:rsidR="00881D58" w:rsidRPr="00D456A3">
        <w:t>10%</w:t>
      </w:r>
      <w:r w:rsidRPr="00D456A3">
        <w:t>).</w:t>
      </w:r>
    </w:p>
    <w:p w:rsidR="00182D7E" w:rsidRPr="00D456A3" w:rsidRDefault="00182D7E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 xml:space="preserve">Внедрение мероприятий Программы на </w:t>
      </w:r>
      <w:r w:rsidR="00432ECF" w:rsidRPr="00D456A3">
        <w:t>систем</w:t>
      </w:r>
      <w:r w:rsidRPr="00D456A3">
        <w:t>ной основе в деятельность отдельных институтов гражданского общества</w:t>
      </w:r>
      <w:r w:rsidR="00432ECF" w:rsidRPr="00D456A3">
        <w:t xml:space="preserve"> (проведение мероприятия не менее двух раз</w:t>
      </w:r>
      <w:r w:rsidR="00D456A3">
        <w:t xml:space="preserve"> в период действия Программы</w:t>
      </w:r>
      <w:r w:rsidR="00432ECF" w:rsidRPr="00D456A3">
        <w:t>)</w:t>
      </w:r>
      <w:r w:rsidRPr="00D456A3">
        <w:t xml:space="preserve"> (</w:t>
      </w:r>
      <w:r w:rsidR="00432ECF" w:rsidRPr="00D456A3">
        <w:t>20%</w:t>
      </w:r>
      <w:r w:rsidRPr="00D456A3">
        <w:t>).</w:t>
      </w:r>
    </w:p>
    <w:p w:rsidR="00881D58" w:rsidRPr="00D456A3" w:rsidRDefault="00881D58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>Внедрение результатов мероприятий (изданных информационно</w:t>
      </w:r>
      <w:r w:rsidR="00605978" w:rsidRPr="00D456A3">
        <w:t xml:space="preserve"> – </w:t>
      </w:r>
      <w:r w:rsidRPr="00D456A3">
        <w:t>аналитических материалов</w:t>
      </w:r>
      <w:r w:rsidR="00605978" w:rsidRPr="00D456A3">
        <w:t>;</w:t>
      </w:r>
      <w:r w:rsidRPr="00D456A3">
        <w:t xml:space="preserve"> резолюций</w:t>
      </w:r>
      <w:r w:rsidR="00605978" w:rsidRPr="00D456A3">
        <w:t xml:space="preserve"> и рекомендаций, принятых</w:t>
      </w:r>
      <w:r w:rsidRPr="00D456A3">
        <w:t xml:space="preserve"> по итогам </w:t>
      </w:r>
      <w:r w:rsidR="00605978" w:rsidRPr="00D456A3">
        <w:t>мероприятий в формате коммуникативного взаимодействия и др.) в работу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организаций (15%).</w:t>
      </w:r>
    </w:p>
    <w:p w:rsidR="00182D7E" w:rsidRPr="00D456A3" w:rsidRDefault="00182D7E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>Совместно проведенные мероприятия Программы участниками Программы (</w:t>
      </w:r>
      <w:r w:rsidR="00432ECF" w:rsidRPr="00D456A3">
        <w:t>25%</w:t>
      </w:r>
      <w:r w:rsidRPr="00D456A3">
        <w:t>)</w:t>
      </w:r>
      <w:r w:rsidR="00605978" w:rsidRPr="00D456A3">
        <w:t>.</w:t>
      </w:r>
    </w:p>
    <w:p w:rsidR="00182D7E" w:rsidRDefault="00881D58" w:rsidP="00182D7E">
      <w:pPr>
        <w:pStyle w:val="a6"/>
        <w:numPr>
          <w:ilvl w:val="0"/>
          <w:numId w:val="8"/>
        </w:numPr>
        <w:tabs>
          <w:tab w:val="left" w:pos="1134"/>
        </w:tabs>
        <w:ind w:left="0" w:firstLine="709"/>
      </w:pPr>
      <w:r w:rsidRPr="00D456A3">
        <w:t>Количество учтенных разработчиками нормативных правовых актов и их проектов изменений, предложенных Участниками Программы, принявшими участие в проведении экспертизы нормативных правовых актов и их проектов и/или в проведении оценки регулирующего воздействия (30%).</w:t>
      </w:r>
    </w:p>
    <w:p w:rsidR="00182D7E" w:rsidRPr="00892744" w:rsidRDefault="00182D7E" w:rsidP="00182D7E">
      <w:pPr>
        <w:pStyle w:val="a6"/>
        <w:ind w:firstLine="540"/>
        <w:rPr>
          <w:b/>
        </w:rPr>
      </w:pPr>
      <w:r w:rsidRPr="00892744">
        <w:rPr>
          <w:b/>
        </w:rPr>
        <w:t xml:space="preserve">Ожидаемые результаты и социально-экономические последствия реализации Программы: </w:t>
      </w:r>
    </w:p>
    <w:p w:rsidR="00182D7E" w:rsidRPr="00CD3C53" w:rsidRDefault="00182D7E" w:rsidP="00182D7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</w:pPr>
      <w:r w:rsidRPr="00CD3C53">
        <w:lastRenderedPageBreak/>
        <w:t>усиление взаимодействия</w:t>
      </w:r>
      <w:r>
        <w:t xml:space="preserve"> институтов гражданского общества между собой и </w:t>
      </w:r>
      <w:r w:rsidRPr="00CD3C53">
        <w:t xml:space="preserve">с </w:t>
      </w:r>
      <w:r>
        <w:t>органами государственной власти Свердловской области</w:t>
      </w:r>
      <w:r w:rsidR="001E036A">
        <w:t xml:space="preserve"> и органами местного самоуправления муниципальных образований, расположенных на территории Свердловской области</w:t>
      </w:r>
      <w:r w:rsidRPr="00CD3C53">
        <w:t xml:space="preserve"> в реализации антикоррупционной политики;</w:t>
      </w:r>
    </w:p>
    <w:p w:rsidR="00182D7E" w:rsidRPr="00CD3C53" w:rsidRDefault="00182D7E" w:rsidP="00182D7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</w:pPr>
      <w:r w:rsidRPr="00CD3C53">
        <w:t xml:space="preserve">обеспечение общественного </w:t>
      </w:r>
      <w:proofErr w:type="gramStart"/>
      <w:r w:rsidRPr="00CD3C53">
        <w:t>контроля за</w:t>
      </w:r>
      <w:proofErr w:type="gramEnd"/>
      <w:r w:rsidRPr="00CD3C53">
        <w:t xml:space="preserve"> реализацией мер по противодействию коррупции в </w:t>
      </w:r>
      <w:r>
        <w:t>Свердловской области</w:t>
      </w:r>
      <w:r w:rsidRPr="00CD3C53">
        <w:t>;</w:t>
      </w:r>
    </w:p>
    <w:p w:rsidR="00182D7E" w:rsidRPr="00892744" w:rsidRDefault="00182D7E" w:rsidP="00182D7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892744">
        <w:rPr>
          <w:rFonts w:eastAsia="Times New Roman"/>
          <w:lang w:eastAsia="ru-RU"/>
        </w:rPr>
        <w:t>овышение</w:t>
      </w:r>
      <w:r>
        <w:rPr>
          <w:rFonts w:eastAsia="Times New Roman"/>
          <w:lang w:eastAsia="ru-RU"/>
        </w:rPr>
        <w:t xml:space="preserve"> </w:t>
      </w:r>
      <w:r w:rsidRPr="00892744">
        <w:t xml:space="preserve">правовой культуры, </w:t>
      </w:r>
      <w:r w:rsidRPr="00892744">
        <w:rPr>
          <w:rFonts w:eastAsia="Times New Roman"/>
          <w:lang w:eastAsia="ru-RU"/>
        </w:rPr>
        <w:t>формирование антикоррупционного сознания и активной гражданской позиц</w:t>
      </w:r>
      <w:proofErr w:type="gramStart"/>
      <w:r w:rsidRPr="00892744">
        <w:rPr>
          <w:rFonts w:eastAsia="Times New Roman"/>
          <w:lang w:eastAsia="ru-RU"/>
        </w:rPr>
        <w:t>ии у</w:t>
      </w:r>
      <w:r>
        <w:rPr>
          <w:rFonts w:eastAsia="Times New Roman"/>
          <w:lang w:eastAsia="ru-RU"/>
        </w:rPr>
        <w:t xml:space="preserve"> о</w:t>
      </w:r>
      <w:proofErr w:type="gramEnd"/>
      <w:r>
        <w:rPr>
          <w:rFonts w:eastAsia="Times New Roman"/>
          <w:lang w:eastAsia="ru-RU"/>
        </w:rPr>
        <w:t xml:space="preserve">тдельных граждан и организаций, в том числе </w:t>
      </w:r>
      <w:r w:rsidRPr="00892744">
        <w:rPr>
          <w:rFonts w:eastAsia="Times New Roman"/>
          <w:lang w:eastAsia="ru-RU"/>
        </w:rPr>
        <w:t xml:space="preserve">предпринимателей, </w:t>
      </w:r>
      <w:r>
        <w:rPr>
          <w:rFonts w:eastAsia="Times New Roman"/>
          <w:lang w:eastAsia="ru-RU"/>
        </w:rPr>
        <w:t>улучшение возможностей для</w:t>
      </w:r>
      <w:r w:rsidRPr="00892744">
        <w:rPr>
          <w:rFonts w:eastAsia="Times New Roman"/>
          <w:lang w:eastAsia="ru-RU"/>
        </w:rPr>
        <w:t xml:space="preserve"> развития сферы малого и среднего бизнеса в Свердловской области</w:t>
      </w:r>
      <w:r>
        <w:rPr>
          <w:rFonts w:eastAsia="Times New Roman"/>
          <w:lang w:eastAsia="ru-RU"/>
        </w:rPr>
        <w:t>, деятельности некоммерческих организаций Свердловской области</w:t>
      </w:r>
      <w:r w:rsidRPr="00892744">
        <w:rPr>
          <w:rFonts w:eastAsia="Times New Roman"/>
          <w:lang w:eastAsia="ru-RU"/>
        </w:rPr>
        <w:t xml:space="preserve">; </w:t>
      </w:r>
    </w:p>
    <w:p w:rsidR="00182D7E" w:rsidRDefault="00182D7E" w:rsidP="00182D7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lang w:eastAsia="ru-RU"/>
        </w:rPr>
      </w:pPr>
      <w:r w:rsidRPr="00892744">
        <w:t xml:space="preserve">обеспечение условий для </w:t>
      </w:r>
      <w:r w:rsidRPr="00892744">
        <w:rPr>
          <w:rFonts w:eastAsia="Times New Roman"/>
          <w:lang w:eastAsia="ru-RU"/>
        </w:rPr>
        <w:t xml:space="preserve">соблюдения прав </w:t>
      </w:r>
      <w:r>
        <w:rPr>
          <w:rFonts w:eastAsia="Times New Roman"/>
          <w:lang w:eastAsia="ru-RU"/>
        </w:rPr>
        <w:t>и свобод граждан,</w:t>
      </w:r>
      <w:r w:rsidRPr="00892744">
        <w:rPr>
          <w:rFonts w:eastAsia="Times New Roman"/>
          <w:lang w:eastAsia="ru-RU"/>
        </w:rPr>
        <w:t xml:space="preserve"> развитие социально ответственного предпринимательства и добросовестной конкуренции</w:t>
      </w:r>
      <w:r>
        <w:rPr>
          <w:rFonts w:eastAsia="Times New Roman"/>
          <w:lang w:eastAsia="ru-RU"/>
        </w:rPr>
        <w:t>;</w:t>
      </w:r>
    </w:p>
    <w:p w:rsidR="00182D7E" w:rsidRPr="00892744" w:rsidRDefault="00182D7E" w:rsidP="00182D7E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lang w:eastAsia="ru-RU"/>
        </w:rPr>
      </w:pPr>
      <w:r>
        <w:t>совершенствование</w:t>
      </w:r>
      <w:r w:rsidRPr="00CD3C53">
        <w:t xml:space="preserve">  системы открытости и доступности информации о деятельности органов </w:t>
      </w:r>
      <w:r>
        <w:t>государственной власти Свердловской области</w:t>
      </w:r>
      <w:r w:rsidR="001E036A">
        <w:t xml:space="preserve"> и органов местного самоуправления муниципальных образований, расположенных на территории Свердловской области</w:t>
      </w:r>
      <w:r w:rsidRPr="00CD3C53">
        <w:t xml:space="preserve"> при выработке и  принятии решений по важнейшим вопросам жизнедеятельности населения</w:t>
      </w:r>
      <w:r>
        <w:t>.</w:t>
      </w:r>
    </w:p>
    <w:p w:rsidR="00182D7E" w:rsidRPr="00892744" w:rsidRDefault="00182D7E" w:rsidP="00182D7E">
      <w:pPr>
        <w:pStyle w:val="a6"/>
        <w:jc w:val="center"/>
        <w:rPr>
          <w:b/>
        </w:rPr>
      </w:pPr>
      <w:r w:rsidRPr="00892744">
        <w:rPr>
          <w:b/>
        </w:rPr>
        <w:t xml:space="preserve">Характеристика проблемы, на решение которой направлена Программа </w:t>
      </w:r>
    </w:p>
    <w:p w:rsidR="00182D7E" w:rsidRPr="00892744" w:rsidRDefault="00182D7E" w:rsidP="00182D7E">
      <w:pPr>
        <w:pStyle w:val="a6"/>
        <w:ind w:firstLine="708"/>
      </w:pPr>
      <w:r w:rsidRPr="00CF2533">
        <w:t xml:space="preserve">Коррупция является экономической, политической и социальной проблемой, поскольку выводит из оборота значительные средства, снижает уровень доверия граждан к власти, замедляет темпы </w:t>
      </w:r>
      <w:proofErr w:type="gramStart"/>
      <w:r w:rsidRPr="00CF2533">
        <w:t>роста качества жизни больших групп населения</w:t>
      </w:r>
      <w:proofErr w:type="gramEnd"/>
      <w:r w:rsidRPr="00CF2533">
        <w:t>.</w:t>
      </w:r>
      <w:r w:rsidRPr="008326EF">
        <w:t xml:space="preserve"> </w:t>
      </w:r>
      <w:r w:rsidRPr="00892744">
        <w:t>Плохо сдерживаемая коррупция перечёркивает положительные достижения в экономической сфере и социальной жизни. И даже в условиях поступательного повышения</w:t>
      </w:r>
      <w:r>
        <w:t xml:space="preserve"> </w:t>
      </w:r>
      <w:r w:rsidRPr="00892744">
        <w:t>уровня жизни людей они через злоупотребления чиновников остро чувствуют несправедливость по отношению к себе и на этой почве в обществе неизбежно растут протестные настроения.</w:t>
      </w:r>
      <w:r>
        <w:t xml:space="preserve"> </w:t>
      </w:r>
      <w:r w:rsidRPr="00892744">
        <w:t>Уровень коррупции в различных сферах экономической деятельности и территори</w:t>
      </w:r>
      <w:r w:rsidR="001E036A">
        <w:t>ально</w:t>
      </w:r>
      <w:r w:rsidRPr="00892744">
        <w:t xml:space="preserve">, а также её социальные последствия существенно различаются. Важнейшими факторами, определяющими эти различия, являются </w:t>
      </w:r>
      <w:r w:rsidR="00BD63AC" w:rsidRPr="00BD63AC">
        <w:t xml:space="preserve">наличие или отсутствие условий для совершения действий коррупционного характера, неотвратимость наказания и наличие реальных механизмов </w:t>
      </w:r>
      <w:r w:rsidR="00BD63AC">
        <w:t>для</w:t>
      </w:r>
      <w:r w:rsidR="00BD63AC" w:rsidRPr="00BD63AC">
        <w:t xml:space="preserve"> устранени</w:t>
      </w:r>
      <w:r w:rsidR="00BD63AC">
        <w:t>я</w:t>
      </w:r>
      <w:r w:rsidR="00BD63AC" w:rsidRPr="00BD63AC">
        <w:t xml:space="preserve"> причин и условий </w:t>
      </w:r>
      <w:r w:rsidR="00BD63AC">
        <w:t>коррупции,</w:t>
      </w:r>
      <w:r w:rsidR="00BD63AC" w:rsidRPr="00BD63AC">
        <w:t xml:space="preserve"> </w:t>
      </w:r>
      <w:r w:rsidRPr="00892744">
        <w:t xml:space="preserve">качество государственного и муниципального управления, активность институтов гражданского общества, правовая грамотность людей, менталитет предпринимателей. </w:t>
      </w:r>
    </w:p>
    <w:p w:rsidR="00182D7E" w:rsidRPr="002077D6" w:rsidRDefault="00182D7E" w:rsidP="00182D7E">
      <w:pPr>
        <w:pStyle w:val="a6"/>
        <w:ind w:firstLine="708"/>
      </w:pPr>
      <w:r w:rsidRPr="002077D6">
        <w:t xml:space="preserve">Практика свидетельствует, что 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 порождающих. </w:t>
      </w:r>
      <w:proofErr w:type="gramStart"/>
      <w:r w:rsidRPr="002077D6">
        <w:t xml:space="preserve">Несмотря на то, что </w:t>
      </w:r>
      <w:r>
        <w:t>институты гражданского общества</w:t>
      </w:r>
      <w:r w:rsidRPr="002077D6">
        <w:t xml:space="preserve"> самостоятельны в решении вопросов противодействия коррупции, организация работы по данному направлению </w:t>
      </w:r>
      <w:r>
        <w:t xml:space="preserve">должна </w:t>
      </w:r>
      <w:r w:rsidRPr="002077D6">
        <w:t>осуществлят</w:t>
      </w:r>
      <w:r>
        <w:t>ь</w:t>
      </w:r>
      <w:r w:rsidRPr="002077D6">
        <w:t>ся комплексно</w:t>
      </w:r>
      <w:r w:rsidR="00BD63AC">
        <w:t xml:space="preserve"> и скоординировано</w:t>
      </w:r>
      <w:r>
        <w:t>, при взаимодействии с</w:t>
      </w:r>
      <w:r w:rsidR="001E036A">
        <w:t xml:space="preserve"> федеральными</w:t>
      </w:r>
      <w:r>
        <w:t xml:space="preserve"> органами государственной власти</w:t>
      </w:r>
      <w:r w:rsidR="001E036A">
        <w:t>,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</w:t>
      </w:r>
      <w:r>
        <w:t xml:space="preserve"> </w:t>
      </w:r>
      <w:r w:rsidRPr="002077D6">
        <w:t xml:space="preserve">в рамках единой антикоррупционной политики. </w:t>
      </w:r>
      <w:proofErr w:type="gramEnd"/>
    </w:p>
    <w:p w:rsidR="00182D7E" w:rsidRPr="00892744" w:rsidRDefault="001E036A" w:rsidP="00182D7E">
      <w:pPr>
        <w:pStyle w:val="a6"/>
        <w:ind w:firstLine="708"/>
        <w:rPr>
          <w:bCs/>
        </w:rPr>
      </w:pPr>
      <w:r>
        <w:rPr>
          <w:rFonts w:eastAsia="Times New Roman"/>
          <w:lang w:eastAsia="ru-RU"/>
        </w:rPr>
        <w:lastRenderedPageBreak/>
        <w:t>Результаты о</w:t>
      </w:r>
      <w:r w:rsidR="00182D7E" w:rsidRPr="00892744">
        <w:rPr>
          <w:rFonts w:eastAsia="Times New Roman"/>
          <w:lang w:eastAsia="ru-RU"/>
        </w:rPr>
        <w:t>прос</w:t>
      </w:r>
      <w:r>
        <w:rPr>
          <w:rFonts w:eastAsia="Times New Roman"/>
          <w:lang w:eastAsia="ru-RU"/>
        </w:rPr>
        <w:t>а</w:t>
      </w:r>
      <w:r w:rsidR="00182D7E" w:rsidRPr="00892744">
        <w:rPr>
          <w:rFonts w:eastAsia="Times New Roman"/>
          <w:lang w:eastAsia="ru-RU"/>
        </w:rPr>
        <w:t xml:space="preserve"> Всероссийского центра изучения общественного мнения (ВЦИОМ), проведённ</w:t>
      </w:r>
      <w:r>
        <w:rPr>
          <w:rFonts w:eastAsia="Times New Roman"/>
          <w:lang w:eastAsia="ru-RU"/>
        </w:rPr>
        <w:t>ого</w:t>
      </w:r>
      <w:r w:rsidR="00182D7E" w:rsidRPr="00892744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>октябре</w:t>
      </w:r>
      <w:r w:rsidR="00182D7E" w:rsidRPr="00892744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5</w:t>
      </w:r>
      <w:r w:rsidR="00182D7E" w:rsidRPr="00892744">
        <w:rPr>
          <w:rFonts w:eastAsia="Times New Roman"/>
          <w:lang w:eastAsia="ru-RU"/>
        </w:rPr>
        <w:t xml:space="preserve"> г</w:t>
      </w:r>
      <w:r w:rsidR="00182D7E">
        <w:rPr>
          <w:rFonts w:eastAsia="Times New Roman"/>
          <w:lang w:eastAsia="ru-RU"/>
        </w:rPr>
        <w:t>ода</w:t>
      </w:r>
      <w:r w:rsidR="00182D7E" w:rsidRPr="00892744">
        <w:rPr>
          <w:rFonts w:eastAsia="Times New Roman"/>
          <w:lang w:eastAsia="ru-RU"/>
        </w:rPr>
        <w:t>, показал</w:t>
      </w:r>
      <w:r>
        <w:rPr>
          <w:rFonts w:eastAsia="Times New Roman"/>
          <w:lang w:eastAsia="ru-RU"/>
        </w:rPr>
        <w:t>и</w:t>
      </w:r>
      <w:r w:rsidR="00182D7E" w:rsidRPr="00892744">
        <w:rPr>
          <w:rFonts w:eastAsia="Times New Roman"/>
          <w:lang w:eastAsia="ru-RU"/>
        </w:rPr>
        <w:t>, что</w:t>
      </w:r>
      <w:r w:rsidR="00182D7E">
        <w:rPr>
          <w:rFonts w:eastAsia="Times New Roman"/>
          <w:lang w:eastAsia="ru-RU"/>
        </w:rPr>
        <w:t xml:space="preserve"> </w:t>
      </w:r>
      <w:r w:rsidR="00182D7E" w:rsidRPr="00892744">
        <w:rPr>
          <w:rFonts w:eastAsia="Times New Roman"/>
          <w:lang w:eastAsia="ru-RU"/>
        </w:rPr>
        <w:t xml:space="preserve">проблема борьбы с коррупцией не теряет актуальность: </w:t>
      </w:r>
      <w:r>
        <w:rPr>
          <w:rFonts w:eastAsia="Times New Roman"/>
          <w:lang w:eastAsia="ru-RU"/>
        </w:rPr>
        <w:t xml:space="preserve">69 </w:t>
      </w:r>
      <w:r w:rsidR="00182D7E" w:rsidRPr="00892744">
        <w:rPr>
          <w:rFonts w:eastAsia="Times New Roman"/>
          <w:lang w:eastAsia="ru-RU"/>
        </w:rPr>
        <w:t>% опрошенных граждан считают степень распространения коррупции «высокой» или «очень высокой».</w:t>
      </w:r>
    </w:p>
    <w:p w:rsidR="00182D7E" w:rsidRDefault="00182D7E" w:rsidP="00182D7E">
      <w:pPr>
        <w:pStyle w:val="a6"/>
        <w:ind w:firstLine="708"/>
        <w:rPr>
          <w:lang w:eastAsia="ru-RU"/>
        </w:rPr>
      </w:pPr>
      <w:r w:rsidRPr="00B20B9A">
        <w:rPr>
          <w:lang w:eastAsia="ru-RU"/>
        </w:rPr>
        <w:t>Свободное и автономное функционирование гражданского общества является необходимым и неотъемлемым признаком правового государства, каковым провозгласила себя Российская Федерация в ст. 1 Конституции</w:t>
      </w:r>
      <w:r w:rsidR="001E036A">
        <w:rPr>
          <w:lang w:eastAsia="ru-RU"/>
        </w:rPr>
        <w:t xml:space="preserve"> России</w:t>
      </w:r>
      <w:r w:rsidRPr="00B20B9A">
        <w:rPr>
          <w:lang w:eastAsia="ru-RU"/>
        </w:rPr>
        <w:t xml:space="preserve"> 1993 г. На необходимость развития гражданского общества обратил внимание Президент Российской Федерации В.В. Путин в своей инаугурационной речи</w:t>
      </w:r>
      <w:r>
        <w:rPr>
          <w:lang w:eastAsia="ru-RU"/>
        </w:rPr>
        <w:t xml:space="preserve"> еще</w:t>
      </w:r>
      <w:r w:rsidRPr="00B20B9A">
        <w:rPr>
          <w:lang w:eastAsia="ru-RU"/>
        </w:rPr>
        <w:t xml:space="preserve"> 7 мая 2004 г.: «Мы часто повторяем: в России глава государства </w:t>
      </w:r>
      <w:proofErr w:type="gramStart"/>
      <w:r w:rsidRPr="00B20B9A">
        <w:rPr>
          <w:lang w:eastAsia="ru-RU"/>
        </w:rPr>
        <w:t>отвечал</w:t>
      </w:r>
      <w:proofErr w:type="gramEnd"/>
      <w:r w:rsidRPr="00B20B9A">
        <w:rPr>
          <w:lang w:eastAsia="ru-RU"/>
        </w:rPr>
        <w:t xml:space="preserve"> и будет отвечать</w:t>
      </w:r>
      <w:r>
        <w:rPr>
          <w:lang w:eastAsia="ru-RU"/>
        </w:rPr>
        <w:t xml:space="preserve"> </w:t>
      </w:r>
      <w:r w:rsidRPr="00B20B9A">
        <w:rPr>
          <w:lang w:eastAsia="ru-RU"/>
        </w:rPr>
        <w:t xml:space="preserve">за все. Это по-прежнему так. Но сегодня, глубоко понимая меру собственной, личной ответственности, хочу подчеркнуть: успех и процветание России не могут и не должны зависеть от одного человека или одной политической партии, одной политической силы. Мы должны иметь широкую базу поддержки для того, чтобы продолжать преобразования в стране. </w:t>
      </w:r>
      <w:proofErr w:type="gramStart"/>
      <w:r w:rsidRPr="00B20B9A">
        <w:rPr>
          <w:lang w:eastAsia="ru-RU"/>
        </w:rPr>
        <w:t>Убежден</w:t>
      </w:r>
      <w:proofErr w:type="gramEnd"/>
      <w:r>
        <w:rPr>
          <w:lang w:eastAsia="ru-RU"/>
        </w:rPr>
        <w:t>,</w:t>
      </w:r>
      <w:r w:rsidRPr="00B20B9A">
        <w:rPr>
          <w:lang w:eastAsia="ru-RU"/>
        </w:rPr>
        <w:t xml:space="preserve"> лучшей гарантией такой преемственности является зрелое гражданское общество. Только свободные люди в свободной стране могут быть по-настоящему успешными. Это основа и экономического роста Росс</w:t>
      </w:r>
      <w:proofErr w:type="gramStart"/>
      <w:r w:rsidRPr="00B20B9A">
        <w:rPr>
          <w:lang w:eastAsia="ru-RU"/>
        </w:rPr>
        <w:t>ии и ее</w:t>
      </w:r>
      <w:proofErr w:type="gramEnd"/>
      <w:r w:rsidRPr="00B20B9A">
        <w:rPr>
          <w:lang w:eastAsia="ru-RU"/>
        </w:rPr>
        <w:t xml:space="preserve"> политической стабильности. И мы будем делать все, чтобы каждый человек смог проявить свой талант и свои способности. Чтобы в стране развивалась реальная многопартийность, укр</w:t>
      </w:r>
      <w:r>
        <w:rPr>
          <w:lang w:eastAsia="ru-RU"/>
        </w:rPr>
        <w:t>еплялись личные свободы граждан»</w:t>
      </w:r>
      <w:r>
        <w:rPr>
          <w:rStyle w:val="aa"/>
          <w:lang w:eastAsia="ru-RU"/>
        </w:rPr>
        <w:footnoteReference w:id="7"/>
      </w:r>
      <w:r w:rsidRPr="00B20B9A">
        <w:rPr>
          <w:lang w:eastAsia="ru-RU"/>
        </w:rPr>
        <w:t>.</w:t>
      </w:r>
    </w:p>
    <w:p w:rsidR="00182D7E" w:rsidRPr="00B20B9A" w:rsidRDefault="00182D7E" w:rsidP="00182D7E">
      <w:pPr>
        <w:pStyle w:val="a6"/>
        <w:ind w:firstLine="708"/>
        <w:rPr>
          <w:rFonts w:eastAsia="Times New Roman"/>
          <w:lang w:eastAsia="ru-RU"/>
        </w:rPr>
      </w:pPr>
      <w:r w:rsidRPr="00892744">
        <w:rPr>
          <w:lang w:eastAsia="ru-RU"/>
        </w:rPr>
        <w:t>Одна из главных задач институтов гражданского общества - вовлечение гр</w:t>
      </w:r>
      <w:r>
        <w:rPr>
          <w:lang w:eastAsia="ru-RU"/>
        </w:rPr>
        <w:t>аждан</w:t>
      </w:r>
      <w:r w:rsidRPr="00892744">
        <w:rPr>
          <w:lang w:eastAsia="ru-RU"/>
        </w:rPr>
        <w:t xml:space="preserve"> в деятельность общественных организаций, в том числе занимающихся деятельностью</w:t>
      </w:r>
      <w:r>
        <w:rPr>
          <w:lang w:eastAsia="ru-RU"/>
        </w:rPr>
        <w:t xml:space="preserve"> по противодействия коррупции</w:t>
      </w:r>
      <w:r w:rsidRPr="00892744">
        <w:rPr>
          <w:lang w:eastAsia="ru-RU"/>
        </w:rPr>
        <w:t>.</w:t>
      </w:r>
      <w:r>
        <w:rPr>
          <w:lang w:eastAsia="ru-RU"/>
        </w:rPr>
        <w:t xml:space="preserve"> Однако зачастую н</w:t>
      </w:r>
      <w:r>
        <w:t xml:space="preserve">изкая правовая культура, </w:t>
      </w:r>
      <w:r w:rsidRPr="00892744">
        <w:t xml:space="preserve">недостаточный уровень специальных знаний и квалификации представителей некоммерческих организаций, позиционирующих себя в качестве антикоррупционных, </w:t>
      </w:r>
      <w:r w:rsidR="001E036A">
        <w:t>недостаточность</w:t>
      </w:r>
      <w:r w:rsidRPr="00892744">
        <w:t xml:space="preserve"> нормативно закрепленных эффективных механизмов на участие этих организаций в противодействии коррупции приводят к </w:t>
      </w:r>
      <w:r w:rsidR="001E036A">
        <w:t>за</w:t>
      </w:r>
      <w:r w:rsidRPr="00892744">
        <w:t>медлен</w:t>
      </w:r>
      <w:r w:rsidR="001E036A">
        <w:t>ию</w:t>
      </w:r>
      <w:r w:rsidRPr="00892744">
        <w:t xml:space="preserve"> консолидации</w:t>
      </w:r>
      <w:r>
        <w:t xml:space="preserve"> отдельных</w:t>
      </w:r>
      <w:r w:rsidRPr="00892744">
        <w:t xml:space="preserve"> </w:t>
      </w:r>
      <w:r>
        <w:t>институтов гражданского общества</w:t>
      </w:r>
      <w:r w:rsidRPr="00892744">
        <w:t xml:space="preserve"> и </w:t>
      </w:r>
      <w:r w:rsidR="001E036A">
        <w:t>выработке ими общих подходов по</w:t>
      </w:r>
      <w:r w:rsidRPr="00B20B9A">
        <w:t xml:space="preserve"> вопросам противодействия коррупции.</w:t>
      </w:r>
    </w:p>
    <w:p w:rsidR="00182D7E" w:rsidRDefault="00182D7E" w:rsidP="001E036A">
      <w:pPr>
        <w:pStyle w:val="a6"/>
        <w:ind w:firstLine="708"/>
      </w:pPr>
      <w:r w:rsidRPr="00B20B9A">
        <w:t>Противодействие коррупции со стороны институтов гражданского общества в их взаимоотношениях с органами власти может быть эффективным, если оно будет колле</w:t>
      </w:r>
      <w:r w:rsidR="001E036A">
        <w:t>гиальным</w:t>
      </w:r>
      <w:r w:rsidRPr="00B20B9A">
        <w:t>. К</w:t>
      </w:r>
      <w:r w:rsidRPr="00B20B9A">
        <w:rPr>
          <w:rFonts w:eastAsia="Times New Roman"/>
          <w:lang w:eastAsia="ru-RU"/>
        </w:rPr>
        <w:t>онсолидация и согласован</w:t>
      </w:r>
      <w:r w:rsidR="001E036A">
        <w:rPr>
          <w:rFonts w:eastAsia="Times New Roman"/>
          <w:lang w:eastAsia="ru-RU"/>
        </w:rPr>
        <w:t>ность</w:t>
      </w:r>
      <w:r w:rsidRPr="00B20B9A">
        <w:rPr>
          <w:rFonts w:eastAsia="Times New Roman"/>
          <w:lang w:eastAsia="ru-RU"/>
        </w:rPr>
        <w:t xml:space="preserve"> антикоррупционных усилий различных структур создает существенную синергию. Эффект согласованных действий может намного превосходить </w:t>
      </w:r>
      <w:hyperlink r:id="rId10" w:history="1">
        <w:r w:rsidRPr="00B20B9A">
          <w:rPr>
            <w:rFonts w:eastAsia="Times New Roman"/>
            <w:lang w:eastAsia="ru-RU"/>
          </w:rPr>
          <w:t>результат</w:t>
        </w:r>
      </w:hyperlink>
      <w:r w:rsidRPr="00B20B9A">
        <w:rPr>
          <w:rFonts w:eastAsia="Times New Roman"/>
          <w:lang w:eastAsia="ru-RU"/>
        </w:rPr>
        <w:t xml:space="preserve"> разрозненных усилий большего в количественном и качественном отношении состава участников различных антикоррупционных проектов. </w:t>
      </w:r>
      <w:proofErr w:type="gramStart"/>
      <w:r w:rsidRPr="00B20B9A">
        <w:rPr>
          <w:rFonts w:eastAsia="Times New Roman"/>
          <w:lang w:eastAsia="ru-RU"/>
        </w:rPr>
        <w:t xml:space="preserve">Такой синергический эффект является важным ресурсом, способным влиять на сокращение уровня </w:t>
      </w:r>
      <w:hyperlink r:id="rId11" w:history="1">
        <w:r w:rsidRPr="00B20B9A">
          <w:rPr>
            <w:rFonts w:eastAsia="Times New Roman"/>
            <w:lang w:eastAsia="ru-RU"/>
          </w:rPr>
          <w:t>коррупции</w:t>
        </w:r>
      </w:hyperlink>
      <w:r w:rsidRPr="00B20B9A">
        <w:rPr>
          <w:rFonts w:eastAsia="Times New Roman"/>
          <w:lang w:eastAsia="ru-RU"/>
        </w:rPr>
        <w:t>.</w:t>
      </w:r>
      <w:r w:rsidR="001E036A">
        <w:rPr>
          <w:rFonts w:eastAsia="Times New Roman"/>
          <w:lang w:eastAsia="ru-RU"/>
        </w:rPr>
        <w:t xml:space="preserve"> Необходимо отметить, что несмотря на действие в 2014-2015 годах Программы </w:t>
      </w:r>
      <w:r w:rsidR="001E036A" w:rsidRPr="00563D92">
        <w:t xml:space="preserve">совместных действий институтов гражданского общества по противодействию коррупции на территории Свердловской области </w:t>
      </w:r>
      <w:r w:rsidR="001E036A">
        <w:t>до 2015</w:t>
      </w:r>
      <w:r w:rsidR="001E036A" w:rsidRPr="00563D92">
        <w:t xml:space="preserve"> год</w:t>
      </w:r>
      <w:r w:rsidR="001E036A">
        <w:t>а</w:t>
      </w:r>
      <w:r w:rsidR="001E036A" w:rsidRPr="00563D92">
        <w:t xml:space="preserve"> «ОБЩЕСТВО ПРОТИВ КОРРУПЦИИ»</w:t>
      </w:r>
      <w:r w:rsidR="001E036A">
        <w:t>, м</w:t>
      </w:r>
      <w:r w:rsidRPr="00B20B9A">
        <w:t xml:space="preserve">ероприятия </w:t>
      </w:r>
      <w:r w:rsidRPr="00B20B9A">
        <w:rPr>
          <w:rFonts w:eastAsia="Times New Roman"/>
          <w:lang w:eastAsia="ru-RU"/>
        </w:rPr>
        <w:t>институтов гражданского общества</w:t>
      </w:r>
      <w:r w:rsidRPr="00B20B9A">
        <w:t xml:space="preserve"> пока не </w:t>
      </w:r>
      <w:r w:rsidR="001E036A">
        <w:t xml:space="preserve">достигли необходимого уровня системности, в связи с чем сохраняется необходимость действия </w:t>
      </w:r>
      <w:r w:rsidRPr="00B20B9A">
        <w:rPr>
          <w:rFonts w:eastAsia="Times New Roman"/>
          <w:lang w:eastAsia="ru-RU"/>
        </w:rPr>
        <w:t>согласованной скоординированной программ</w:t>
      </w:r>
      <w:r w:rsidR="001E036A">
        <w:rPr>
          <w:rFonts w:eastAsia="Times New Roman"/>
          <w:lang w:eastAsia="ru-RU"/>
        </w:rPr>
        <w:t>ы</w:t>
      </w:r>
      <w:proofErr w:type="gramEnd"/>
      <w:r w:rsidRPr="00B20B9A">
        <w:rPr>
          <w:rFonts w:eastAsia="Times New Roman"/>
          <w:lang w:eastAsia="ru-RU"/>
        </w:rPr>
        <w:t xml:space="preserve"> совместных антикоррупционных действий. </w:t>
      </w:r>
      <w:r w:rsidRPr="00B20B9A">
        <w:t xml:space="preserve">Несмотря на </w:t>
      </w:r>
      <w:r w:rsidRPr="00B20B9A">
        <w:lastRenderedPageBreak/>
        <w:t xml:space="preserve">предпринимаемые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государственной власти, создаёт негативный имидж Свердловской области, снижая ее социальную и инвестиционную привлекательность. Одной из нерешенных проблем остается низкий уровень правовой грамотности населения, </w:t>
      </w:r>
      <w:r w:rsidR="001E036A">
        <w:t>недостаточность</w:t>
      </w:r>
      <w:r w:rsidRPr="00B20B9A">
        <w:t xml:space="preserve"> механизмов вовлечения граждан в сферу активной антикоррупционной деятельности</w:t>
      </w:r>
      <w:r w:rsidR="001E036A">
        <w:t xml:space="preserve"> и </w:t>
      </w:r>
      <w:r w:rsidRPr="00B20B9A">
        <w:t>информационн</w:t>
      </w:r>
      <w:r w:rsidR="001E036A">
        <w:t>ой</w:t>
      </w:r>
      <w:r w:rsidRPr="00B20B9A">
        <w:t xml:space="preserve"> открытост</w:t>
      </w:r>
      <w:r w:rsidR="001E036A">
        <w:t>и</w:t>
      </w:r>
      <w:r w:rsidRPr="00B20B9A">
        <w:t xml:space="preserve"> </w:t>
      </w:r>
      <w:r w:rsidR="001E036A">
        <w:t>органов публичной</w:t>
      </w:r>
      <w:r w:rsidRPr="00B20B9A">
        <w:t xml:space="preserve"> власти. 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антикоррупционных мер, оценку их эффективности и </w:t>
      </w:r>
      <w:proofErr w:type="gramStart"/>
      <w:r w:rsidRPr="00B20B9A">
        <w:t>контроль за</w:t>
      </w:r>
      <w:proofErr w:type="gramEnd"/>
      <w:r w:rsidRPr="00B20B9A">
        <w:t xml:space="preserve"> результатами. Реализация Программы  будет способствовать  совершенствованию системы противодействия коррупции в Свердловской области, повышению эффективности д</w:t>
      </w:r>
      <w:r w:rsidR="001E036A">
        <w:t>еятельности органов публич</w:t>
      </w:r>
      <w:r w:rsidRPr="00B20B9A">
        <w:t>ной власти.</w:t>
      </w:r>
    </w:p>
    <w:p w:rsidR="000F25D4" w:rsidRPr="00B20B9A" w:rsidRDefault="000F25D4" w:rsidP="001E036A">
      <w:pPr>
        <w:pStyle w:val="a6"/>
        <w:ind w:firstLine="708"/>
      </w:pPr>
      <w:r>
        <w:t>Данная Программа является одним из механизмов</w:t>
      </w:r>
      <w:r w:rsidRPr="000F0B24">
        <w:t xml:space="preserve"> </w:t>
      </w:r>
      <w:proofErr w:type="gramStart"/>
      <w:r w:rsidRPr="000F0B24">
        <w:t>реализации Концепции</w:t>
      </w:r>
      <w:r>
        <w:t xml:space="preserve"> </w:t>
      </w:r>
      <w:r>
        <w:rPr>
          <w:rFonts w:eastAsia="Times New Roman"/>
          <w:color w:val="000000"/>
        </w:rPr>
        <w:t>взаимодействия органов государственной власти Свердловской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6"/>
        </w:rPr>
        <w:t xml:space="preserve">области, органов местного самоуправления </w:t>
      </w:r>
      <w:r w:rsidRPr="000F0B24">
        <w:rPr>
          <w:rFonts w:eastAsia="Times New Roman"/>
          <w:color w:val="000000"/>
        </w:rPr>
        <w:t xml:space="preserve">муниципальных образований, расположенных на территории Свердловской </w:t>
      </w:r>
      <w:r w:rsidRPr="000F0B24">
        <w:rPr>
          <w:rFonts w:eastAsia="Times New Roman"/>
          <w:color w:val="000000"/>
          <w:spacing w:val="-1"/>
        </w:rPr>
        <w:t>области</w:t>
      </w:r>
      <w:r>
        <w:rPr>
          <w:rFonts w:eastAsia="Times New Roman"/>
          <w:color w:val="000000"/>
          <w:spacing w:val="7"/>
        </w:rPr>
        <w:t xml:space="preserve"> и институтов гражданского общества в сфере </w:t>
      </w:r>
      <w:r>
        <w:rPr>
          <w:rFonts w:eastAsia="Times New Roman"/>
          <w:color w:val="000000"/>
          <w:spacing w:val="6"/>
        </w:rPr>
        <w:t>противодействия коррупции на период до 2017 года.</w:t>
      </w:r>
    </w:p>
    <w:p w:rsidR="00182D7E" w:rsidRPr="00B20B9A" w:rsidRDefault="00182D7E" w:rsidP="00182D7E">
      <w:pPr>
        <w:pStyle w:val="ab"/>
        <w:ind w:firstLine="708"/>
        <w:jc w:val="both"/>
        <w:rPr>
          <w:sz w:val="28"/>
          <w:szCs w:val="28"/>
        </w:rPr>
      </w:pPr>
      <w:r w:rsidRPr="00B20B9A">
        <w:rPr>
          <w:rFonts w:eastAsia="Times New Roman"/>
          <w:sz w:val="28"/>
          <w:szCs w:val="28"/>
          <w:lang w:eastAsia="ru-RU"/>
        </w:rPr>
        <w:t>При подготовке программы учтены материалы общественной программы «Бизнес против коррупции», разработанной в 2013  году некоммерческим партнерством «</w:t>
      </w:r>
      <w:proofErr w:type="spellStart"/>
      <w:r w:rsidRPr="00B20B9A">
        <w:rPr>
          <w:rFonts w:eastAsia="Times New Roman"/>
          <w:sz w:val="28"/>
          <w:szCs w:val="28"/>
          <w:lang w:eastAsia="ru-RU"/>
        </w:rPr>
        <w:t>Антикоррупция</w:t>
      </w:r>
      <w:proofErr w:type="spellEnd"/>
      <w:r w:rsidRPr="00B20B9A">
        <w:rPr>
          <w:rFonts w:eastAsia="Times New Roman"/>
          <w:sz w:val="28"/>
          <w:szCs w:val="28"/>
          <w:lang w:eastAsia="ru-RU"/>
        </w:rPr>
        <w:t>».</w:t>
      </w:r>
    </w:p>
    <w:p w:rsidR="00182D7E" w:rsidRDefault="00182D7E" w:rsidP="00182D7E">
      <w:pPr>
        <w:ind w:firstLine="708"/>
        <w:jc w:val="both"/>
        <w:rPr>
          <w:b/>
          <w:sz w:val="28"/>
          <w:szCs w:val="28"/>
        </w:rPr>
      </w:pPr>
      <w:r w:rsidRPr="00FD07CB">
        <w:rPr>
          <w:b/>
          <w:sz w:val="28"/>
          <w:szCs w:val="28"/>
        </w:rPr>
        <w:t xml:space="preserve">Система управления и контроля Программой. </w:t>
      </w:r>
    </w:p>
    <w:p w:rsidR="00182D7E" w:rsidRPr="00191365" w:rsidRDefault="00182D7E" w:rsidP="00182D7E">
      <w:pPr>
        <w:ind w:firstLine="708"/>
        <w:jc w:val="both"/>
        <w:rPr>
          <w:sz w:val="28"/>
          <w:szCs w:val="28"/>
        </w:rPr>
      </w:pPr>
      <w:r w:rsidRPr="00FD07CB">
        <w:rPr>
          <w:sz w:val="28"/>
          <w:szCs w:val="28"/>
        </w:rPr>
        <w:t xml:space="preserve">Ответственность за </w:t>
      </w:r>
      <w:r w:rsidRPr="00191365">
        <w:rPr>
          <w:sz w:val="28"/>
          <w:szCs w:val="28"/>
        </w:rPr>
        <w:t>своевременное и качественное выполнение мероприятий Программы, рациональное использование выделяемых на ее выполнение финансовых ресурсов, несут Участники Программы.</w:t>
      </w:r>
    </w:p>
    <w:p w:rsidR="00182D7E" w:rsidRPr="00191365" w:rsidRDefault="00182D7E" w:rsidP="00182D7E">
      <w:pPr>
        <w:ind w:firstLine="709"/>
        <w:jc w:val="both"/>
        <w:rPr>
          <w:sz w:val="28"/>
          <w:szCs w:val="28"/>
        </w:rPr>
      </w:pPr>
      <w:r w:rsidRPr="00EF791B">
        <w:rPr>
          <w:sz w:val="28"/>
          <w:szCs w:val="28"/>
        </w:rPr>
        <w:t xml:space="preserve">Общий </w:t>
      </w:r>
      <w:proofErr w:type="gramStart"/>
      <w:r w:rsidRPr="00EF791B">
        <w:rPr>
          <w:sz w:val="28"/>
          <w:szCs w:val="28"/>
        </w:rPr>
        <w:t>контроль за</w:t>
      </w:r>
      <w:proofErr w:type="gramEnd"/>
      <w:r w:rsidRPr="00EF791B">
        <w:rPr>
          <w:sz w:val="28"/>
          <w:szCs w:val="28"/>
        </w:rPr>
        <w:t xml:space="preserve"> выполнением Программы возлагается на </w:t>
      </w:r>
      <w:r w:rsidR="000F25D4">
        <w:rPr>
          <w:sz w:val="28"/>
          <w:szCs w:val="28"/>
        </w:rPr>
        <w:t xml:space="preserve">заместителя </w:t>
      </w:r>
      <w:r w:rsidRPr="00EF791B">
        <w:rPr>
          <w:sz w:val="28"/>
          <w:szCs w:val="28"/>
        </w:rPr>
        <w:t xml:space="preserve">Председателя </w:t>
      </w:r>
      <w:r w:rsidRPr="00EF791B">
        <w:rPr>
          <w:sz w:val="28"/>
          <w:szCs w:val="28"/>
          <w:shd w:val="clear" w:color="auto" w:fill="F9F9F9"/>
        </w:rPr>
        <w:t>Общественной палаты Свердловской области</w:t>
      </w:r>
      <w:r>
        <w:rPr>
          <w:sz w:val="28"/>
          <w:szCs w:val="28"/>
          <w:shd w:val="clear" w:color="auto" w:fill="F9F9F9"/>
        </w:rPr>
        <w:t>,</w:t>
      </w:r>
      <w:r w:rsidRPr="00191365">
        <w:rPr>
          <w:sz w:val="28"/>
          <w:szCs w:val="28"/>
        </w:rPr>
        <w:t xml:space="preserve"> </w:t>
      </w:r>
      <w:r w:rsidR="000F25D4">
        <w:rPr>
          <w:sz w:val="28"/>
          <w:szCs w:val="28"/>
        </w:rPr>
        <w:t xml:space="preserve">заместителя </w:t>
      </w:r>
      <w:r w:rsidRPr="00191365">
        <w:rPr>
          <w:sz w:val="28"/>
          <w:szCs w:val="28"/>
        </w:rPr>
        <w:t xml:space="preserve">председателя </w:t>
      </w:r>
      <w:r w:rsidR="006B1C2E" w:rsidRPr="006B1C2E">
        <w:rPr>
          <w:sz w:val="28"/>
          <w:szCs w:val="28"/>
        </w:rPr>
        <w:t>Рабочей группы, образованной при Комиссии по координации работы по противодействию коррупции в Свердловской области</w:t>
      </w:r>
      <w:r w:rsidRPr="00191365">
        <w:rPr>
          <w:sz w:val="28"/>
          <w:szCs w:val="28"/>
        </w:rPr>
        <w:t>.</w:t>
      </w:r>
    </w:p>
    <w:p w:rsidR="00182D7E" w:rsidRPr="00191365" w:rsidRDefault="00182D7E" w:rsidP="00182D7E">
      <w:pPr>
        <w:ind w:firstLine="708"/>
        <w:jc w:val="both"/>
        <w:rPr>
          <w:sz w:val="28"/>
          <w:szCs w:val="28"/>
        </w:rPr>
      </w:pPr>
      <w:r w:rsidRPr="00EF791B">
        <w:rPr>
          <w:sz w:val="28"/>
          <w:szCs w:val="28"/>
        </w:rPr>
        <w:t xml:space="preserve">Текущий </w:t>
      </w:r>
      <w:proofErr w:type="gramStart"/>
      <w:r w:rsidRPr="00EF791B">
        <w:rPr>
          <w:sz w:val="28"/>
          <w:szCs w:val="28"/>
        </w:rPr>
        <w:t>контроль за</w:t>
      </w:r>
      <w:proofErr w:type="gramEnd"/>
      <w:r w:rsidRPr="00EF791B">
        <w:rPr>
          <w:sz w:val="28"/>
          <w:szCs w:val="28"/>
        </w:rPr>
        <w:t xml:space="preserve"> реализацией мероприятий Программы возлагается на члена </w:t>
      </w:r>
      <w:r w:rsidR="006B5B65" w:rsidRPr="006B5B65">
        <w:rPr>
          <w:sz w:val="28"/>
          <w:szCs w:val="28"/>
        </w:rPr>
        <w:t>Рабочей группы по вопросам профилактики и борьбе с коррупцией при Комиссии по проблемам общественной безопасности и экспертизы, экологии и взаимодействию с системой судебно-правоохранительных органов и ОНК Общественной палаты Свердловской области</w:t>
      </w:r>
      <w:r w:rsidRPr="00191365">
        <w:rPr>
          <w:sz w:val="28"/>
          <w:szCs w:val="28"/>
        </w:rPr>
        <w:t xml:space="preserve">. </w:t>
      </w:r>
    </w:p>
    <w:p w:rsidR="00182D7E" w:rsidRPr="00191365" w:rsidRDefault="00182D7E" w:rsidP="00182D7E">
      <w:pPr>
        <w:ind w:firstLine="709"/>
        <w:jc w:val="both"/>
        <w:rPr>
          <w:sz w:val="28"/>
          <w:szCs w:val="28"/>
        </w:rPr>
      </w:pPr>
      <w:proofErr w:type="gramStart"/>
      <w:r w:rsidRPr="00191365">
        <w:rPr>
          <w:sz w:val="28"/>
          <w:szCs w:val="28"/>
        </w:rPr>
        <w:t xml:space="preserve">Отчет о ходе реализации Программы ежегодно до </w:t>
      </w:r>
      <w:r w:rsidR="000F25D4">
        <w:rPr>
          <w:sz w:val="28"/>
          <w:szCs w:val="28"/>
        </w:rPr>
        <w:t>25</w:t>
      </w:r>
      <w:r w:rsidRPr="00191365">
        <w:rPr>
          <w:sz w:val="28"/>
          <w:szCs w:val="28"/>
        </w:rPr>
        <w:t xml:space="preserve"> февраля года, следующего за отчетным, отражается в Докладе Общественной палаты Свердловской области об участии институтов гражданского общества в противодействии коррупции и в послед</w:t>
      </w:r>
      <w:r>
        <w:rPr>
          <w:sz w:val="28"/>
          <w:szCs w:val="28"/>
        </w:rPr>
        <w:t>у</w:t>
      </w:r>
      <w:r w:rsidRPr="00191365">
        <w:rPr>
          <w:sz w:val="28"/>
          <w:szCs w:val="28"/>
        </w:rPr>
        <w:t>ющем</w:t>
      </w:r>
      <w:r>
        <w:rPr>
          <w:sz w:val="28"/>
          <w:szCs w:val="28"/>
        </w:rPr>
        <w:t>,</w:t>
      </w:r>
      <w:r w:rsidRPr="00191365">
        <w:rPr>
          <w:sz w:val="28"/>
          <w:szCs w:val="28"/>
        </w:rPr>
        <w:t xml:space="preserve"> представляется Губернатору Свердловской области, Председателю Правительства Свердловской области и членам </w:t>
      </w:r>
      <w:r w:rsidR="006B1C2E" w:rsidRPr="006B1C2E">
        <w:rPr>
          <w:sz w:val="28"/>
          <w:szCs w:val="28"/>
        </w:rPr>
        <w:t>Комиссии по координации работы по противодействию коррупции в Свердловской области</w:t>
      </w:r>
      <w:r w:rsidRPr="00191365">
        <w:rPr>
          <w:sz w:val="28"/>
          <w:szCs w:val="28"/>
        </w:rPr>
        <w:t>.</w:t>
      </w:r>
      <w:proofErr w:type="gramEnd"/>
    </w:p>
    <w:p w:rsidR="00182D7E" w:rsidRPr="00191365" w:rsidRDefault="00182D7E" w:rsidP="00182D7E">
      <w:pPr>
        <w:ind w:firstLine="709"/>
        <w:jc w:val="both"/>
        <w:rPr>
          <w:b/>
          <w:sz w:val="28"/>
          <w:szCs w:val="28"/>
        </w:rPr>
      </w:pPr>
      <w:r w:rsidRPr="00191365">
        <w:rPr>
          <w:sz w:val="28"/>
          <w:szCs w:val="28"/>
        </w:rPr>
        <w:t>Информация о ходе реализации Программы</w:t>
      </w:r>
      <w:r>
        <w:rPr>
          <w:sz w:val="28"/>
          <w:szCs w:val="28"/>
        </w:rPr>
        <w:t xml:space="preserve"> ежеквартально</w:t>
      </w:r>
      <w:r w:rsidRPr="00191365">
        <w:rPr>
          <w:sz w:val="28"/>
          <w:szCs w:val="28"/>
        </w:rPr>
        <w:t xml:space="preserve"> размещается на официальном сайте </w:t>
      </w:r>
      <w:r w:rsidR="000F25D4">
        <w:rPr>
          <w:sz w:val="28"/>
          <w:szCs w:val="28"/>
        </w:rPr>
        <w:t>Общественной палаты</w:t>
      </w:r>
      <w:r w:rsidRPr="00191365">
        <w:rPr>
          <w:sz w:val="28"/>
          <w:szCs w:val="28"/>
        </w:rPr>
        <w:t xml:space="preserve"> Свердловской области </w:t>
      </w:r>
      <w:hyperlink r:id="rId12" w:history="1">
        <w:r w:rsidR="000F25D4" w:rsidRPr="00030C6A">
          <w:rPr>
            <w:rStyle w:val="a5"/>
            <w:sz w:val="28"/>
            <w:szCs w:val="28"/>
          </w:rPr>
          <w:t>http://www.opso66.ru/</w:t>
        </w:r>
      </w:hyperlink>
      <w:r w:rsidR="000F25D4">
        <w:rPr>
          <w:sz w:val="28"/>
          <w:szCs w:val="28"/>
        </w:rPr>
        <w:t xml:space="preserve"> </w:t>
      </w:r>
      <w:r w:rsidRPr="00191365">
        <w:rPr>
          <w:sz w:val="28"/>
          <w:szCs w:val="28"/>
        </w:rPr>
        <w:t>в разделе «Противодействие коррупции».</w:t>
      </w:r>
    </w:p>
    <w:p w:rsidR="00C15287" w:rsidRDefault="00C15287" w:rsidP="00660331">
      <w:pPr>
        <w:shd w:val="clear" w:color="auto" w:fill="FFFFFF"/>
        <w:spacing w:line="331" w:lineRule="exact"/>
        <w:ind w:right="5"/>
        <w:jc w:val="both"/>
        <w:rPr>
          <w:b/>
          <w:sz w:val="28"/>
          <w:szCs w:val="28"/>
        </w:rPr>
      </w:pPr>
    </w:p>
    <w:p w:rsidR="00182D7E" w:rsidRDefault="00182D7E" w:rsidP="00660331">
      <w:pPr>
        <w:shd w:val="clear" w:color="auto" w:fill="FFFFFF"/>
        <w:spacing w:line="331" w:lineRule="exact"/>
        <w:ind w:right="5"/>
        <w:jc w:val="both"/>
        <w:rPr>
          <w:b/>
          <w:sz w:val="28"/>
          <w:szCs w:val="28"/>
        </w:rPr>
      </w:pP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направления реализации Плана мероприятий </w:t>
      </w: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  <w:r w:rsidRPr="00182D7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182D7E">
        <w:rPr>
          <w:b/>
          <w:sz w:val="28"/>
          <w:szCs w:val="28"/>
        </w:rPr>
        <w:t xml:space="preserve"> совместных действий институтов гражданского общества </w:t>
      </w: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  <w:r w:rsidRPr="00182D7E">
        <w:rPr>
          <w:b/>
          <w:sz w:val="28"/>
          <w:szCs w:val="28"/>
        </w:rPr>
        <w:t xml:space="preserve">по противодействию коррупции </w:t>
      </w: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  <w:r w:rsidRPr="00182D7E">
        <w:rPr>
          <w:b/>
          <w:sz w:val="28"/>
          <w:szCs w:val="28"/>
        </w:rPr>
        <w:t xml:space="preserve">на территории Свердловской области </w:t>
      </w:r>
      <w:r>
        <w:rPr>
          <w:b/>
          <w:sz w:val="28"/>
          <w:szCs w:val="28"/>
        </w:rPr>
        <w:t>до 2017</w:t>
      </w:r>
      <w:r w:rsidRPr="00182D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82D7E">
        <w:rPr>
          <w:b/>
          <w:sz w:val="28"/>
          <w:szCs w:val="28"/>
        </w:rPr>
        <w:t xml:space="preserve"> </w:t>
      </w: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  <w:r w:rsidRPr="00182D7E">
        <w:rPr>
          <w:b/>
          <w:sz w:val="28"/>
          <w:szCs w:val="28"/>
        </w:rPr>
        <w:t>«ОБЩЕСТВО ПРОТИВ КОРРУПЦИИ»</w:t>
      </w:r>
    </w:p>
    <w:p w:rsidR="00182D7E" w:rsidRDefault="00182D7E" w:rsidP="00182D7E">
      <w:pPr>
        <w:shd w:val="clear" w:color="auto" w:fill="FFFFFF"/>
        <w:spacing w:line="331" w:lineRule="exact"/>
        <w:ind w:right="5"/>
        <w:jc w:val="center"/>
        <w:rPr>
          <w:b/>
          <w:sz w:val="28"/>
          <w:szCs w:val="28"/>
        </w:rPr>
      </w:pPr>
    </w:p>
    <w:p w:rsidR="00660331" w:rsidRPr="00660331" w:rsidRDefault="00660331" w:rsidP="00660331">
      <w:pPr>
        <w:pStyle w:val="a4"/>
        <w:numPr>
          <w:ilvl w:val="0"/>
          <w:numId w:val="2"/>
        </w:numPr>
        <w:shd w:val="clear" w:color="auto" w:fill="FFFFFF"/>
        <w:spacing w:line="331" w:lineRule="exact"/>
        <w:ind w:left="0" w:right="5" w:firstLine="709"/>
        <w:jc w:val="both"/>
        <w:rPr>
          <w:i/>
          <w:color w:val="000000"/>
          <w:spacing w:val="5"/>
          <w:sz w:val="28"/>
          <w:szCs w:val="28"/>
        </w:rPr>
      </w:pPr>
      <w:r w:rsidRPr="005D434D">
        <w:rPr>
          <w:b/>
          <w:sz w:val="28"/>
          <w:szCs w:val="28"/>
        </w:rPr>
        <w:t xml:space="preserve"> Конструктивное сотрудничество институтов гражданского общества с</w:t>
      </w:r>
      <w:r w:rsidRPr="00660331">
        <w:rPr>
          <w:b/>
          <w:sz w:val="28"/>
          <w:szCs w:val="28"/>
        </w:rPr>
        <w:t xml:space="preserve"> органами государственной власти по противодействию коррупции</w:t>
      </w:r>
    </w:p>
    <w:p w:rsidR="00660331" w:rsidRPr="00660331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1.1. </w:t>
      </w:r>
      <w:r w:rsidR="00660331" w:rsidRPr="00660331">
        <w:rPr>
          <w:rFonts w:eastAsia="Times New Roman"/>
          <w:color w:val="000000"/>
          <w:spacing w:val="-1"/>
          <w:sz w:val="28"/>
          <w:szCs w:val="28"/>
        </w:rPr>
        <w:t>Подготовка предложений по организации новых форм взаимодействия между институтами гражданского общества, принимающими участие в противодействии коррупции и гражданами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384C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1.2. </w:t>
      </w:r>
      <w:r w:rsidR="0044384C">
        <w:rPr>
          <w:rFonts w:eastAsia="Times New Roman"/>
          <w:color w:val="000000"/>
          <w:spacing w:val="-1"/>
          <w:sz w:val="28"/>
          <w:szCs w:val="28"/>
        </w:rPr>
        <w:t>Оказание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помощи в организации мероприятий, проводимых Участниками Программы во исполнение Плана мероприятий Программы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1.3. </w:t>
      </w:r>
      <w:r w:rsidR="007471C9">
        <w:rPr>
          <w:rFonts w:eastAsia="Times New Roman"/>
          <w:color w:val="000000"/>
          <w:spacing w:val="-2"/>
          <w:sz w:val="28"/>
          <w:szCs w:val="28"/>
        </w:rPr>
        <w:t>Э</w:t>
      </w:r>
      <w:r w:rsidR="00DE0F53" w:rsidRPr="007A156F">
        <w:rPr>
          <w:rFonts w:eastAsia="Times New Roman"/>
          <w:color w:val="000000"/>
          <w:spacing w:val="-2"/>
          <w:sz w:val="28"/>
          <w:szCs w:val="28"/>
        </w:rPr>
        <w:t>кспертно-консультационн</w:t>
      </w:r>
      <w:r w:rsidR="00DE0F53">
        <w:rPr>
          <w:rFonts w:eastAsia="Times New Roman"/>
          <w:color w:val="000000"/>
          <w:spacing w:val="-2"/>
          <w:sz w:val="28"/>
          <w:szCs w:val="28"/>
        </w:rPr>
        <w:t xml:space="preserve">ая </w:t>
      </w:r>
      <w:r w:rsidR="00DE0F53" w:rsidRPr="007A156F">
        <w:rPr>
          <w:rFonts w:eastAsia="Times New Roman"/>
          <w:color w:val="000000"/>
          <w:spacing w:val="-2"/>
          <w:sz w:val="28"/>
          <w:szCs w:val="28"/>
        </w:rPr>
        <w:t>поддержк</w:t>
      </w:r>
      <w:r w:rsidR="00DE0F53">
        <w:rPr>
          <w:rFonts w:eastAsia="Times New Roman"/>
          <w:color w:val="000000"/>
          <w:spacing w:val="-2"/>
          <w:sz w:val="28"/>
          <w:szCs w:val="28"/>
        </w:rPr>
        <w:t>а</w:t>
      </w:r>
      <w:r w:rsidR="00DE0F53" w:rsidRPr="007A156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CC3077" w:rsidRPr="00CC3077">
        <w:rPr>
          <w:rFonts w:eastAsia="Times New Roman"/>
          <w:color w:val="000000"/>
          <w:spacing w:val="-2"/>
          <w:sz w:val="28"/>
          <w:szCs w:val="28"/>
        </w:rPr>
        <w:t xml:space="preserve">институтами гражданского общества </w:t>
      </w:r>
      <w:r w:rsidR="00DE0F53" w:rsidRPr="007A156F">
        <w:rPr>
          <w:rFonts w:eastAsia="Times New Roman"/>
          <w:color w:val="000000"/>
          <w:spacing w:val="-2"/>
          <w:sz w:val="28"/>
          <w:szCs w:val="28"/>
        </w:rPr>
        <w:t xml:space="preserve">мероприятий по противодействию коррупции, реализуемых </w:t>
      </w:r>
      <w:r w:rsidR="00DE0F53" w:rsidRPr="007A156F">
        <w:rPr>
          <w:rFonts w:eastAsia="Times New Roman"/>
          <w:color w:val="000000"/>
          <w:spacing w:val="7"/>
          <w:sz w:val="28"/>
          <w:szCs w:val="28"/>
        </w:rPr>
        <w:t xml:space="preserve">органами </w:t>
      </w:r>
      <w:r w:rsidR="00DE0F53" w:rsidRPr="007A156F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власти Свердловской области и органами местного </w:t>
      </w:r>
      <w:r w:rsidR="00DE0F53" w:rsidRPr="007A156F">
        <w:rPr>
          <w:rFonts w:eastAsia="Times New Roman"/>
          <w:color w:val="000000"/>
          <w:spacing w:val="3"/>
          <w:sz w:val="28"/>
          <w:szCs w:val="28"/>
        </w:rPr>
        <w:t xml:space="preserve">самоуправления </w:t>
      </w:r>
      <w:r w:rsidR="00DE0F53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DE0F53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384C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1.4. </w:t>
      </w:r>
      <w:proofErr w:type="gramStart"/>
      <w:r w:rsidR="007471C9">
        <w:rPr>
          <w:rFonts w:eastAsia="Times New Roman"/>
          <w:color w:val="000000"/>
          <w:spacing w:val="1"/>
          <w:sz w:val="28"/>
          <w:szCs w:val="28"/>
        </w:rPr>
        <w:t>У</w:t>
      </w:r>
      <w:r w:rsidR="0044384C">
        <w:rPr>
          <w:rFonts w:eastAsia="Times New Roman"/>
          <w:color w:val="000000"/>
          <w:spacing w:val="1"/>
          <w:sz w:val="28"/>
          <w:szCs w:val="28"/>
        </w:rPr>
        <w:t xml:space="preserve">частие институтов гражданского общества в реформировании системы </w:t>
      </w:r>
      <w:r w:rsidR="0044384C">
        <w:rPr>
          <w:rFonts w:eastAsia="Times New Roman"/>
          <w:color w:val="000000"/>
          <w:spacing w:val="3"/>
          <w:sz w:val="28"/>
          <w:szCs w:val="28"/>
        </w:rPr>
        <w:t xml:space="preserve">органов государственной власти Свердловской области и органов местного самоуправления </w:t>
      </w:r>
      <w:r w:rsidR="0044384C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44384C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44384C">
        <w:rPr>
          <w:rFonts w:eastAsia="Times New Roman"/>
          <w:color w:val="000000"/>
          <w:spacing w:val="3"/>
          <w:sz w:val="28"/>
          <w:szCs w:val="28"/>
        </w:rPr>
        <w:t xml:space="preserve"> путём выработки </w:t>
      </w:r>
      <w:r w:rsidR="0044384C">
        <w:rPr>
          <w:rFonts w:eastAsia="Times New Roman"/>
          <w:color w:val="000000"/>
          <w:spacing w:val="-2"/>
          <w:sz w:val="28"/>
          <w:szCs w:val="28"/>
        </w:rPr>
        <w:t xml:space="preserve">рекомендаций и предложений по их реформированию и оптимизации их структур, </w:t>
      </w:r>
      <w:r w:rsidR="0044384C">
        <w:rPr>
          <w:rFonts w:eastAsia="Times New Roman"/>
          <w:color w:val="000000"/>
          <w:sz w:val="28"/>
          <w:szCs w:val="28"/>
        </w:rPr>
        <w:t xml:space="preserve">совершенствованию системы местного самоуправления на основе проводимого </w:t>
      </w:r>
      <w:r w:rsidR="0044384C">
        <w:rPr>
          <w:rFonts w:eastAsia="Times New Roman"/>
          <w:color w:val="000000"/>
          <w:spacing w:val="-1"/>
          <w:sz w:val="28"/>
          <w:szCs w:val="28"/>
        </w:rPr>
        <w:t xml:space="preserve">мониторинга исполнения государственных и муниципальных функций и оказания </w:t>
      </w:r>
      <w:r w:rsidR="0044384C">
        <w:rPr>
          <w:rFonts w:eastAsia="Times New Roman"/>
          <w:color w:val="000000"/>
          <w:sz w:val="28"/>
          <w:szCs w:val="28"/>
        </w:rPr>
        <w:t>государственных и муниципальных услуг, а также анализа обращений граждан и</w:t>
      </w:r>
      <w:proofErr w:type="gramEnd"/>
      <w:r w:rsidR="0044384C">
        <w:rPr>
          <w:rFonts w:eastAsia="Times New Roman"/>
          <w:color w:val="000000"/>
          <w:sz w:val="28"/>
          <w:szCs w:val="28"/>
        </w:rPr>
        <w:t xml:space="preserve"> </w:t>
      </w:r>
      <w:r w:rsidR="0044384C">
        <w:rPr>
          <w:rFonts w:eastAsia="Times New Roman"/>
          <w:color w:val="000000"/>
          <w:spacing w:val="-3"/>
          <w:sz w:val="28"/>
          <w:szCs w:val="28"/>
        </w:rPr>
        <w:t>организаций</w:t>
      </w:r>
      <w:r w:rsidR="00541F8D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44384C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1.5. </w:t>
      </w:r>
      <w:r w:rsidR="007471C9">
        <w:rPr>
          <w:rFonts w:eastAsia="Times New Roman"/>
          <w:spacing w:val="2"/>
          <w:sz w:val="28"/>
          <w:szCs w:val="28"/>
        </w:rPr>
        <w:t xml:space="preserve">Участие </w:t>
      </w:r>
      <w:r w:rsidR="0044384C" w:rsidRPr="00A5712A">
        <w:rPr>
          <w:rFonts w:eastAsia="Times New Roman"/>
          <w:spacing w:val="2"/>
          <w:sz w:val="28"/>
          <w:szCs w:val="28"/>
        </w:rPr>
        <w:t xml:space="preserve">представителей институтов гражданского общества </w:t>
      </w:r>
      <w:r w:rsidR="007471C9">
        <w:rPr>
          <w:rFonts w:eastAsia="Times New Roman"/>
          <w:spacing w:val="2"/>
          <w:sz w:val="28"/>
          <w:szCs w:val="28"/>
        </w:rPr>
        <w:t>в</w:t>
      </w:r>
      <w:r w:rsidR="0044384C" w:rsidRPr="00A5712A">
        <w:rPr>
          <w:rFonts w:eastAsia="Times New Roman"/>
          <w:spacing w:val="2"/>
          <w:sz w:val="28"/>
          <w:szCs w:val="28"/>
        </w:rPr>
        <w:t xml:space="preserve"> работе комиссий, рабочих групп органов государственной власти Свердловской области, органов местного самоуправления </w:t>
      </w:r>
      <w:r w:rsidR="0044384C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44384C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44384C" w:rsidRPr="00A5712A">
        <w:rPr>
          <w:rFonts w:eastAsia="Times New Roman"/>
          <w:spacing w:val="2"/>
          <w:sz w:val="28"/>
          <w:szCs w:val="28"/>
        </w:rPr>
        <w:t xml:space="preserve"> по подготовке нормативных правовых актов и иных решений, затрагивающих права и законные интересы граждан и организаций</w:t>
      </w:r>
      <w:r w:rsidR="00541F8D">
        <w:rPr>
          <w:rFonts w:eastAsia="Times New Roman"/>
          <w:spacing w:val="2"/>
          <w:sz w:val="28"/>
          <w:szCs w:val="28"/>
        </w:rPr>
        <w:t>.</w:t>
      </w:r>
    </w:p>
    <w:p w:rsidR="007471C9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1.6. </w:t>
      </w:r>
      <w:r w:rsidR="007471C9">
        <w:rPr>
          <w:rFonts w:eastAsia="Times New Roman"/>
          <w:spacing w:val="2"/>
          <w:sz w:val="28"/>
          <w:szCs w:val="28"/>
        </w:rPr>
        <w:t xml:space="preserve">Участие </w:t>
      </w:r>
      <w:r w:rsidR="007471C9" w:rsidRPr="00A5712A">
        <w:rPr>
          <w:rFonts w:eastAsia="Times New Roman"/>
          <w:spacing w:val="2"/>
          <w:sz w:val="28"/>
          <w:szCs w:val="28"/>
        </w:rPr>
        <w:t>представителей институтов гражданского общества</w:t>
      </w:r>
      <w:r w:rsidR="00112DA5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в мероприятиях</w:t>
      </w:r>
      <w:r w:rsidR="00112DA5">
        <w:rPr>
          <w:rFonts w:eastAsia="Times New Roman"/>
          <w:spacing w:val="2"/>
          <w:sz w:val="28"/>
          <w:szCs w:val="28"/>
        </w:rPr>
        <w:t>,</w:t>
      </w:r>
      <w:r>
        <w:rPr>
          <w:rFonts w:eastAsia="Times New Roman"/>
          <w:spacing w:val="2"/>
          <w:sz w:val="28"/>
          <w:szCs w:val="28"/>
        </w:rPr>
        <w:t xml:space="preserve"> направленных на противодействие коррупции, снижение административных барьеров, повышение качества государственного и муниципального управления, проводимых федеральными органами государственной власти,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</w:t>
      </w:r>
      <w:r w:rsidR="00541F8D">
        <w:rPr>
          <w:rFonts w:eastAsia="Times New Roman"/>
          <w:spacing w:val="2"/>
          <w:sz w:val="28"/>
          <w:szCs w:val="28"/>
        </w:rPr>
        <w:t>.</w:t>
      </w:r>
    </w:p>
    <w:p w:rsidR="0044010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1.7. </w:t>
      </w:r>
      <w:r w:rsidR="007471C9">
        <w:rPr>
          <w:rFonts w:eastAsia="Times New Roman"/>
          <w:color w:val="000000"/>
          <w:spacing w:val="-1"/>
          <w:sz w:val="28"/>
          <w:szCs w:val="28"/>
        </w:rPr>
        <w:t>Р</w:t>
      </w:r>
      <w:r w:rsidR="00440103" w:rsidRPr="00452E87">
        <w:rPr>
          <w:rFonts w:eastAsia="Times New Roman"/>
          <w:color w:val="000000"/>
          <w:spacing w:val="-1"/>
          <w:sz w:val="28"/>
          <w:szCs w:val="28"/>
        </w:rPr>
        <w:t>аспространение положительного опыта конструктивных отношений институтов гражданского общества с органами публичной власти, в том числе, положительного опыта работы общественных советов, созданных при органах исполнительной власти Свердловской области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D434D" w:rsidRPr="005D434D" w:rsidRDefault="005D434D" w:rsidP="005D434D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5D434D">
        <w:rPr>
          <w:b/>
          <w:sz w:val="28"/>
          <w:szCs w:val="28"/>
        </w:rPr>
        <w:t>Независимая экспертиза нормативно-правовых актов</w:t>
      </w:r>
      <w:r w:rsidR="005A24BB">
        <w:rPr>
          <w:b/>
          <w:sz w:val="28"/>
          <w:szCs w:val="28"/>
        </w:rPr>
        <w:t xml:space="preserve"> и их проектов</w:t>
      </w:r>
      <w:r w:rsidRPr="005D434D">
        <w:rPr>
          <w:b/>
          <w:sz w:val="28"/>
          <w:szCs w:val="28"/>
        </w:rPr>
        <w:t xml:space="preserve"> </w:t>
      </w:r>
      <w:r w:rsidR="00DF5D8E">
        <w:rPr>
          <w:b/>
          <w:sz w:val="28"/>
          <w:szCs w:val="28"/>
        </w:rPr>
        <w:t>и осуществление общественного контроля</w:t>
      </w:r>
    </w:p>
    <w:p w:rsidR="00660331" w:rsidRP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440103">
        <w:rPr>
          <w:sz w:val="28"/>
          <w:szCs w:val="28"/>
        </w:rPr>
        <w:t>Участие в о</w:t>
      </w:r>
      <w:r w:rsidR="005D434D" w:rsidRPr="00AE7004">
        <w:rPr>
          <w:sz w:val="28"/>
          <w:szCs w:val="28"/>
        </w:rPr>
        <w:t>существлени</w:t>
      </w:r>
      <w:r w:rsidR="00440103">
        <w:rPr>
          <w:sz w:val="28"/>
          <w:szCs w:val="28"/>
        </w:rPr>
        <w:t>и</w:t>
      </w:r>
      <w:r w:rsidR="005D434D" w:rsidRPr="00AE7004">
        <w:rPr>
          <w:sz w:val="28"/>
          <w:szCs w:val="28"/>
        </w:rPr>
        <w:t xml:space="preserve"> независимой антикоррупционной экспертизы нормативных правовых актов и их проектов</w:t>
      </w:r>
      <w:r w:rsidR="00541F8D">
        <w:rPr>
          <w:sz w:val="28"/>
          <w:szCs w:val="28"/>
        </w:rPr>
        <w:t>.</w:t>
      </w:r>
    </w:p>
    <w:p w:rsidR="005D434D" w:rsidRP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D434D" w:rsidRPr="00AE7004">
        <w:rPr>
          <w:sz w:val="28"/>
          <w:szCs w:val="28"/>
        </w:rPr>
        <w:t>Участие в проведении оценки регулирующего воздействия</w:t>
      </w:r>
      <w:r w:rsidR="00541F8D">
        <w:rPr>
          <w:sz w:val="28"/>
          <w:szCs w:val="28"/>
        </w:rPr>
        <w:t>.</w:t>
      </w:r>
    </w:p>
    <w:p w:rsidR="001B5D85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proofErr w:type="gramStart"/>
      <w:r w:rsidR="005D434D" w:rsidRPr="00AE7004">
        <w:rPr>
          <w:sz w:val="28"/>
          <w:szCs w:val="28"/>
          <w:shd w:val="clear" w:color="auto" w:fill="FFFFFF"/>
        </w:rPr>
        <w:t>Участие в организации и (или) проведении общественных обсуждений</w:t>
      </w:r>
      <w:r w:rsidR="001B5D85" w:rsidRPr="00AE7004">
        <w:rPr>
          <w:sz w:val="28"/>
          <w:szCs w:val="28"/>
          <w:shd w:val="clear" w:color="auto" w:fill="FFFFFF"/>
        </w:rPr>
        <w:t xml:space="preserve"> общественно значимых вопросов, а также проектов решений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на территории Свердловской области</w:t>
      </w:r>
      <w:r w:rsidR="00541F8D">
        <w:rPr>
          <w:sz w:val="28"/>
          <w:szCs w:val="28"/>
          <w:shd w:val="clear" w:color="auto" w:fill="FFFFFF"/>
        </w:rPr>
        <w:t>.</w:t>
      </w:r>
      <w:proofErr w:type="gramEnd"/>
    </w:p>
    <w:p w:rsidR="00AE7004" w:rsidRP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pacing w:val="15"/>
          <w:sz w:val="28"/>
          <w:szCs w:val="28"/>
        </w:rPr>
        <w:t xml:space="preserve">2.4. </w:t>
      </w:r>
      <w:r w:rsidR="00AE7004">
        <w:rPr>
          <w:rFonts w:eastAsia="Times New Roman"/>
          <w:color w:val="000000"/>
          <w:spacing w:val="15"/>
          <w:sz w:val="28"/>
          <w:szCs w:val="28"/>
        </w:rPr>
        <w:t>Участие граждан и (или) их объединений в</w:t>
      </w:r>
      <w:r w:rsidR="00AE7004">
        <w:rPr>
          <w:rFonts w:eastAsia="Times New Roman"/>
          <w:color w:val="000000"/>
          <w:sz w:val="28"/>
          <w:szCs w:val="28"/>
        </w:rPr>
        <w:t xml:space="preserve"> обсуждении проектов нормативных правовых актов, представляющих особую социальную значимость, связанных, в частности, с формированием программы </w:t>
      </w:r>
      <w:r w:rsidR="00AE7004">
        <w:rPr>
          <w:rFonts w:eastAsia="Times New Roman"/>
          <w:color w:val="000000"/>
          <w:spacing w:val="-1"/>
          <w:sz w:val="28"/>
          <w:szCs w:val="28"/>
        </w:rPr>
        <w:t xml:space="preserve">социально-экономического развития Свердловской области, изменением порядка </w:t>
      </w:r>
      <w:r w:rsidR="00AE7004">
        <w:rPr>
          <w:rFonts w:eastAsia="Times New Roman"/>
          <w:color w:val="000000"/>
          <w:spacing w:val="-2"/>
          <w:sz w:val="28"/>
          <w:szCs w:val="28"/>
        </w:rPr>
        <w:t>реализации и защиты прав и свобод граждан</w:t>
      </w:r>
      <w:r w:rsidR="00CC3077">
        <w:rPr>
          <w:rFonts w:eastAsia="Times New Roman"/>
          <w:color w:val="000000"/>
          <w:spacing w:val="-2"/>
          <w:sz w:val="28"/>
          <w:szCs w:val="28"/>
        </w:rPr>
        <w:t xml:space="preserve"> (</w:t>
      </w:r>
      <w:r w:rsidR="00CC3077" w:rsidRPr="00CC3077">
        <w:rPr>
          <w:rFonts w:eastAsia="Times New Roman"/>
          <w:color w:val="000000"/>
          <w:spacing w:val="-2"/>
          <w:sz w:val="28"/>
          <w:szCs w:val="28"/>
        </w:rPr>
        <w:t>с отражением результатов обсуждения, оформляемых соответствующими протоколами</w:t>
      </w:r>
      <w:r w:rsidR="00CC3077">
        <w:rPr>
          <w:rFonts w:eastAsia="Times New Roman"/>
          <w:color w:val="000000"/>
          <w:spacing w:val="-2"/>
          <w:sz w:val="28"/>
          <w:szCs w:val="28"/>
        </w:rPr>
        <w:t>)</w:t>
      </w:r>
      <w:r w:rsidR="00DE0F53">
        <w:rPr>
          <w:rFonts w:eastAsia="Times New Roman"/>
          <w:color w:val="000000"/>
          <w:spacing w:val="-2"/>
          <w:sz w:val="28"/>
          <w:szCs w:val="28"/>
        </w:rPr>
        <w:t xml:space="preserve">; участие в проведении оценки </w:t>
      </w:r>
      <w:r w:rsidR="00DE0F53" w:rsidRPr="00B32744">
        <w:rPr>
          <w:rFonts w:eastAsia="Times New Roman"/>
          <w:sz w:val="28"/>
          <w:szCs w:val="28"/>
        </w:rPr>
        <w:t>результат</w:t>
      </w:r>
      <w:r w:rsidR="00DE0F53">
        <w:rPr>
          <w:rFonts w:eastAsia="Times New Roman"/>
          <w:sz w:val="28"/>
          <w:szCs w:val="28"/>
        </w:rPr>
        <w:t>ивности</w:t>
      </w:r>
      <w:r w:rsidR="00DE0F53" w:rsidRPr="00B32744">
        <w:rPr>
          <w:rFonts w:eastAsia="Times New Roman"/>
          <w:sz w:val="28"/>
          <w:szCs w:val="28"/>
        </w:rPr>
        <w:t xml:space="preserve"> </w:t>
      </w:r>
      <w:r w:rsidR="00DE0F53" w:rsidRPr="00B32744">
        <w:rPr>
          <w:sz w:val="28"/>
          <w:szCs w:val="28"/>
        </w:rPr>
        <w:t>проведённых обсуждений</w:t>
      </w:r>
      <w:r w:rsidR="00541F8D">
        <w:rPr>
          <w:sz w:val="28"/>
          <w:szCs w:val="28"/>
        </w:rPr>
        <w:t>.</w:t>
      </w:r>
    </w:p>
    <w:p w:rsidR="005D434D" w:rsidRP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="001B5D85" w:rsidRPr="00AE7004">
        <w:rPr>
          <w:sz w:val="28"/>
          <w:szCs w:val="28"/>
          <w:shd w:val="clear" w:color="auto" w:fill="FFFFFF"/>
        </w:rPr>
        <w:t>Участие в организации и (или) проведении</w:t>
      </w:r>
      <w:r w:rsidR="005D434D" w:rsidRPr="00AE7004">
        <w:rPr>
          <w:sz w:val="28"/>
          <w:szCs w:val="28"/>
          <w:shd w:val="clear" w:color="auto" w:fill="FFFFFF"/>
        </w:rPr>
        <w:t xml:space="preserve"> общественных (публичных) слушаний </w:t>
      </w:r>
      <w:r w:rsidR="001B5D85" w:rsidRPr="00AE7004">
        <w:rPr>
          <w:sz w:val="28"/>
          <w:szCs w:val="28"/>
          <w:shd w:val="clear" w:color="auto" w:fill="FFFFFF"/>
        </w:rPr>
        <w:t>с целью обсуждения вопросов государственного и муниципального управления в сферах охраны окружающей среды, градостроительной деятельности, закупок товаров, работ, услуг для обеспечения государственных и муниципальных нужд и других сфер в случаях, установленных федеральными законами, законами субъектов Российской Федерации, муниципальными нормативными правовыми актами</w:t>
      </w:r>
      <w:r w:rsidR="00541F8D">
        <w:rPr>
          <w:sz w:val="28"/>
          <w:szCs w:val="28"/>
          <w:shd w:val="clear" w:color="auto" w:fill="FFFFFF"/>
        </w:rPr>
        <w:t>.</w:t>
      </w:r>
    </w:p>
    <w:p w:rsidR="001B5D85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2.6. </w:t>
      </w:r>
      <w:proofErr w:type="gramStart"/>
      <w:r w:rsidR="001B5D85" w:rsidRPr="00AE7004">
        <w:rPr>
          <w:sz w:val="28"/>
          <w:szCs w:val="28"/>
          <w:shd w:val="clear" w:color="auto" w:fill="FFFFFF"/>
        </w:rPr>
        <w:t>Участие в организации и (или) проведении общественной экспертизы, включающей в себя анализ и оценку актов, проектов актов, решений, проектов решений, документов и других материалов, действий (бездействия) федеральных органов государственной власти,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государственных и муниципальных организаций, иных органов и организаций, осуществляющих в соответствии с федеральными законами отдельные</w:t>
      </w:r>
      <w:proofErr w:type="gramEnd"/>
      <w:r w:rsidR="001B5D85" w:rsidRPr="00AE7004">
        <w:rPr>
          <w:sz w:val="28"/>
          <w:szCs w:val="28"/>
          <w:shd w:val="clear" w:color="auto" w:fill="FFFFFF"/>
        </w:rPr>
        <w:t xml:space="preserve"> публичные полномочия на территории Свердловской области, проверку соответствия таких актов, проектов актов, решений, проектов решений, документов и других материалов требованиям законодательства, а также проверку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r w:rsidR="00541F8D">
        <w:rPr>
          <w:sz w:val="28"/>
          <w:szCs w:val="28"/>
          <w:shd w:val="clear" w:color="auto" w:fill="FFFFFF"/>
        </w:rPr>
        <w:t>.</w:t>
      </w:r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2.7. </w:t>
      </w:r>
      <w:r w:rsidR="00DE0F53">
        <w:rPr>
          <w:rFonts w:eastAsia="Times New Roman"/>
          <w:color w:val="000000"/>
          <w:spacing w:val="3"/>
          <w:sz w:val="28"/>
          <w:szCs w:val="28"/>
        </w:rPr>
        <w:t xml:space="preserve">Участие в </w:t>
      </w:r>
      <w:r w:rsidR="00DE0F53" w:rsidRPr="007A156F">
        <w:rPr>
          <w:rFonts w:eastAsia="Times New Roman"/>
          <w:color w:val="000000"/>
          <w:spacing w:val="3"/>
          <w:sz w:val="28"/>
          <w:szCs w:val="28"/>
        </w:rPr>
        <w:t>проведени</w:t>
      </w:r>
      <w:r w:rsidR="00DE0F53">
        <w:rPr>
          <w:rFonts w:eastAsia="Times New Roman"/>
          <w:color w:val="000000"/>
          <w:spacing w:val="3"/>
          <w:sz w:val="28"/>
          <w:szCs w:val="28"/>
        </w:rPr>
        <w:t>и</w:t>
      </w:r>
      <w:r w:rsidR="00DE0F53" w:rsidRPr="007A156F">
        <w:rPr>
          <w:rFonts w:eastAsia="Times New Roman"/>
          <w:color w:val="000000"/>
          <w:spacing w:val="3"/>
          <w:sz w:val="28"/>
          <w:szCs w:val="28"/>
        </w:rPr>
        <w:t xml:space="preserve"> общественного мониторинга результативности </w:t>
      </w:r>
      <w:r w:rsidR="00DE0F53" w:rsidRPr="007A156F">
        <w:rPr>
          <w:sz w:val="28"/>
          <w:szCs w:val="28"/>
        </w:rPr>
        <w:t xml:space="preserve">принимаемых органами государственной власти Свердловской области и органами местного самоуправления </w:t>
      </w:r>
      <w:r w:rsidR="00DE0F53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DE0F53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5A24BB">
        <w:rPr>
          <w:rFonts w:eastAsia="Times New Roman"/>
          <w:color w:val="000000"/>
          <w:spacing w:val="-1"/>
          <w:sz w:val="28"/>
          <w:szCs w:val="28"/>
        </w:rPr>
        <w:t>,</w:t>
      </w:r>
      <w:r w:rsidR="00DE0F53" w:rsidRPr="007A156F">
        <w:rPr>
          <w:sz w:val="28"/>
          <w:szCs w:val="28"/>
        </w:rPr>
        <w:t xml:space="preserve"> мер, направленных на профилактику коррупционных проявлений</w:t>
      </w:r>
      <w:r w:rsidR="005A24BB">
        <w:rPr>
          <w:sz w:val="28"/>
          <w:szCs w:val="28"/>
        </w:rPr>
        <w:t>, а также выработка предложений по повышению результативности указанных мер</w:t>
      </w:r>
      <w:r w:rsidR="00541F8D">
        <w:rPr>
          <w:sz w:val="28"/>
          <w:szCs w:val="28"/>
        </w:rPr>
        <w:t>.</w:t>
      </w:r>
    </w:p>
    <w:p w:rsidR="00DF5D8E" w:rsidRP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spacing w:val="-1"/>
          <w:sz w:val="28"/>
          <w:szCs w:val="28"/>
        </w:rPr>
      </w:pPr>
      <w:r w:rsidRPr="00D456A3">
        <w:rPr>
          <w:rFonts w:eastAsia="Times New Roman"/>
          <w:color w:val="000000"/>
          <w:spacing w:val="-1"/>
          <w:sz w:val="28"/>
          <w:szCs w:val="28"/>
        </w:rPr>
        <w:t xml:space="preserve">2.8. </w:t>
      </w:r>
      <w:proofErr w:type="gramStart"/>
      <w:r w:rsidR="00DF5D8E" w:rsidRPr="00D456A3">
        <w:rPr>
          <w:rFonts w:eastAsia="Times New Roman"/>
          <w:color w:val="000000"/>
          <w:spacing w:val="-1"/>
          <w:sz w:val="28"/>
          <w:szCs w:val="28"/>
        </w:rPr>
        <w:t xml:space="preserve">Участие экспертов </w:t>
      </w:r>
      <w:r w:rsidR="00516A2E" w:rsidRPr="00D456A3">
        <w:rPr>
          <w:rFonts w:eastAsia="Times New Roman"/>
          <w:color w:val="000000"/>
          <w:spacing w:val="-1"/>
          <w:sz w:val="28"/>
          <w:szCs w:val="28"/>
        </w:rPr>
        <w:t>институтов гражданского общества</w:t>
      </w:r>
      <w:r w:rsidR="00DF5D8E" w:rsidRPr="00D456A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F5D8E" w:rsidRPr="00D456A3">
        <w:rPr>
          <w:sz w:val="28"/>
          <w:szCs w:val="28"/>
        </w:rPr>
        <w:t xml:space="preserve">в проведении </w:t>
      </w:r>
      <w:r w:rsidR="00112DA5" w:rsidRPr="00D456A3">
        <w:rPr>
          <w:sz w:val="28"/>
          <w:szCs w:val="28"/>
        </w:rPr>
        <w:t xml:space="preserve">общественных </w:t>
      </w:r>
      <w:r w:rsidR="00DF5D8E" w:rsidRPr="00D456A3">
        <w:rPr>
          <w:sz w:val="28"/>
          <w:szCs w:val="28"/>
        </w:rPr>
        <w:t>проверок эффективности расходования бюджетных средств</w:t>
      </w:r>
      <w:r w:rsidR="00DF5D8E" w:rsidRPr="00D456A3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DF5D8E" w:rsidRPr="00D456A3">
        <w:rPr>
          <w:rFonts w:eastAsia="Times New Roman"/>
          <w:color w:val="000000"/>
          <w:spacing w:val="-2"/>
          <w:sz w:val="28"/>
          <w:szCs w:val="28"/>
        </w:rPr>
        <w:t>на государственные закупки</w:t>
      </w:r>
      <w:r w:rsidR="00112DA5" w:rsidRPr="00D456A3">
        <w:rPr>
          <w:rFonts w:eastAsia="Times New Roman"/>
          <w:color w:val="000000"/>
          <w:spacing w:val="-2"/>
          <w:sz w:val="28"/>
          <w:szCs w:val="28"/>
        </w:rPr>
        <w:t>, а также реализация иных форм общественного контроля в сфере «закупок»</w:t>
      </w:r>
      <w:r w:rsidR="00592ECC">
        <w:rPr>
          <w:rFonts w:eastAsia="Times New Roman"/>
          <w:color w:val="000000"/>
          <w:spacing w:val="-2"/>
          <w:sz w:val="28"/>
          <w:szCs w:val="28"/>
        </w:rPr>
        <w:t xml:space="preserve"> (в том числе,</w:t>
      </w:r>
      <w:r w:rsidR="00592ECC" w:rsidRPr="00592EC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 xml:space="preserve">независимый мониторинг закупок и оценку 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lastRenderedPageBreak/>
        <w:t>эффективности закупок, в том числе оценку осуществления закупок и результатов исполнения контрактов в части их соответствия требованиям Федерального закона</w:t>
      </w:r>
      <w:r w:rsidR="00592ECC">
        <w:rPr>
          <w:rFonts w:eastAsia="Times New Roman"/>
          <w:color w:val="000000"/>
          <w:spacing w:val="-2"/>
          <w:sz w:val="28"/>
          <w:szCs w:val="28"/>
        </w:rPr>
        <w:t xml:space="preserve"> от 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>05</w:t>
      </w:r>
      <w:r w:rsidR="00592ECC">
        <w:rPr>
          <w:rFonts w:eastAsia="Times New Roman"/>
          <w:color w:val="000000"/>
          <w:spacing w:val="-2"/>
          <w:sz w:val="28"/>
          <w:szCs w:val="28"/>
        </w:rPr>
        <w:t xml:space="preserve"> апреля 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>2013</w:t>
      </w:r>
      <w:r w:rsidR="00592ECC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592ECC">
        <w:rPr>
          <w:rFonts w:eastAsia="Times New Roman"/>
          <w:color w:val="000000"/>
          <w:spacing w:val="-2"/>
          <w:sz w:val="28"/>
          <w:szCs w:val="28"/>
        </w:rPr>
        <w:t>№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 xml:space="preserve"> 44-ФЗ </w:t>
      </w:r>
      <w:r w:rsidR="00592ECC">
        <w:rPr>
          <w:rFonts w:eastAsia="Times New Roman"/>
          <w:color w:val="000000"/>
          <w:spacing w:val="-2"/>
          <w:sz w:val="28"/>
          <w:szCs w:val="28"/>
        </w:rPr>
        <w:t>«</w:t>
      </w:r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>О</w:t>
      </w:r>
      <w:proofErr w:type="gramEnd"/>
      <w:r w:rsidR="00592ECC" w:rsidRPr="00592ECC">
        <w:rPr>
          <w:rFonts w:eastAsia="Times New Roman"/>
          <w:color w:val="000000"/>
          <w:spacing w:val="-2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592ECC">
        <w:rPr>
          <w:rFonts w:eastAsia="Times New Roman"/>
          <w:color w:val="000000"/>
          <w:spacing w:val="-2"/>
          <w:sz w:val="28"/>
          <w:szCs w:val="28"/>
        </w:rPr>
        <w:t>»)</w:t>
      </w:r>
      <w:r w:rsidR="00541F8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60331" w:rsidRPr="00AE7004" w:rsidRDefault="00AE7004" w:rsidP="00AE7004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E7004">
        <w:rPr>
          <w:b/>
          <w:sz w:val="28"/>
          <w:szCs w:val="28"/>
        </w:rPr>
        <w:t xml:space="preserve">Мониторинг </w:t>
      </w:r>
      <w:proofErr w:type="spellStart"/>
      <w:r w:rsidRPr="00AE7004">
        <w:rPr>
          <w:b/>
          <w:sz w:val="28"/>
          <w:szCs w:val="28"/>
        </w:rPr>
        <w:t>правоприменения</w:t>
      </w:r>
      <w:proofErr w:type="spellEnd"/>
    </w:p>
    <w:p w:rsidR="00AE7004" w:rsidRDefault="00C15287" w:rsidP="00AE7004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3.1. </w:t>
      </w:r>
      <w:r w:rsidR="00AE7004">
        <w:rPr>
          <w:rFonts w:eastAsia="Times New Roman"/>
          <w:color w:val="000000"/>
          <w:spacing w:val="2"/>
          <w:sz w:val="28"/>
          <w:szCs w:val="28"/>
        </w:rPr>
        <w:t>Участие</w:t>
      </w:r>
      <w:r w:rsidR="00AE7004" w:rsidRPr="00AE700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AE7004">
        <w:rPr>
          <w:rFonts w:eastAsia="Times New Roman"/>
          <w:color w:val="000000"/>
          <w:spacing w:val="2"/>
          <w:sz w:val="28"/>
          <w:szCs w:val="28"/>
        </w:rPr>
        <w:t xml:space="preserve">предпринимательских </w:t>
      </w:r>
      <w:r w:rsidR="00AE7004" w:rsidRPr="000B25E6">
        <w:rPr>
          <w:sz w:val="28"/>
          <w:szCs w:val="28"/>
        </w:rPr>
        <w:t>объединений и общественных организаций</w:t>
      </w:r>
      <w:r w:rsidR="00AE7004">
        <w:rPr>
          <w:rFonts w:eastAsia="Times New Roman"/>
          <w:color w:val="000000"/>
          <w:spacing w:val="2"/>
          <w:sz w:val="28"/>
          <w:szCs w:val="28"/>
        </w:rPr>
        <w:t xml:space="preserve"> в проведении мониторинга </w:t>
      </w:r>
      <w:proofErr w:type="spellStart"/>
      <w:r w:rsidR="00AE7004">
        <w:rPr>
          <w:rFonts w:eastAsia="Times New Roman"/>
          <w:color w:val="000000"/>
          <w:spacing w:val="2"/>
          <w:sz w:val="28"/>
          <w:szCs w:val="28"/>
        </w:rPr>
        <w:t>правоприменения</w:t>
      </w:r>
      <w:proofErr w:type="spellEnd"/>
      <w:r w:rsidR="00AE700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AE7004" w:rsidRPr="000B25E6">
        <w:rPr>
          <w:sz w:val="28"/>
          <w:szCs w:val="28"/>
        </w:rPr>
        <w:t>в целях активизации работы</w:t>
      </w:r>
      <w:r w:rsidR="00AE7004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AE7004">
        <w:rPr>
          <w:rFonts w:eastAsia="Times New Roman"/>
          <w:color w:val="000000"/>
          <w:spacing w:val="7"/>
          <w:sz w:val="28"/>
          <w:szCs w:val="28"/>
        </w:rPr>
        <w:t xml:space="preserve">по устранению излишних административных барьеров, противодействия </w:t>
      </w:r>
      <w:r w:rsidR="00AE7004">
        <w:rPr>
          <w:rFonts w:eastAsia="Times New Roman"/>
          <w:color w:val="000000"/>
          <w:spacing w:val="3"/>
          <w:sz w:val="28"/>
          <w:szCs w:val="28"/>
        </w:rPr>
        <w:t xml:space="preserve">коррупции в сфере экономики и оказания гражданам государственных и </w:t>
      </w:r>
      <w:r w:rsidR="00AE7004">
        <w:rPr>
          <w:rFonts w:eastAsia="Times New Roman"/>
          <w:color w:val="000000"/>
          <w:spacing w:val="-3"/>
          <w:sz w:val="28"/>
          <w:szCs w:val="28"/>
        </w:rPr>
        <w:t>муниципальных услуг</w:t>
      </w:r>
      <w:r w:rsidR="00541F8D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440103" w:rsidRDefault="00C15287" w:rsidP="00AE7004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3.2. </w:t>
      </w:r>
      <w:r w:rsidR="00440103">
        <w:rPr>
          <w:rFonts w:eastAsia="Times New Roman"/>
          <w:color w:val="000000"/>
          <w:spacing w:val="3"/>
          <w:sz w:val="28"/>
          <w:szCs w:val="28"/>
        </w:rPr>
        <w:t>Участие</w:t>
      </w:r>
      <w:r w:rsidR="00440103" w:rsidRPr="0044010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0103">
        <w:rPr>
          <w:rFonts w:eastAsia="Times New Roman"/>
          <w:color w:val="000000"/>
          <w:spacing w:val="-1"/>
          <w:sz w:val="28"/>
          <w:szCs w:val="28"/>
        </w:rPr>
        <w:t>институтов гражданского общества</w:t>
      </w:r>
      <w:r w:rsidR="00440103">
        <w:rPr>
          <w:rFonts w:eastAsia="Times New Roman"/>
          <w:color w:val="000000"/>
          <w:spacing w:val="3"/>
          <w:sz w:val="28"/>
          <w:szCs w:val="28"/>
        </w:rPr>
        <w:t xml:space="preserve"> в реализации региональной системы комплексного антикоррупционного </w:t>
      </w:r>
      <w:r w:rsidR="00440103">
        <w:rPr>
          <w:rFonts w:eastAsia="Times New Roman"/>
          <w:color w:val="000000"/>
          <w:spacing w:val="1"/>
          <w:sz w:val="28"/>
          <w:szCs w:val="28"/>
        </w:rPr>
        <w:t xml:space="preserve">мониторинга; участие </w:t>
      </w:r>
      <w:r w:rsidR="00440103">
        <w:rPr>
          <w:rFonts w:eastAsia="Times New Roman"/>
          <w:color w:val="000000"/>
          <w:spacing w:val="-1"/>
          <w:sz w:val="28"/>
          <w:szCs w:val="28"/>
        </w:rPr>
        <w:t>представителей предпринимательского сообщества</w:t>
      </w:r>
      <w:r w:rsidR="00440103">
        <w:rPr>
          <w:rFonts w:eastAsia="Times New Roman"/>
          <w:color w:val="000000"/>
          <w:spacing w:val="1"/>
          <w:sz w:val="28"/>
          <w:szCs w:val="28"/>
        </w:rPr>
        <w:t xml:space="preserve"> в </w:t>
      </w:r>
      <w:r w:rsidR="00440103">
        <w:rPr>
          <w:rFonts w:eastAsia="Times New Roman"/>
          <w:color w:val="000000"/>
          <w:spacing w:val="-1"/>
          <w:sz w:val="28"/>
          <w:szCs w:val="28"/>
        </w:rPr>
        <w:t>проведении мониторинга «деловой» коррупции; участие</w:t>
      </w:r>
      <w:r w:rsidR="00440103" w:rsidRPr="0044010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0103">
        <w:rPr>
          <w:rFonts w:eastAsia="Times New Roman"/>
          <w:color w:val="000000"/>
          <w:spacing w:val="-1"/>
          <w:sz w:val="28"/>
          <w:szCs w:val="28"/>
        </w:rPr>
        <w:t>институтов гражданского общества в проведении мониторинга «бытовой»</w:t>
      </w:r>
      <w:r w:rsidR="00541F8D">
        <w:rPr>
          <w:rFonts w:eastAsia="Times New Roman"/>
          <w:color w:val="000000"/>
          <w:spacing w:val="-1"/>
          <w:sz w:val="28"/>
          <w:szCs w:val="28"/>
        </w:rPr>
        <w:t xml:space="preserve"> коррупции.</w:t>
      </w:r>
    </w:p>
    <w:p w:rsidR="00AE7004" w:rsidRDefault="00C15287" w:rsidP="00AE7004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3.3. </w:t>
      </w:r>
      <w:proofErr w:type="gramStart"/>
      <w:r w:rsidR="00890A49">
        <w:rPr>
          <w:rFonts w:eastAsia="Times New Roman"/>
          <w:color w:val="000000"/>
          <w:spacing w:val="-3"/>
          <w:sz w:val="28"/>
          <w:szCs w:val="28"/>
        </w:rPr>
        <w:t>И</w:t>
      </w:r>
      <w:r w:rsidR="00AE7004">
        <w:rPr>
          <w:color w:val="000000"/>
          <w:spacing w:val="4"/>
          <w:sz w:val="28"/>
          <w:szCs w:val="28"/>
        </w:rPr>
        <w:t>спользовани</w:t>
      </w:r>
      <w:r w:rsidR="00890A49">
        <w:rPr>
          <w:color w:val="000000"/>
          <w:spacing w:val="4"/>
          <w:sz w:val="28"/>
          <w:szCs w:val="28"/>
        </w:rPr>
        <w:t>е методик, направленных на снижение административных барьеров</w:t>
      </w:r>
      <w:r w:rsidR="00AE7004">
        <w:rPr>
          <w:sz w:val="28"/>
          <w:szCs w:val="28"/>
        </w:rPr>
        <w:t>,</w:t>
      </w:r>
      <w:r w:rsidR="00AE7004" w:rsidRPr="007A156F">
        <w:rPr>
          <w:sz w:val="28"/>
          <w:szCs w:val="28"/>
        </w:rPr>
        <w:t xml:space="preserve"> с целью анализа эффективности и целевого использования бюджетных средств</w:t>
      </w:r>
      <w:r w:rsidR="00AE7004">
        <w:rPr>
          <w:sz w:val="28"/>
          <w:szCs w:val="28"/>
        </w:rPr>
        <w:t xml:space="preserve">, </w:t>
      </w:r>
      <w:r w:rsidR="00AE7004" w:rsidRPr="007A156F">
        <w:rPr>
          <w:sz w:val="28"/>
          <w:szCs w:val="28"/>
        </w:rPr>
        <w:t>эффективности использования муниципального, федерального и иного имущества, переданного в оперативное управление или хозяйственное ведение</w:t>
      </w:r>
      <w:r w:rsidR="00AE7004">
        <w:rPr>
          <w:sz w:val="28"/>
          <w:szCs w:val="28"/>
        </w:rPr>
        <w:t>,</w:t>
      </w:r>
      <w:r w:rsidR="00AE7004" w:rsidRPr="007A156F">
        <w:rPr>
          <w:sz w:val="28"/>
          <w:szCs w:val="28"/>
        </w:rPr>
        <w:t xml:space="preserve"> обоснованности тарифов ЖКХ и обеспечения безопасных условий проживания населения и т.п.</w:t>
      </w:r>
      <w:r w:rsidR="00890A49">
        <w:rPr>
          <w:sz w:val="28"/>
          <w:szCs w:val="28"/>
        </w:rPr>
        <w:t xml:space="preserve"> (в том числе, </w:t>
      </w:r>
      <w:r w:rsidR="00890A49" w:rsidRPr="007A156F">
        <w:rPr>
          <w:sz w:val="28"/>
          <w:szCs w:val="28"/>
        </w:rPr>
        <w:t>методик</w:t>
      </w:r>
      <w:r w:rsidR="00890A49">
        <w:rPr>
          <w:sz w:val="28"/>
          <w:szCs w:val="28"/>
        </w:rPr>
        <w:t>и</w:t>
      </w:r>
      <w:r w:rsidR="00890A49" w:rsidRPr="007A156F">
        <w:rPr>
          <w:sz w:val="28"/>
          <w:szCs w:val="28"/>
        </w:rPr>
        <w:t xml:space="preserve"> «Модель урегулирования имущественных взаимоотношений государства и налогоплательщика.</w:t>
      </w:r>
      <w:proofErr w:type="gramEnd"/>
      <w:r w:rsidR="00890A49" w:rsidRPr="007A156F">
        <w:rPr>
          <w:sz w:val="28"/>
          <w:szCs w:val="28"/>
        </w:rPr>
        <w:t xml:space="preserve"> Использование двойных и простых складских свидетельств, как финансового инструмента при имущественных расчетах. Организационно-правовое обеспечение настоящей модели» (Справка № 1/НХ от 16.07.1999 г., выдана Техническим Центром «ИНФ-ЭКСПРЕСС»)</w:t>
      </w:r>
      <w:r w:rsidR="00890A49">
        <w:rPr>
          <w:sz w:val="28"/>
          <w:szCs w:val="28"/>
        </w:rPr>
        <w:t>.</w:t>
      </w:r>
    </w:p>
    <w:p w:rsidR="00592ECC" w:rsidRPr="00592ECC" w:rsidRDefault="00C15287" w:rsidP="00592ECC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3.4. </w:t>
      </w:r>
      <w:proofErr w:type="gramStart"/>
      <w:r w:rsidR="00DE0F53">
        <w:rPr>
          <w:rFonts w:eastAsia="Times New Roman"/>
          <w:color w:val="000000"/>
          <w:spacing w:val="9"/>
          <w:sz w:val="28"/>
          <w:szCs w:val="28"/>
        </w:rPr>
        <w:t xml:space="preserve">Участие в проведении регулярных социологических исследований </w:t>
      </w:r>
      <w:r w:rsidR="00DE0F53">
        <w:rPr>
          <w:rFonts w:eastAsia="Times New Roman"/>
          <w:color w:val="000000"/>
          <w:spacing w:val="7"/>
          <w:sz w:val="28"/>
          <w:szCs w:val="28"/>
        </w:rPr>
        <w:t xml:space="preserve">в форме опросов и фокус-групп, интервью с экспертами в области права, </w:t>
      </w:r>
      <w:r w:rsidR="00DE0F53">
        <w:rPr>
          <w:rFonts w:eastAsia="Times New Roman"/>
          <w:color w:val="000000"/>
          <w:sz w:val="28"/>
          <w:szCs w:val="28"/>
        </w:rPr>
        <w:t xml:space="preserve">политики, экономики, других сфер для оценки эффективности проводимой </w:t>
      </w:r>
      <w:r w:rsidR="00DE0F53">
        <w:rPr>
          <w:rFonts w:eastAsia="Times New Roman"/>
          <w:color w:val="000000"/>
          <w:spacing w:val="4"/>
          <w:sz w:val="28"/>
          <w:szCs w:val="28"/>
        </w:rPr>
        <w:t xml:space="preserve">антикоррупционной политики, а также исследований по выявлению коррупции </w:t>
      </w:r>
      <w:r w:rsidR="00DE0F53">
        <w:rPr>
          <w:rFonts w:eastAsia="Times New Roman"/>
          <w:color w:val="000000"/>
          <w:sz w:val="28"/>
          <w:szCs w:val="28"/>
        </w:rPr>
        <w:t xml:space="preserve">в системе государственной и муниципальной службы, экономики и бытовой </w:t>
      </w:r>
      <w:r w:rsidR="00DE0F53">
        <w:rPr>
          <w:rFonts w:eastAsia="Times New Roman"/>
          <w:color w:val="000000"/>
          <w:spacing w:val="10"/>
          <w:sz w:val="28"/>
          <w:szCs w:val="28"/>
        </w:rPr>
        <w:t xml:space="preserve">коррупции, с охватом максимально возможного числа муниципальных </w:t>
      </w:r>
      <w:r w:rsidR="00DE0F53">
        <w:rPr>
          <w:rFonts w:eastAsia="Times New Roman"/>
          <w:color w:val="000000"/>
          <w:spacing w:val="2"/>
          <w:sz w:val="28"/>
          <w:szCs w:val="28"/>
        </w:rPr>
        <w:t>образований, расположенных в Свердловской области;</w:t>
      </w:r>
      <w:proofErr w:type="gramEnd"/>
      <w:r w:rsidR="00DE0F5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0F53">
        <w:rPr>
          <w:rFonts w:eastAsia="Times New Roman"/>
          <w:color w:val="000000"/>
          <w:spacing w:val="-2"/>
          <w:sz w:val="28"/>
          <w:szCs w:val="28"/>
        </w:rPr>
        <w:t>проведение независимых социологических исследований «деловой» коррупции представителями предпринимательского сообщества</w:t>
      </w:r>
      <w:r w:rsidR="00541F8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E7004" w:rsidRPr="00AE7004" w:rsidRDefault="00AE7004" w:rsidP="00AE7004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E7004">
        <w:rPr>
          <w:b/>
          <w:sz w:val="28"/>
          <w:szCs w:val="28"/>
        </w:rPr>
        <w:t>Коммуникативное взаимодействие</w:t>
      </w:r>
    </w:p>
    <w:p w:rsidR="00AE7004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4.1. </w:t>
      </w:r>
      <w:r w:rsidR="00DF5D8E">
        <w:rPr>
          <w:rFonts w:eastAsia="Times New Roman"/>
          <w:spacing w:val="2"/>
          <w:sz w:val="28"/>
          <w:szCs w:val="28"/>
        </w:rPr>
        <w:t xml:space="preserve">Участие в </w:t>
      </w:r>
      <w:r w:rsidR="00DF5D8E" w:rsidRPr="00A5712A">
        <w:rPr>
          <w:rFonts w:eastAsia="Times New Roman"/>
          <w:spacing w:val="2"/>
          <w:sz w:val="28"/>
          <w:szCs w:val="28"/>
        </w:rPr>
        <w:t>развити</w:t>
      </w:r>
      <w:r w:rsidR="00DF5D8E">
        <w:rPr>
          <w:rFonts w:eastAsia="Times New Roman"/>
          <w:spacing w:val="2"/>
          <w:sz w:val="28"/>
          <w:szCs w:val="28"/>
        </w:rPr>
        <w:t>и</w:t>
      </w:r>
      <w:r w:rsidR="00DF5D8E" w:rsidRPr="00A5712A">
        <w:rPr>
          <w:rFonts w:eastAsia="Times New Roman"/>
          <w:spacing w:val="2"/>
          <w:sz w:val="28"/>
          <w:szCs w:val="28"/>
        </w:rPr>
        <w:t xml:space="preserve"> инфраструктуры информационного обмена, каналов «обратной» связи между органами государственной власти Свердловской области, органами местного самоуправления </w:t>
      </w:r>
      <w:r w:rsidR="00DF5D8E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DF5D8E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DF5D8E" w:rsidRPr="00A5712A">
        <w:rPr>
          <w:rFonts w:eastAsia="Times New Roman"/>
          <w:spacing w:val="2"/>
          <w:sz w:val="28"/>
          <w:szCs w:val="28"/>
        </w:rPr>
        <w:t xml:space="preserve">, институтами гражданского общества и гражданами, в том числе путём создания специальных независимых </w:t>
      </w:r>
      <w:proofErr w:type="gramStart"/>
      <w:r w:rsidR="00DF5D8E" w:rsidRPr="00A5712A">
        <w:rPr>
          <w:rFonts w:eastAsia="Times New Roman"/>
          <w:spacing w:val="2"/>
          <w:sz w:val="28"/>
          <w:szCs w:val="28"/>
        </w:rPr>
        <w:t>интернет-порталов</w:t>
      </w:r>
      <w:proofErr w:type="gramEnd"/>
      <w:r w:rsidR="00541F8D">
        <w:rPr>
          <w:rFonts w:eastAsia="Times New Roman"/>
          <w:spacing w:val="2"/>
          <w:sz w:val="28"/>
          <w:szCs w:val="28"/>
        </w:rPr>
        <w:t>.</w:t>
      </w:r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4.2. </w:t>
      </w:r>
      <w:proofErr w:type="gramStart"/>
      <w:r w:rsidR="00440103">
        <w:rPr>
          <w:rFonts w:eastAsia="Times New Roman"/>
          <w:color w:val="000000"/>
          <w:spacing w:val="5"/>
          <w:sz w:val="28"/>
          <w:szCs w:val="28"/>
        </w:rPr>
        <w:t xml:space="preserve">Участие в подписании соглашений о взаимодействии в сфере противодействия </w:t>
      </w:r>
      <w:r w:rsidR="00440103">
        <w:rPr>
          <w:rFonts w:eastAsia="Times New Roman"/>
          <w:color w:val="000000"/>
          <w:spacing w:val="3"/>
          <w:sz w:val="28"/>
          <w:szCs w:val="28"/>
        </w:rPr>
        <w:t xml:space="preserve">коррупции между органами государственной власти Свердловской области, </w:t>
      </w:r>
      <w:r w:rsidR="00440103">
        <w:rPr>
          <w:rFonts w:eastAsia="Times New Roman"/>
          <w:color w:val="000000"/>
          <w:spacing w:val="-1"/>
          <w:sz w:val="28"/>
          <w:szCs w:val="28"/>
        </w:rPr>
        <w:t xml:space="preserve">органами местного самоуправления </w:t>
      </w:r>
      <w:r w:rsidR="00440103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440103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440103">
        <w:rPr>
          <w:rFonts w:eastAsia="Times New Roman"/>
          <w:color w:val="000000"/>
          <w:spacing w:val="8"/>
          <w:sz w:val="28"/>
          <w:szCs w:val="28"/>
        </w:rPr>
        <w:t xml:space="preserve"> и институтами гражданского общества, определяющих их взаимные </w:t>
      </w:r>
      <w:r w:rsidR="00440103" w:rsidRPr="00452E87">
        <w:rPr>
          <w:rFonts w:eastAsia="Times New Roman"/>
          <w:color w:val="000000"/>
          <w:spacing w:val="-1"/>
          <w:sz w:val="28"/>
          <w:szCs w:val="28"/>
        </w:rPr>
        <w:t>обязательства в сфере противодействия коррупции;</w:t>
      </w:r>
      <w:r w:rsidR="00440103">
        <w:rPr>
          <w:rFonts w:eastAsia="Times New Roman"/>
          <w:color w:val="000000"/>
          <w:spacing w:val="-1"/>
          <w:sz w:val="28"/>
          <w:szCs w:val="28"/>
        </w:rPr>
        <w:t xml:space="preserve"> участие в обеспечении </w:t>
      </w:r>
      <w:r w:rsidR="00440103">
        <w:rPr>
          <w:rFonts w:eastAsia="Times New Roman"/>
          <w:color w:val="000000"/>
          <w:spacing w:val="-1"/>
          <w:sz w:val="28"/>
          <w:szCs w:val="28"/>
        </w:rPr>
        <w:lastRenderedPageBreak/>
        <w:t>контроля за их реализацией; участие в проведении анализа результативности заключенных соглашений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4.3. </w:t>
      </w:r>
      <w:proofErr w:type="gramStart"/>
      <w:r w:rsidR="00440103">
        <w:rPr>
          <w:rFonts w:eastAsia="Times New Roman"/>
          <w:color w:val="000000"/>
          <w:sz w:val="28"/>
          <w:szCs w:val="28"/>
        </w:rPr>
        <w:t xml:space="preserve">Участие представителей соответствующих правозащитных организаций, иных институтов гражданского общества в проведении семинаров, «круглых столов» и иных мероприятий, направленных на повышение </w:t>
      </w:r>
      <w:r w:rsidR="00440103">
        <w:rPr>
          <w:rFonts w:eastAsia="Times New Roman"/>
          <w:color w:val="000000"/>
          <w:spacing w:val="4"/>
          <w:sz w:val="28"/>
          <w:szCs w:val="28"/>
        </w:rPr>
        <w:t xml:space="preserve">уровня правовой грамотности граждан и правомерное решение возникающих </w:t>
      </w:r>
      <w:r w:rsidR="00440103">
        <w:rPr>
          <w:rFonts w:eastAsia="Times New Roman"/>
          <w:color w:val="000000"/>
          <w:sz w:val="28"/>
          <w:szCs w:val="28"/>
        </w:rPr>
        <w:t xml:space="preserve">перед ними проблем, связанных с изменением порядка реализации органами </w:t>
      </w:r>
      <w:r w:rsidR="00440103" w:rsidRPr="000B25E6">
        <w:rPr>
          <w:sz w:val="28"/>
          <w:szCs w:val="28"/>
        </w:rPr>
        <w:t>государственной власти Свердловской области и органами местного</w:t>
      </w:r>
      <w:r w:rsidR="0044010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440103">
        <w:rPr>
          <w:rFonts w:eastAsia="Times New Roman"/>
          <w:color w:val="000000"/>
          <w:sz w:val="28"/>
          <w:szCs w:val="28"/>
        </w:rPr>
        <w:t xml:space="preserve">самоуправления </w:t>
      </w:r>
      <w:r w:rsidR="00440103" w:rsidRPr="000F0B24">
        <w:rPr>
          <w:rFonts w:eastAsia="Times New Roman"/>
          <w:color w:val="000000"/>
          <w:sz w:val="28"/>
          <w:szCs w:val="28"/>
        </w:rPr>
        <w:t xml:space="preserve">муниципальных образований, расположенных на территории Свердловской </w:t>
      </w:r>
      <w:r w:rsidR="00440103" w:rsidRPr="000F0B24">
        <w:rPr>
          <w:rFonts w:eastAsia="Times New Roman"/>
          <w:color w:val="000000"/>
          <w:spacing w:val="-1"/>
          <w:sz w:val="28"/>
          <w:szCs w:val="28"/>
        </w:rPr>
        <w:t>области</w:t>
      </w:r>
      <w:r w:rsidR="00440103">
        <w:rPr>
          <w:rFonts w:eastAsia="Times New Roman"/>
          <w:color w:val="000000"/>
          <w:sz w:val="28"/>
          <w:szCs w:val="28"/>
        </w:rPr>
        <w:t xml:space="preserve"> своих </w:t>
      </w:r>
      <w:r w:rsidR="00440103">
        <w:rPr>
          <w:rFonts w:eastAsia="Times New Roman"/>
          <w:color w:val="000000"/>
          <w:spacing w:val="-3"/>
          <w:sz w:val="28"/>
          <w:szCs w:val="28"/>
        </w:rPr>
        <w:t>полномочий</w:t>
      </w:r>
      <w:r w:rsidR="00541F8D"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F4F31">
        <w:rPr>
          <w:sz w:val="28"/>
          <w:szCs w:val="28"/>
        </w:rPr>
        <w:t xml:space="preserve">Участие в </w:t>
      </w:r>
      <w:r w:rsidR="001F4F31" w:rsidRPr="00D773D8">
        <w:rPr>
          <w:sz w:val="28"/>
          <w:szCs w:val="28"/>
        </w:rPr>
        <w:t>проведени</w:t>
      </w:r>
      <w:r w:rsidR="001F4F31">
        <w:rPr>
          <w:sz w:val="28"/>
          <w:szCs w:val="28"/>
        </w:rPr>
        <w:t>и</w:t>
      </w:r>
      <w:r w:rsidR="001F4F31" w:rsidRPr="00D773D8">
        <w:rPr>
          <w:sz w:val="28"/>
          <w:szCs w:val="28"/>
        </w:rPr>
        <w:t xml:space="preserve"> мероприятий с</w:t>
      </w:r>
      <w:r w:rsidR="001F4F31">
        <w:rPr>
          <w:sz w:val="28"/>
          <w:szCs w:val="28"/>
        </w:rPr>
        <w:t xml:space="preserve"> непосредственным</w:t>
      </w:r>
      <w:r w:rsidR="001F4F31" w:rsidRPr="00D773D8">
        <w:rPr>
          <w:sz w:val="28"/>
          <w:szCs w:val="28"/>
        </w:rPr>
        <w:t xml:space="preserve"> участием молодёжи, направленных на противодействие коррупции</w:t>
      </w:r>
      <w:r w:rsidR="001F4F31">
        <w:rPr>
          <w:sz w:val="28"/>
          <w:szCs w:val="28"/>
        </w:rPr>
        <w:t>, в том числе в рамках Программы «Молодежный антикоррупционный проект»</w:t>
      </w:r>
      <w:r w:rsidR="00541F8D">
        <w:rPr>
          <w:sz w:val="28"/>
          <w:szCs w:val="28"/>
        </w:rPr>
        <w:t>.</w:t>
      </w:r>
    </w:p>
    <w:p w:rsidR="00DE0F53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4.5. </w:t>
      </w:r>
      <w:r w:rsidR="001F4F31">
        <w:rPr>
          <w:rFonts w:eastAsia="Times New Roman"/>
          <w:color w:val="000000"/>
          <w:spacing w:val="4"/>
          <w:sz w:val="28"/>
          <w:szCs w:val="28"/>
        </w:rPr>
        <w:t xml:space="preserve">Участие в проведении комплекса мероприятий, направленных на </w:t>
      </w:r>
      <w:r w:rsidR="001F4F31" w:rsidRPr="00B32744">
        <w:rPr>
          <w:rFonts w:eastAsia="Times New Roman"/>
          <w:color w:val="000000"/>
          <w:spacing w:val="4"/>
          <w:sz w:val="28"/>
          <w:szCs w:val="28"/>
        </w:rPr>
        <w:t>усиление контроля со стороны саморегулируемых организаций за соблюдением членами этих организаций установленных стандартов деятельности, включая нормы профессиональной этики</w:t>
      </w:r>
      <w:r w:rsidR="00541F8D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A62FDB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="00A62FDB" w:rsidRPr="00A62FDB">
        <w:rPr>
          <w:bCs/>
          <w:sz w:val="28"/>
          <w:szCs w:val="28"/>
        </w:rPr>
        <w:t>Участие в научных конференциях различного уровня с докладами антикоррупционной направленности</w:t>
      </w:r>
      <w:r w:rsidR="00541F8D">
        <w:rPr>
          <w:bCs/>
          <w:sz w:val="28"/>
          <w:szCs w:val="28"/>
        </w:rPr>
        <w:t>.</w:t>
      </w:r>
    </w:p>
    <w:p w:rsidR="00A62FDB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r w:rsidR="00A62FDB">
        <w:rPr>
          <w:bCs/>
          <w:sz w:val="28"/>
          <w:szCs w:val="28"/>
        </w:rPr>
        <w:t>Участие в о</w:t>
      </w:r>
      <w:r w:rsidR="00A62FDB" w:rsidRPr="00A62FDB">
        <w:rPr>
          <w:bCs/>
          <w:sz w:val="28"/>
          <w:szCs w:val="28"/>
        </w:rPr>
        <w:t>рганизаци</w:t>
      </w:r>
      <w:r w:rsidR="00A62FDB">
        <w:rPr>
          <w:bCs/>
          <w:sz w:val="28"/>
          <w:szCs w:val="28"/>
        </w:rPr>
        <w:t>и</w:t>
      </w:r>
      <w:r w:rsidR="00A62FDB" w:rsidRPr="00A62FDB">
        <w:rPr>
          <w:bCs/>
          <w:sz w:val="28"/>
          <w:szCs w:val="28"/>
        </w:rPr>
        <w:t xml:space="preserve"> и проведени</w:t>
      </w:r>
      <w:r w:rsidR="00A62FDB">
        <w:rPr>
          <w:bCs/>
          <w:sz w:val="28"/>
          <w:szCs w:val="28"/>
        </w:rPr>
        <w:t>и</w:t>
      </w:r>
      <w:r w:rsidR="00A62FDB" w:rsidRPr="00A62FDB">
        <w:rPr>
          <w:bCs/>
          <w:sz w:val="28"/>
          <w:szCs w:val="28"/>
        </w:rPr>
        <w:t xml:space="preserve"> научно – практическ</w:t>
      </w:r>
      <w:r w:rsidR="00A62FDB">
        <w:rPr>
          <w:bCs/>
          <w:sz w:val="28"/>
          <w:szCs w:val="28"/>
        </w:rPr>
        <w:t>их</w:t>
      </w:r>
      <w:r w:rsidR="00A62FDB" w:rsidRPr="00A62FDB">
        <w:rPr>
          <w:bCs/>
          <w:sz w:val="28"/>
          <w:szCs w:val="28"/>
        </w:rPr>
        <w:t xml:space="preserve"> конференци</w:t>
      </w:r>
      <w:r w:rsidR="00A62FDB">
        <w:rPr>
          <w:bCs/>
          <w:sz w:val="28"/>
          <w:szCs w:val="28"/>
        </w:rPr>
        <w:t xml:space="preserve">й </w:t>
      </w:r>
      <w:r w:rsidR="00A62FDB" w:rsidRPr="00A62FDB">
        <w:rPr>
          <w:bCs/>
          <w:sz w:val="28"/>
          <w:szCs w:val="28"/>
        </w:rPr>
        <w:t>антикоррупционной направленности</w:t>
      </w:r>
      <w:r w:rsidR="00541F8D">
        <w:rPr>
          <w:bCs/>
          <w:sz w:val="28"/>
          <w:szCs w:val="28"/>
        </w:rPr>
        <w:t>.</w:t>
      </w:r>
    </w:p>
    <w:p w:rsidR="00A62FDB" w:rsidRPr="00A62FDB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r w:rsidR="00A62FDB" w:rsidRPr="00A62FDB">
        <w:rPr>
          <w:bCs/>
          <w:sz w:val="28"/>
          <w:szCs w:val="28"/>
        </w:rPr>
        <w:t>Участие в организации и проведении открытых и публичных лекций, мастер-классов, научно-практических и учебных семинаров</w:t>
      </w:r>
      <w:r w:rsidR="00A62FDB" w:rsidRPr="00A62FDB">
        <w:rPr>
          <w:sz w:val="28"/>
          <w:szCs w:val="28"/>
        </w:rPr>
        <w:t>, осуществлении иных разъяснительных мероприятий</w:t>
      </w:r>
      <w:r w:rsidR="00A62FDB" w:rsidRPr="00A62FDB">
        <w:rPr>
          <w:bCs/>
          <w:sz w:val="28"/>
          <w:szCs w:val="28"/>
        </w:rPr>
        <w:t xml:space="preserve"> антикоррупционной направленности</w:t>
      </w:r>
      <w:r w:rsidR="00541F8D">
        <w:rPr>
          <w:bCs/>
          <w:sz w:val="28"/>
          <w:szCs w:val="28"/>
        </w:rPr>
        <w:t>.</w:t>
      </w:r>
    </w:p>
    <w:p w:rsidR="00DE0F53" w:rsidRPr="00DE0F53" w:rsidRDefault="00DE0F53" w:rsidP="00DE0F53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0F53">
        <w:rPr>
          <w:b/>
          <w:sz w:val="28"/>
          <w:szCs w:val="28"/>
        </w:rPr>
        <w:t>Оказание юридической помощи, консультационная деятельность, правовое просвещение</w:t>
      </w:r>
    </w:p>
    <w:p w:rsidR="00A62FDB" w:rsidRPr="00A62FDB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62FDB" w:rsidRPr="00A62FDB">
        <w:rPr>
          <w:sz w:val="28"/>
          <w:szCs w:val="28"/>
        </w:rPr>
        <w:t xml:space="preserve">Участие в организации и (или) оказании бесплатной юридической помощи в связи с ситуациями коррупционного характера, по вопросам осуществления государственного </w:t>
      </w:r>
      <w:r w:rsidR="00A62FDB">
        <w:rPr>
          <w:sz w:val="28"/>
          <w:szCs w:val="28"/>
        </w:rPr>
        <w:t xml:space="preserve">и муниципального </w:t>
      </w:r>
      <w:r w:rsidR="00A62FDB" w:rsidRPr="00A62FDB">
        <w:rPr>
          <w:sz w:val="28"/>
          <w:szCs w:val="28"/>
        </w:rPr>
        <w:t>управления</w:t>
      </w:r>
      <w:r w:rsidR="00541F8D">
        <w:rPr>
          <w:sz w:val="28"/>
          <w:szCs w:val="28"/>
        </w:rPr>
        <w:t>.</w:t>
      </w:r>
    </w:p>
    <w:p w:rsidR="00DF5D8E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F5D8E">
        <w:rPr>
          <w:sz w:val="28"/>
          <w:szCs w:val="28"/>
        </w:rPr>
        <w:t xml:space="preserve">Участие в </w:t>
      </w:r>
      <w:r w:rsidR="00DF5D8E" w:rsidRPr="000B25E6">
        <w:rPr>
          <w:sz w:val="28"/>
          <w:szCs w:val="28"/>
        </w:rPr>
        <w:t>сбор</w:t>
      </w:r>
      <w:r w:rsidR="00DF5D8E">
        <w:rPr>
          <w:sz w:val="28"/>
          <w:szCs w:val="28"/>
        </w:rPr>
        <w:t>е</w:t>
      </w:r>
      <w:r w:rsidR="00DF5D8E" w:rsidRPr="000B25E6">
        <w:rPr>
          <w:sz w:val="28"/>
          <w:szCs w:val="28"/>
        </w:rPr>
        <w:t xml:space="preserve"> и </w:t>
      </w:r>
      <w:r w:rsidR="00DF5D8E">
        <w:rPr>
          <w:sz w:val="28"/>
          <w:szCs w:val="28"/>
        </w:rPr>
        <w:t xml:space="preserve">проведении </w:t>
      </w:r>
      <w:r w:rsidR="00DF5D8E" w:rsidRPr="000B25E6">
        <w:rPr>
          <w:sz w:val="28"/>
          <w:szCs w:val="28"/>
        </w:rPr>
        <w:t>квалифицированн</w:t>
      </w:r>
      <w:r w:rsidR="00DF5D8E">
        <w:rPr>
          <w:sz w:val="28"/>
          <w:szCs w:val="28"/>
        </w:rPr>
        <w:t>ой</w:t>
      </w:r>
      <w:r w:rsidR="00DF5D8E" w:rsidRPr="000B25E6">
        <w:rPr>
          <w:sz w:val="28"/>
          <w:szCs w:val="28"/>
        </w:rPr>
        <w:t xml:space="preserve"> юридическ</w:t>
      </w:r>
      <w:r w:rsidR="00DF5D8E">
        <w:rPr>
          <w:sz w:val="28"/>
          <w:szCs w:val="28"/>
        </w:rPr>
        <w:t>ой</w:t>
      </w:r>
      <w:r w:rsidR="00DF5D8E" w:rsidRPr="000B25E6">
        <w:rPr>
          <w:sz w:val="28"/>
          <w:szCs w:val="28"/>
        </w:rPr>
        <w:t xml:space="preserve"> оценк</w:t>
      </w:r>
      <w:r w:rsidR="00DF5D8E">
        <w:rPr>
          <w:sz w:val="28"/>
          <w:szCs w:val="28"/>
        </w:rPr>
        <w:t>и</w:t>
      </w:r>
      <w:r w:rsidR="00DF5D8E" w:rsidRPr="000B25E6">
        <w:rPr>
          <w:sz w:val="28"/>
          <w:szCs w:val="28"/>
        </w:rPr>
        <w:t xml:space="preserve"> информации,</w:t>
      </w:r>
      <w:r w:rsidR="00DF5D8E">
        <w:rPr>
          <w:sz w:val="28"/>
          <w:szCs w:val="28"/>
        </w:rPr>
        <w:t xml:space="preserve"> </w:t>
      </w:r>
      <w:r w:rsidR="00DF5D8E">
        <w:rPr>
          <w:rFonts w:eastAsia="Times New Roman"/>
          <w:color w:val="000000"/>
          <w:spacing w:val="-4"/>
          <w:sz w:val="28"/>
          <w:szCs w:val="28"/>
        </w:rPr>
        <w:t xml:space="preserve">поступающей </w:t>
      </w:r>
      <w:r w:rsidR="00DF5D8E">
        <w:rPr>
          <w:rFonts w:eastAsia="Times New Roman"/>
          <w:color w:val="000000"/>
          <w:spacing w:val="-6"/>
          <w:sz w:val="28"/>
          <w:szCs w:val="28"/>
        </w:rPr>
        <w:t xml:space="preserve">от </w:t>
      </w:r>
      <w:r w:rsidR="00DF5D8E">
        <w:rPr>
          <w:rFonts w:eastAsia="Times New Roman"/>
          <w:color w:val="000000"/>
          <w:spacing w:val="-3"/>
          <w:sz w:val="28"/>
          <w:szCs w:val="28"/>
        </w:rPr>
        <w:t xml:space="preserve">граждан </w:t>
      </w:r>
      <w:r w:rsidR="00DF5D8E">
        <w:rPr>
          <w:rFonts w:eastAsia="Times New Roman"/>
          <w:color w:val="000000"/>
          <w:sz w:val="28"/>
          <w:szCs w:val="28"/>
        </w:rPr>
        <w:t xml:space="preserve">и </w:t>
      </w:r>
      <w:r w:rsidR="00DF5D8E">
        <w:rPr>
          <w:rFonts w:eastAsia="Times New Roman"/>
          <w:color w:val="000000"/>
          <w:spacing w:val="-2"/>
          <w:sz w:val="28"/>
          <w:szCs w:val="28"/>
        </w:rPr>
        <w:t xml:space="preserve">хозяйствующих </w:t>
      </w:r>
      <w:r w:rsidR="00DF5D8E">
        <w:rPr>
          <w:rFonts w:eastAsia="Times New Roman"/>
          <w:color w:val="000000"/>
          <w:spacing w:val="-4"/>
          <w:sz w:val="28"/>
          <w:szCs w:val="28"/>
        </w:rPr>
        <w:t xml:space="preserve">субъектов, </w:t>
      </w:r>
      <w:r w:rsidR="00DF5D8E">
        <w:rPr>
          <w:rFonts w:eastAsia="Times New Roman"/>
          <w:color w:val="000000"/>
          <w:sz w:val="28"/>
          <w:szCs w:val="28"/>
        </w:rPr>
        <w:t xml:space="preserve">о коррупционных схемах, фактах коррупционного поведения, об очевидном несоответствии расходов государственных и муниципальных служащих их </w:t>
      </w:r>
      <w:r w:rsidR="00DF5D8E">
        <w:rPr>
          <w:rFonts w:eastAsia="Times New Roman"/>
          <w:color w:val="000000"/>
          <w:spacing w:val="-3"/>
          <w:sz w:val="28"/>
          <w:szCs w:val="28"/>
        </w:rPr>
        <w:t>официальным доходам</w:t>
      </w:r>
      <w:r w:rsidR="00541F8D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A62FDB" w:rsidRPr="00A62FDB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62FDB" w:rsidRPr="00A62FDB">
        <w:rPr>
          <w:sz w:val="28"/>
          <w:szCs w:val="28"/>
        </w:rPr>
        <w:t xml:space="preserve">Участие в подготовке информации о проблемах, с которыми сталкиваются </w:t>
      </w:r>
      <w:r w:rsidR="00A62FDB">
        <w:rPr>
          <w:sz w:val="28"/>
          <w:szCs w:val="28"/>
        </w:rPr>
        <w:t>институты гражданского общества</w:t>
      </w:r>
      <w:r w:rsidR="00A62FDB" w:rsidRPr="00A62FDB">
        <w:rPr>
          <w:sz w:val="28"/>
          <w:szCs w:val="28"/>
        </w:rPr>
        <w:t xml:space="preserve"> Свердловской области, занимающиеся профилактикой и борьбой с коррупцией</w:t>
      </w:r>
      <w:r w:rsidR="00541F8D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DF5D8E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5.4. </w:t>
      </w:r>
      <w:r w:rsidR="00DF5D8E">
        <w:rPr>
          <w:rFonts w:eastAsia="Times New Roman"/>
          <w:color w:val="000000"/>
          <w:spacing w:val="6"/>
          <w:sz w:val="28"/>
          <w:szCs w:val="28"/>
        </w:rPr>
        <w:t xml:space="preserve">Участие в проведении мониторинга совершенствования системы защиты лиц, </w:t>
      </w:r>
      <w:r w:rsidR="00DF5D8E" w:rsidRPr="000B25E6">
        <w:rPr>
          <w:sz w:val="28"/>
          <w:szCs w:val="28"/>
        </w:rPr>
        <w:t>заявляющих о коррупции, и подготовк</w:t>
      </w:r>
      <w:r w:rsidR="00DF5D8E">
        <w:rPr>
          <w:sz w:val="28"/>
          <w:szCs w:val="28"/>
        </w:rPr>
        <w:t>е</w:t>
      </w:r>
      <w:r w:rsidR="00DF5D8E" w:rsidRPr="000B25E6">
        <w:rPr>
          <w:sz w:val="28"/>
          <w:szCs w:val="28"/>
        </w:rPr>
        <w:t xml:space="preserve"> на основе его результатов соответствующих предложений</w:t>
      </w:r>
      <w:r w:rsidR="00541F8D">
        <w:rPr>
          <w:sz w:val="28"/>
          <w:szCs w:val="28"/>
        </w:rPr>
        <w:t>.</w:t>
      </w:r>
    </w:p>
    <w:p w:rsidR="001F4F31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5.5. </w:t>
      </w:r>
      <w:r w:rsidR="001F4F31">
        <w:rPr>
          <w:rFonts w:eastAsia="Times New Roman"/>
          <w:color w:val="000000"/>
          <w:spacing w:val="-1"/>
          <w:sz w:val="28"/>
          <w:szCs w:val="28"/>
        </w:rPr>
        <w:t xml:space="preserve">Участие в проведении разъяснительной работы относительно содержания норм корпоративной этики в системе государственной и муниципальной </w:t>
      </w:r>
      <w:r w:rsidR="001F4F31">
        <w:rPr>
          <w:rFonts w:eastAsia="Times New Roman"/>
          <w:color w:val="000000"/>
          <w:sz w:val="28"/>
          <w:szCs w:val="28"/>
        </w:rPr>
        <w:t xml:space="preserve">службы, </w:t>
      </w:r>
      <w:proofErr w:type="gramStart"/>
      <w:r w:rsidR="001F4F31">
        <w:rPr>
          <w:rFonts w:eastAsia="Times New Roman"/>
          <w:color w:val="000000"/>
          <w:sz w:val="28"/>
          <w:szCs w:val="28"/>
        </w:rPr>
        <w:t>бизнес-структурах</w:t>
      </w:r>
      <w:proofErr w:type="gramEnd"/>
      <w:r w:rsidR="001F4F31">
        <w:rPr>
          <w:rFonts w:eastAsia="Times New Roman"/>
          <w:color w:val="000000"/>
          <w:sz w:val="28"/>
          <w:szCs w:val="28"/>
        </w:rPr>
        <w:t xml:space="preserve"> и иных организациях, как основы для обеспечения </w:t>
      </w:r>
      <w:r w:rsidR="001F4F31">
        <w:rPr>
          <w:rFonts w:eastAsia="Times New Roman"/>
          <w:color w:val="000000"/>
          <w:spacing w:val="5"/>
          <w:sz w:val="28"/>
          <w:szCs w:val="28"/>
        </w:rPr>
        <w:t xml:space="preserve">прозрачности профессиональной и общественной деятельности и условия </w:t>
      </w:r>
      <w:r w:rsidR="001F4F31">
        <w:rPr>
          <w:rFonts w:eastAsia="Times New Roman"/>
          <w:color w:val="000000"/>
          <w:spacing w:val="-1"/>
          <w:sz w:val="28"/>
          <w:szCs w:val="28"/>
        </w:rPr>
        <w:t>успешного противодействия коррупции</w:t>
      </w:r>
      <w:r w:rsidR="00541F8D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384C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5.6. </w:t>
      </w:r>
      <w:r w:rsidR="00DE0F53">
        <w:rPr>
          <w:rFonts w:eastAsia="Times New Roman"/>
          <w:color w:val="000000"/>
          <w:spacing w:val="5"/>
          <w:sz w:val="28"/>
          <w:szCs w:val="28"/>
        </w:rPr>
        <w:t>Участие средств массовой информации</w:t>
      </w:r>
      <w:r w:rsidR="0044384C">
        <w:rPr>
          <w:rFonts w:eastAsia="Times New Roman"/>
          <w:color w:val="000000"/>
          <w:spacing w:val="5"/>
          <w:sz w:val="28"/>
          <w:szCs w:val="28"/>
        </w:rPr>
        <w:t>, а также</w:t>
      </w:r>
      <w:r w:rsidR="00DE0F53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44384C">
        <w:rPr>
          <w:rFonts w:eastAsia="Times New Roman"/>
          <w:color w:val="000000"/>
          <w:spacing w:val="5"/>
          <w:sz w:val="28"/>
          <w:szCs w:val="28"/>
        </w:rPr>
        <w:t>иных институтов гражданского общества</w:t>
      </w:r>
      <w:r w:rsidR="00DE0F53">
        <w:rPr>
          <w:rFonts w:eastAsia="Times New Roman"/>
          <w:color w:val="000000"/>
          <w:sz w:val="28"/>
          <w:szCs w:val="28"/>
        </w:rPr>
        <w:t xml:space="preserve">, осуществляющих свою деятельность посредством </w:t>
      </w:r>
      <w:r w:rsidR="00DE0F53">
        <w:rPr>
          <w:rFonts w:eastAsia="Times New Roman"/>
          <w:color w:val="000000"/>
          <w:spacing w:val="10"/>
          <w:sz w:val="28"/>
          <w:szCs w:val="28"/>
        </w:rPr>
        <w:t>информационно-телекоммуникационной сети Интернет</w:t>
      </w:r>
      <w:r w:rsidR="0044384C">
        <w:rPr>
          <w:rFonts w:eastAsia="Times New Roman"/>
          <w:color w:val="000000"/>
          <w:spacing w:val="10"/>
          <w:sz w:val="28"/>
          <w:szCs w:val="28"/>
        </w:rPr>
        <w:t>,</w:t>
      </w:r>
      <w:r w:rsidR="00DE0F53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DE0F53">
        <w:rPr>
          <w:rFonts w:eastAsia="Times New Roman"/>
          <w:color w:val="000000"/>
          <w:spacing w:val="2"/>
          <w:sz w:val="28"/>
          <w:szCs w:val="28"/>
        </w:rPr>
        <w:t xml:space="preserve">в работе </w:t>
      </w:r>
      <w:r w:rsidR="00DE0F53">
        <w:rPr>
          <w:rFonts w:eastAsia="Times New Roman"/>
          <w:color w:val="000000"/>
          <w:spacing w:val="6"/>
          <w:sz w:val="28"/>
          <w:szCs w:val="28"/>
        </w:rPr>
        <w:t xml:space="preserve">по </w:t>
      </w:r>
      <w:r w:rsidR="00DE0F53"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преодолению правового нигилизма, воспитанию высоких нравственных </w:t>
      </w:r>
      <w:r w:rsidR="00DE0F53">
        <w:rPr>
          <w:rFonts w:eastAsia="Times New Roman"/>
          <w:color w:val="000000"/>
          <w:sz w:val="28"/>
          <w:szCs w:val="28"/>
        </w:rPr>
        <w:t>каче</w:t>
      </w:r>
      <w:proofErr w:type="gramStart"/>
      <w:r w:rsidR="00DE0F53">
        <w:rPr>
          <w:rFonts w:eastAsia="Times New Roman"/>
          <w:color w:val="000000"/>
          <w:sz w:val="28"/>
          <w:szCs w:val="28"/>
        </w:rPr>
        <w:t>ств гр</w:t>
      </w:r>
      <w:proofErr w:type="gramEnd"/>
      <w:r w:rsidR="00DE0F53">
        <w:rPr>
          <w:rFonts w:eastAsia="Times New Roman"/>
          <w:color w:val="000000"/>
          <w:sz w:val="28"/>
          <w:szCs w:val="28"/>
        </w:rPr>
        <w:t xml:space="preserve">аждан, формированию антикоррупционных стандартов поведения и </w:t>
      </w:r>
      <w:r w:rsidR="00DE0F53">
        <w:rPr>
          <w:rFonts w:eastAsia="Times New Roman"/>
          <w:color w:val="000000"/>
          <w:spacing w:val="-2"/>
          <w:sz w:val="28"/>
          <w:szCs w:val="28"/>
        </w:rPr>
        <w:t>созданию атмосферы неприятия коррупции</w:t>
      </w:r>
      <w:r w:rsidR="00541F8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44384C" w:rsidRPr="0044384C" w:rsidRDefault="00C15287" w:rsidP="0044384C">
      <w:pPr>
        <w:shd w:val="clear" w:color="auto" w:fill="FFFFFF"/>
        <w:spacing w:line="317" w:lineRule="exact"/>
        <w:ind w:left="14" w:firstLine="70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5.7. </w:t>
      </w:r>
      <w:r w:rsidR="007471C9">
        <w:rPr>
          <w:rFonts w:eastAsia="Times New Roman"/>
          <w:spacing w:val="2"/>
          <w:sz w:val="28"/>
          <w:szCs w:val="28"/>
        </w:rPr>
        <w:t>У</w:t>
      </w:r>
      <w:r w:rsidR="0044384C" w:rsidRPr="0044384C">
        <w:rPr>
          <w:rFonts w:eastAsia="Times New Roman"/>
          <w:spacing w:val="2"/>
          <w:sz w:val="28"/>
          <w:szCs w:val="28"/>
        </w:rPr>
        <w:t>частие в проведени</w:t>
      </w:r>
      <w:r w:rsidR="0044384C">
        <w:rPr>
          <w:rFonts w:eastAsia="Times New Roman"/>
          <w:spacing w:val="2"/>
          <w:sz w:val="28"/>
          <w:szCs w:val="28"/>
        </w:rPr>
        <w:t>и</w:t>
      </w:r>
      <w:r w:rsidR="0044384C" w:rsidRPr="0044384C">
        <w:rPr>
          <w:rFonts w:eastAsia="Times New Roman"/>
          <w:spacing w:val="2"/>
          <w:sz w:val="28"/>
          <w:szCs w:val="28"/>
        </w:rPr>
        <w:t xml:space="preserve"> обучения для субъектов общественного контроля с целью организации деятельности по отдельным направлениям и формам общественного контроля</w:t>
      </w:r>
      <w:r w:rsidR="00541F8D">
        <w:rPr>
          <w:rFonts w:eastAsia="Times New Roman"/>
          <w:spacing w:val="2"/>
          <w:sz w:val="28"/>
          <w:szCs w:val="28"/>
        </w:rPr>
        <w:t>.</w:t>
      </w:r>
    </w:p>
    <w:p w:rsidR="0044384C" w:rsidRDefault="00C15287" w:rsidP="00660331">
      <w:pPr>
        <w:shd w:val="clear" w:color="auto" w:fill="FFFFFF"/>
        <w:spacing w:line="317" w:lineRule="exact"/>
        <w:ind w:left="14" w:firstLine="706"/>
        <w:jc w:val="both"/>
        <w:rPr>
          <w:b/>
        </w:rPr>
      </w:pPr>
      <w:r>
        <w:rPr>
          <w:rFonts w:eastAsia="Times New Roman"/>
          <w:color w:val="000000"/>
          <w:sz w:val="28"/>
          <w:szCs w:val="28"/>
        </w:rPr>
        <w:t xml:space="preserve">5.8. </w:t>
      </w:r>
      <w:r w:rsidR="007471C9">
        <w:rPr>
          <w:rFonts w:eastAsia="Times New Roman"/>
          <w:color w:val="000000"/>
          <w:sz w:val="28"/>
          <w:szCs w:val="28"/>
        </w:rPr>
        <w:t>У</w:t>
      </w:r>
      <w:r w:rsidR="00440103">
        <w:rPr>
          <w:rFonts w:eastAsia="Times New Roman"/>
          <w:color w:val="000000"/>
          <w:sz w:val="28"/>
          <w:szCs w:val="28"/>
        </w:rPr>
        <w:t xml:space="preserve">частие в </w:t>
      </w:r>
      <w:r w:rsidR="00440103" w:rsidRPr="006D4EE6">
        <w:rPr>
          <w:rFonts w:eastAsia="Times New Roman"/>
          <w:color w:val="000000"/>
          <w:sz w:val="28"/>
          <w:szCs w:val="28"/>
        </w:rPr>
        <w:t>распространени</w:t>
      </w:r>
      <w:r w:rsidR="00440103">
        <w:rPr>
          <w:rFonts w:eastAsia="Times New Roman"/>
          <w:color w:val="000000"/>
          <w:sz w:val="28"/>
          <w:szCs w:val="28"/>
        </w:rPr>
        <w:t>и</w:t>
      </w:r>
      <w:r w:rsidR="00440103" w:rsidRPr="006D4EE6">
        <w:rPr>
          <w:rFonts w:eastAsia="Times New Roman"/>
          <w:color w:val="000000"/>
          <w:sz w:val="28"/>
          <w:szCs w:val="28"/>
        </w:rPr>
        <w:t xml:space="preserve"> позитивного опыта противостояния предпринимателями </w:t>
      </w:r>
      <w:r w:rsidR="00440103" w:rsidRPr="006D4EE6">
        <w:rPr>
          <w:rFonts w:eastAsia="Times New Roman"/>
          <w:color w:val="000000"/>
          <w:spacing w:val="-2"/>
          <w:sz w:val="28"/>
          <w:szCs w:val="28"/>
        </w:rPr>
        <w:t>попыткам коррупционного давления</w:t>
      </w:r>
      <w:r w:rsidR="00440103">
        <w:rPr>
          <w:rFonts w:eastAsia="Times New Roman"/>
          <w:color w:val="000000"/>
          <w:spacing w:val="-2"/>
          <w:sz w:val="28"/>
          <w:szCs w:val="28"/>
        </w:rPr>
        <w:t>; участие в</w:t>
      </w:r>
      <w:r w:rsidR="00440103" w:rsidRPr="006D4EE6">
        <w:rPr>
          <w:rFonts w:eastAsia="Times New Roman"/>
          <w:color w:val="000000"/>
          <w:spacing w:val="-2"/>
          <w:sz w:val="28"/>
          <w:szCs w:val="28"/>
        </w:rPr>
        <w:t xml:space="preserve"> разработк</w:t>
      </w:r>
      <w:r w:rsidR="00440103">
        <w:rPr>
          <w:rFonts w:eastAsia="Times New Roman"/>
          <w:color w:val="000000"/>
          <w:spacing w:val="-2"/>
          <w:sz w:val="28"/>
          <w:szCs w:val="28"/>
        </w:rPr>
        <w:t>е</w:t>
      </w:r>
      <w:r w:rsidR="00440103" w:rsidRPr="006D4EE6">
        <w:rPr>
          <w:rFonts w:eastAsia="Times New Roman"/>
          <w:color w:val="000000"/>
          <w:spacing w:val="-2"/>
          <w:sz w:val="28"/>
          <w:szCs w:val="28"/>
        </w:rPr>
        <w:t xml:space="preserve"> методических рекомендаций, адресованных представителям предпринимательского сообщества, содержащих систему возможных действий при склонении их к коррупционному поведению</w:t>
      </w:r>
      <w:r w:rsidR="00541F8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E0F53" w:rsidRPr="00DF5D8E" w:rsidRDefault="00DE0F53" w:rsidP="00DE0F53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DF5D8E">
        <w:rPr>
          <w:b/>
          <w:sz w:val="28"/>
          <w:szCs w:val="28"/>
        </w:rPr>
        <w:t>Издание информационно-аналитических материалов</w:t>
      </w:r>
    </w:p>
    <w:p w:rsidR="001F4F31" w:rsidRDefault="00C15287" w:rsidP="0044384C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6.1. </w:t>
      </w:r>
      <w:r w:rsidR="001F4F31">
        <w:rPr>
          <w:rFonts w:eastAsia="Times New Roman"/>
          <w:color w:val="000000"/>
          <w:sz w:val="28"/>
          <w:szCs w:val="28"/>
        </w:rPr>
        <w:t xml:space="preserve">Участие в </w:t>
      </w:r>
      <w:r w:rsidR="001F4F31" w:rsidRPr="000F0B24">
        <w:rPr>
          <w:rFonts w:eastAsia="Times New Roman"/>
          <w:color w:val="000000"/>
          <w:sz w:val="28"/>
          <w:szCs w:val="28"/>
        </w:rPr>
        <w:t>издани</w:t>
      </w:r>
      <w:r w:rsidR="001F4F31">
        <w:rPr>
          <w:rFonts w:eastAsia="Times New Roman"/>
          <w:color w:val="000000"/>
          <w:sz w:val="28"/>
          <w:szCs w:val="28"/>
        </w:rPr>
        <w:t>и</w:t>
      </w:r>
      <w:r w:rsidR="001F4F31" w:rsidRPr="000F0B24">
        <w:rPr>
          <w:rFonts w:eastAsia="Times New Roman"/>
          <w:color w:val="000000"/>
          <w:sz w:val="28"/>
          <w:szCs w:val="28"/>
        </w:rPr>
        <w:t xml:space="preserve"> информационно-аналитических материалов для различных категорий населения, по различным аспектам противодействия коррупции</w:t>
      </w:r>
      <w:r w:rsidR="00541F8D">
        <w:rPr>
          <w:color w:val="000000"/>
          <w:sz w:val="28"/>
          <w:szCs w:val="28"/>
        </w:rPr>
        <w:t>.</w:t>
      </w:r>
    </w:p>
    <w:p w:rsidR="0044384C" w:rsidRDefault="00C15287" w:rsidP="0044384C">
      <w:pPr>
        <w:pStyle w:val="a4"/>
        <w:ind w:left="0" w:firstLine="720"/>
        <w:jc w:val="both"/>
        <w:rPr>
          <w:rFonts w:eastAsia="Times New Roman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7471C9">
        <w:rPr>
          <w:color w:val="000000"/>
          <w:sz w:val="28"/>
          <w:szCs w:val="28"/>
        </w:rPr>
        <w:t>У</w:t>
      </w:r>
      <w:r w:rsidR="0044384C">
        <w:rPr>
          <w:color w:val="000000"/>
          <w:sz w:val="28"/>
          <w:szCs w:val="28"/>
        </w:rPr>
        <w:t xml:space="preserve">частие в организации </w:t>
      </w:r>
      <w:r w:rsidR="0044384C" w:rsidRPr="0044384C">
        <w:rPr>
          <w:rFonts w:eastAsia="Times New Roman"/>
          <w:spacing w:val="2"/>
          <w:sz w:val="28"/>
          <w:szCs w:val="28"/>
        </w:rPr>
        <w:t>опубликовани</w:t>
      </w:r>
      <w:r w:rsidR="0044384C">
        <w:rPr>
          <w:rFonts w:eastAsia="Times New Roman"/>
          <w:spacing w:val="2"/>
          <w:sz w:val="28"/>
          <w:szCs w:val="28"/>
        </w:rPr>
        <w:t>я</w:t>
      </w:r>
      <w:r w:rsidR="0044384C" w:rsidRPr="0044384C">
        <w:rPr>
          <w:rFonts w:eastAsia="Times New Roman"/>
          <w:spacing w:val="2"/>
          <w:sz w:val="28"/>
          <w:szCs w:val="28"/>
        </w:rPr>
        <w:t xml:space="preserve"> в средствах массовой информации результатов общественного контроля и содержания решений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принятых по итогам рассмотрения таких результатов</w:t>
      </w:r>
      <w:r w:rsidR="00541F8D">
        <w:rPr>
          <w:rFonts w:eastAsia="Times New Roman"/>
          <w:spacing w:val="2"/>
          <w:sz w:val="28"/>
          <w:szCs w:val="28"/>
        </w:rPr>
        <w:t>.</w:t>
      </w:r>
    </w:p>
    <w:p w:rsidR="00DF5D8E" w:rsidRDefault="00C15287" w:rsidP="0044384C">
      <w:pPr>
        <w:pStyle w:val="a4"/>
        <w:ind w:left="0" w:firstLine="720"/>
        <w:jc w:val="both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471C9">
        <w:rPr>
          <w:sz w:val="28"/>
          <w:szCs w:val="28"/>
        </w:rPr>
        <w:t>У</w:t>
      </w:r>
      <w:r w:rsidR="00DF5D8E">
        <w:rPr>
          <w:sz w:val="28"/>
          <w:szCs w:val="28"/>
        </w:rPr>
        <w:t xml:space="preserve">частие в </w:t>
      </w:r>
      <w:r w:rsidR="00DF5D8E" w:rsidRPr="000B25E6">
        <w:rPr>
          <w:sz w:val="28"/>
          <w:szCs w:val="28"/>
        </w:rPr>
        <w:t>освещени</w:t>
      </w:r>
      <w:r w:rsidR="00DF5D8E">
        <w:rPr>
          <w:sz w:val="28"/>
          <w:szCs w:val="28"/>
        </w:rPr>
        <w:t>и</w:t>
      </w:r>
      <w:r w:rsidR="00DF5D8E" w:rsidRPr="000B25E6">
        <w:rPr>
          <w:sz w:val="28"/>
          <w:szCs w:val="28"/>
        </w:rPr>
        <w:t xml:space="preserve"> в средствах массовой информации основных итогов</w:t>
      </w:r>
      <w:r w:rsidR="00DF5D8E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DF5D8E">
        <w:rPr>
          <w:rFonts w:eastAsia="Times New Roman"/>
          <w:color w:val="000000"/>
          <w:spacing w:val="5"/>
          <w:sz w:val="28"/>
          <w:szCs w:val="28"/>
        </w:rPr>
        <w:t xml:space="preserve">деятельности институтов гражданского общества, принимающих наиболее </w:t>
      </w:r>
      <w:r w:rsidR="00DF5D8E">
        <w:rPr>
          <w:rFonts w:eastAsia="Times New Roman"/>
          <w:color w:val="000000"/>
          <w:spacing w:val="-2"/>
          <w:sz w:val="28"/>
          <w:szCs w:val="28"/>
        </w:rPr>
        <w:t>активное участие в противодействии коррупции</w:t>
      </w:r>
      <w:r w:rsidR="00541F8D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E0F53" w:rsidRDefault="00C15287" w:rsidP="0044384C">
      <w:pPr>
        <w:pStyle w:val="a4"/>
        <w:ind w:left="0" w:firstLine="720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6.4. </w:t>
      </w:r>
      <w:r w:rsidR="007471C9">
        <w:rPr>
          <w:rFonts w:eastAsia="Times New Roman"/>
          <w:spacing w:val="2"/>
          <w:sz w:val="28"/>
          <w:szCs w:val="28"/>
        </w:rPr>
        <w:t>У</w:t>
      </w:r>
      <w:r w:rsidR="0044384C">
        <w:rPr>
          <w:rFonts w:eastAsia="Times New Roman"/>
          <w:spacing w:val="2"/>
          <w:sz w:val="28"/>
          <w:szCs w:val="28"/>
        </w:rPr>
        <w:t xml:space="preserve">частие в </w:t>
      </w:r>
      <w:r w:rsidR="0044384C" w:rsidRPr="0044384C">
        <w:rPr>
          <w:rFonts w:eastAsia="Times New Roman"/>
          <w:spacing w:val="2"/>
          <w:sz w:val="28"/>
          <w:szCs w:val="28"/>
        </w:rPr>
        <w:t>разработк</w:t>
      </w:r>
      <w:r w:rsidR="0044384C">
        <w:rPr>
          <w:rFonts w:eastAsia="Times New Roman"/>
          <w:spacing w:val="2"/>
          <w:sz w:val="28"/>
          <w:szCs w:val="28"/>
        </w:rPr>
        <w:t>е</w:t>
      </w:r>
      <w:r w:rsidR="0044384C" w:rsidRPr="0044384C">
        <w:rPr>
          <w:rFonts w:eastAsia="Times New Roman"/>
          <w:spacing w:val="2"/>
          <w:sz w:val="28"/>
          <w:szCs w:val="28"/>
        </w:rPr>
        <w:t xml:space="preserve"> методических рекомендаций для субъектов общественного контроля с целью организации деятельности по отдельным направлениям и формам общественного контроля</w:t>
      </w:r>
      <w:r w:rsidR="0044384C">
        <w:rPr>
          <w:rFonts w:eastAsia="Times New Roman"/>
          <w:spacing w:val="2"/>
          <w:sz w:val="28"/>
          <w:szCs w:val="28"/>
        </w:rPr>
        <w:t>; участие в разработке</w:t>
      </w:r>
      <w:r w:rsidR="0044384C" w:rsidRPr="0044384C">
        <w:rPr>
          <w:rFonts w:eastAsia="Times New Roman"/>
          <w:spacing w:val="2"/>
          <w:sz w:val="28"/>
          <w:szCs w:val="28"/>
        </w:rPr>
        <w:t xml:space="preserve"> </w:t>
      </w:r>
      <w:proofErr w:type="gramStart"/>
      <w:r w:rsidR="0044384C" w:rsidRPr="0044384C">
        <w:rPr>
          <w:rFonts w:eastAsia="Times New Roman"/>
          <w:spacing w:val="2"/>
          <w:sz w:val="28"/>
          <w:szCs w:val="28"/>
        </w:rPr>
        <w:t>методики оценки эффективности деятельности общественных советов</w:t>
      </w:r>
      <w:proofErr w:type="gramEnd"/>
      <w:r w:rsidR="00541F8D">
        <w:rPr>
          <w:rFonts w:eastAsia="Times New Roman"/>
          <w:spacing w:val="2"/>
          <w:sz w:val="28"/>
          <w:szCs w:val="28"/>
        </w:rPr>
        <w:t>.</w:t>
      </w:r>
    </w:p>
    <w:p w:rsidR="00440103" w:rsidRDefault="00C15287" w:rsidP="0044384C">
      <w:pPr>
        <w:pStyle w:val="a4"/>
        <w:ind w:left="0" w:firstLine="72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6.5. </w:t>
      </w:r>
      <w:r w:rsidR="007471C9">
        <w:rPr>
          <w:rFonts w:eastAsia="Times New Roman"/>
          <w:color w:val="000000"/>
          <w:spacing w:val="12"/>
          <w:sz w:val="28"/>
          <w:szCs w:val="28"/>
        </w:rPr>
        <w:t>У</w:t>
      </w:r>
      <w:r w:rsidR="00440103">
        <w:rPr>
          <w:rFonts w:eastAsia="Times New Roman"/>
          <w:color w:val="000000"/>
          <w:spacing w:val="12"/>
          <w:sz w:val="28"/>
          <w:szCs w:val="28"/>
        </w:rPr>
        <w:t xml:space="preserve">частие в </w:t>
      </w:r>
      <w:r w:rsidR="00440103" w:rsidRPr="006D4EE6">
        <w:rPr>
          <w:rFonts w:eastAsia="Times New Roman"/>
          <w:color w:val="000000"/>
          <w:spacing w:val="12"/>
          <w:sz w:val="28"/>
          <w:szCs w:val="28"/>
        </w:rPr>
        <w:t>разработк</w:t>
      </w:r>
      <w:r w:rsidR="00440103">
        <w:rPr>
          <w:rFonts w:eastAsia="Times New Roman"/>
          <w:color w:val="000000"/>
          <w:spacing w:val="12"/>
          <w:sz w:val="28"/>
          <w:szCs w:val="28"/>
        </w:rPr>
        <w:t>е</w:t>
      </w:r>
      <w:r w:rsidR="00440103" w:rsidRPr="006D4EE6">
        <w:rPr>
          <w:rFonts w:eastAsia="Times New Roman"/>
          <w:color w:val="000000"/>
          <w:spacing w:val="12"/>
          <w:sz w:val="28"/>
          <w:szCs w:val="28"/>
        </w:rPr>
        <w:t xml:space="preserve"> и распространени</w:t>
      </w:r>
      <w:r w:rsidR="00440103">
        <w:rPr>
          <w:rFonts w:eastAsia="Times New Roman"/>
          <w:color w:val="000000"/>
          <w:spacing w:val="12"/>
          <w:sz w:val="28"/>
          <w:szCs w:val="28"/>
        </w:rPr>
        <w:t>и</w:t>
      </w:r>
      <w:r w:rsidR="00440103" w:rsidRPr="006D4EE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440103" w:rsidRPr="006D4EE6">
        <w:rPr>
          <w:rFonts w:eastAsia="Times New Roman"/>
          <w:color w:val="000000"/>
          <w:sz w:val="28"/>
          <w:szCs w:val="28"/>
        </w:rPr>
        <w:t xml:space="preserve">типовой программы </w:t>
      </w:r>
      <w:r w:rsidR="00440103" w:rsidRPr="006D4EE6">
        <w:rPr>
          <w:rFonts w:eastAsia="Times New Roman"/>
          <w:sz w:val="28"/>
          <w:szCs w:val="28"/>
        </w:rPr>
        <w:t>противодействия</w:t>
      </w:r>
      <w:r w:rsidR="00440103" w:rsidRPr="006D4EE6">
        <w:rPr>
          <w:rFonts w:eastAsia="Times New Roman"/>
          <w:color w:val="000000"/>
          <w:sz w:val="28"/>
          <w:szCs w:val="28"/>
        </w:rPr>
        <w:t xml:space="preserve"> коррупции для </w:t>
      </w:r>
      <w:proofErr w:type="gramStart"/>
      <w:r w:rsidR="00440103" w:rsidRPr="006D4EE6">
        <w:rPr>
          <w:rFonts w:eastAsia="Times New Roman"/>
          <w:color w:val="000000"/>
          <w:sz w:val="28"/>
          <w:szCs w:val="28"/>
        </w:rPr>
        <w:t>бизнес-</w:t>
      </w:r>
      <w:r w:rsidR="00440103" w:rsidRPr="006D4EE6">
        <w:rPr>
          <w:rFonts w:eastAsia="Times New Roman"/>
          <w:color w:val="000000"/>
          <w:spacing w:val="2"/>
          <w:sz w:val="28"/>
          <w:szCs w:val="28"/>
        </w:rPr>
        <w:t>структур</w:t>
      </w:r>
      <w:proofErr w:type="gramEnd"/>
      <w:r w:rsidR="00541F8D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A62FDB" w:rsidRDefault="00C15287" w:rsidP="0044384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7471C9">
        <w:rPr>
          <w:sz w:val="28"/>
          <w:szCs w:val="28"/>
        </w:rPr>
        <w:t>У</w:t>
      </w:r>
      <w:r w:rsidR="00A62FDB" w:rsidRPr="00A62FDB">
        <w:rPr>
          <w:sz w:val="28"/>
          <w:szCs w:val="28"/>
        </w:rPr>
        <w:t>частие в сборе информации и формировании  докладов о состоянии и противодействии коррупции в Свердловской области в 2016 и 2017 годах</w:t>
      </w:r>
      <w:r w:rsidR="00541F8D">
        <w:rPr>
          <w:sz w:val="28"/>
          <w:szCs w:val="28"/>
        </w:rPr>
        <w:t>.</w:t>
      </w:r>
    </w:p>
    <w:p w:rsidR="007471C9" w:rsidRDefault="00C15287" w:rsidP="0044384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7471C9">
        <w:rPr>
          <w:sz w:val="28"/>
          <w:szCs w:val="28"/>
        </w:rPr>
        <w:t>У</w:t>
      </w:r>
      <w:r w:rsidR="007471C9" w:rsidRPr="007471C9">
        <w:rPr>
          <w:sz w:val="28"/>
          <w:szCs w:val="28"/>
        </w:rPr>
        <w:t>частие в публикации научных статей по антикоррупционной тематике, смежным проблемам государственной и муниципальной службы в научных журналах</w:t>
      </w:r>
      <w:r w:rsidR="00541F8D">
        <w:rPr>
          <w:sz w:val="28"/>
          <w:szCs w:val="28"/>
        </w:rPr>
        <w:t>.</w:t>
      </w:r>
    </w:p>
    <w:p w:rsidR="007471C9" w:rsidRPr="007471C9" w:rsidRDefault="00C15287" w:rsidP="0044384C">
      <w:pPr>
        <w:pStyle w:val="a4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7471C9">
        <w:rPr>
          <w:sz w:val="28"/>
          <w:szCs w:val="28"/>
        </w:rPr>
        <w:t>У</w:t>
      </w:r>
      <w:r w:rsidR="007471C9" w:rsidRPr="007471C9">
        <w:rPr>
          <w:sz w:val="28"/>
          <w:szCs w:val="28"/>
        </w:rPr>
        <w:t>частие в организации информационной работы в рамках Международного Дня борьбы с коррупцией</w:t>
      </w:r>
      <w:r w:rsidR="00541F8D">
        <w:rPr>
          <w:sz w:val="28"/>
          <w:szCs w:val="28"/>
        </w:rPr>
        <w:t>.</w:t>
      </w:r>
    </w:p>
    <w:p w:rsidR="00DE0F53" w:rsidRPr="007471C9" w:rsidRDefault="00DE0F53" w:rsidP="00DE0F53">
      <w:pPr>
        <w:pStyle w:val="a4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0F53">
        <w:rPr>
          <w:b/>
          <w:bCs/>
          <w:sz w:val="28"/>
          <w:szCs w:val="28"/>
        </w:rPr>
        <w:t>Иные мероприятия</w:t>
      </w:r>
    </w:p>
    <w:p w:rsidR="007471C9" w:rsidRDefault="00C15287" w:rsidP="007471C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471C9">
        <w:rPr>
          <w:sz w:val="28"/>
          <w:szCs w:val="28"/>
        </w:rPr>
        <w:t>Участие в о</w:t>
      </w:r>
      <w:r w:rsidR="007471C9" w:rsidRPr="007471C9">
        <w:rPr>
          <w:sz w:val="28"/>
          <w:szCs w:val="28"/>
        </w:rPr>
        <w:t>рганизаци</w:t>
      </w:r>
      <w:r w:rsidR="007471C9">
        <w:rPr>
          <w:sz w:val="28"/>
          <w:szCs w:val="28"/>
        </w:rPr>
        <w:t>и</w:t>
      </w:r>
      <w:r w:rsidR="007471C9" w:rsidRPr="007471C9">
        <w:rPr>
          <w:sz w:val="28"/>
          <w:szCs w:val="28"/>
        </w:rPr>
        <w:t xml:space="preserve"> и проведени</w:t>
      </w:r>
      <w:r w:rsidR="007471C9">
        <w:rPr>
          <w:sz w:val="28"/>
          <w:szCs w:val="28"/>
        </w:rPr>
        <w:t>и</w:t>
      </w:r>
      <w:r w:rsidR="007471C9" w:rsidRPr="007471C9">
        <w:rPr>
          <w:sz w:val="28"/>
          <w:szCs w:val="28"/>
        </w:rPr>
        <w:t xml:space="preserve"> творческого конкурса «Журналистское </w:t>
      </w:r>
      <w:r w:rsidR="007471C9">
        <w:rPr>
          <w:sz w:val="28"/>
          <w:szCs w:val="28"/>
        </w:rPr>
        <w:t>перо против коррупции</w:t>
      </w:r>
      <w:r w:rsidR="007471C9" w:rsidRPr="007471C9">
        <w:rPr>
          <w:sz w:val="28"/>
          <w:szCs w:val="28"/>
        </w:rPr>
        <w:t>» для средств массовой информации в сфере противодействия коррупции в Свердловской области</w:t>
      </w:r>
      <w:r w:rsidR="00541F8D">
        <w:rPr>
          <w:sz w:val="28"/>
          <w:szCs w:val="28"/>
        </w:rPr>
        <w:t>.</w:t>
      </w: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437569" w:rsidRPr="00437569" w:rsidRDefault="00415DA6" w:rsidP="00437569">
      <w:pPr>
        <w:widowControl/>
        <w:autoSpaceDE/>
        <w:autoSpaceDN/>
        <w:adjustRightInd/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437569" w:rsidRPr="00437569">
        <w:rPr>
          <w:rFonts w:eastAsia="Times New Roman"/>
          <w:sz w:val="24"/>
          <w:szCs w:val="24"/>
        </w:rPr>
        <w:t>риложение 1</w:t>
      </w: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</w:rPr>
      </w:pPr>
      <w:r w:rsidRPr="00437569">
        <w:rPr>
          <w:rFonts w:eastAsia="Times New Roman"/>
          <w:sz w:val="24"/>
          <w:szCs w:val="24"/>
        </w:rPr>
        <w:t>Заявка</w:t>
      </w: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</w:rPr>
      </w:pPr>
      <w:r w:rsidRPr="00437569">
        <w:rPr>
          <w:rFonts w:eastAsia="Times New Roman"/>
          <w:sz w:val="24"/>
          <w:szCs w:val="24"/>
        </w:rPr>
        <w:t>на участие в совместных действиях</w:t>
      </w: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</w:rPr>
      </w:pPr>
      <w:r w:rsidRPr="00437569">
        <w:rPr>
          <w:rFonts w:eastAsia="Times New Roman"/>
          <w:sz w:val="24"/>
          <w:szCs w:val="24"/>
        </w:rPr>
        <w:t>институтов гражданского общества по противодействию коррупции</w:t>
      </w: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</w:rPr>
      </w:pPr>
      <w:r w:rsidRPr="00437569">
        <w:rPr>
          <w:rFonts w:eastAsia="Times New Roman"/>
          <w:sz w:val="24"/>
          <w:szCs w:val="24"/>
        </w:rPr>
        <w:t>в рамках Программы «Общество против коррупции»</w:t>
      </w:r>
    </w:p>
    <w:p w:rsidR="00437569" w:rsidRPr="00437569" w:rsidRDefault="00437569" w:rsidP="00437569">
      <w:pPr>
        <w:widowControl/>
        <w:autoSpaceDE/>
        <w:autoSpaceDN/>
        <w:adjustRightInd/>
        <w:ind w:firstLine="708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Основная сфера деятельности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Данные о руководителе организации, включая контактные данные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Название мероприятия, подлежащего включению в Программу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Финансирование мероприятия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За счет собственных средств, собственными силами</w:t>
            </w: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 xml:space="preserve">ФИО, должность, координаты лица, ответственного за реализацию мероприятия 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37569" w:rsidRPr="00437569" w:rsidTr="00437569">
        <w:tc>
          <w:tcPr>
            <w:tcW w:w="3828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37569">
              <w:rPr>
                <w:rFonts w:eastAsia="Times New Roman"/>
                <w:sz w:val="24"/>
                <w:szCs w:val="24"/>
              </w:rPr>
              <w:t>Дополнительные сведения, которые Вы считаете необходимым внести</w:t>
            </w:r>
          </w:p>
        </w:tc>
        <w:tc>
          <w:tcPr>
            <w:tcW w:w="4536" w:type="dxa"/>
            <w:shd w:val="clear" w:color="auto" w:fill="auto"/>
          </w:tcPr>
          <w:p w:rsidR="00437569" w:rsidRPr="00437569" w:rsidRDefault="00437569" w:rsidP="0043756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37569" w:rsidRPr="007471C9" w:rsidRDefault="00437569" w:rsidP="007471C9">
      <w:pPr>
        <w:shd w:val="clear" w:color="auto" w:fill="FFFFFF"/>
        <w:spacing w:line="317" w:lineRule="exact"/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sectPr w:rsidR="00437569" w:rsidRPr="007471C9">
      <w:pgSz w:w="11909" w:h="16834"/>
      <w:pgMar w:top="1066" w:right="360" w:bottom="360" w:left="16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14" w:rsidRDefault="007F4214" w:rsidP="00182D7E">
      <w:r>
        <w:separator/>
      </w:r>
    </w:p>
  </w:endnote>
  <w:endnote w:type="continuationSeparator" w:id="0">
    <w:p w:rsidR="007F4214" w:rsidRDefault="007F4214" w:rsidP="001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14" w:rsidRDefault="007F4214" w:rsidP="00182D7E">
      <w:r>
        <w:separator/>
      </w:r>
    </w:p>
  </w:footnote>
  <w:footnote w:type="continuationSeparator" w:id="0">
    <w:p w:rsidR="007F4214" w:rsidRDefault="007F4214" w:rsidP="00182D7E">
      <w:r>
        <w:continuationSeparator/>
      </w:r>
    </w:p>
  </w:footnote>
  <w:footnote w:id="1">
    <w:p w:rsidR="00182D7E" w:rsidRPr="00F67955" w:rsidRDefault="00182D7E" w:rsidP="00182D7E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F67955">
        <w:rPr>
          <w:rStyle w:val="aa"/>
          <w:rFonts w:ascii="Times New Roman" w:hAnsi="Times New Roman"/>
        </w:rPr>
        <w:footnoteRef/>
      </w:r>
      <w:r w:rsidRPr="00F67955">
        <w:rPr>
          <w:rFonts w:ascii="Times New Roman" w:hAnsi="Times New Roman"/>
        </w:rPr>
        <w:t xml:space="preserve"> О противодействии коррупции</w:t>
      </w:r>
      <w:r>
        <w:rPr>
          <w:rFonts w:ascii="Times New Roman" w:hAnsi="Times New Roman"/>
        </w:rPr>
        <w:t>:</w:t>
      </w:r>
      <w:r w:rsidRPr="00F67955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ый</w:t>
      </w:r>
      <w:r w:rsidRPr="00F67955">
        <w:rPr>
          <w:rFonts w:ascii="Times New Roman" w:hAnsi="Times New Roman"/>
        </w:rPr>
        <w:t xml:space="preserve"> закон от 25 декабря 2008 г. № 273-ФЗ </w:t>
      </w:r>
      <w:r>
        <w:rPr>
          <w:rFonts w:ascii="Times New Roman" w:hAnsi="Times New Roman"/>
        </w:rPr>
        <w:t xml:space="preserve">// </w:t>
      </w:r>
      <w:r w:rsidRPr="00F67955">
        <w:rPr>
          <w:rFonts w:ascii="Times New Roman" w:hAnsi="Times New Roman"/>
          <w:color w:val="000000"/>
          <w:shd w:val="clear" w:color="auto" w:fill="FFFFFF"/>
        </w:rPr>
        <w:t>Российская газета</w:t>
      </w:r>
      <w:r>
        <w:rPr>
          <w:rFonts w:ascii="Times New Roman" w:hAnsi="Times New Roman"/>
          <w:color w:val="000000"/>
          <w:shd w:val="clear" w:color="auto" w:fill="FFFFFF"/>
        </w:rPr>
        <w:t xml:space="preserve">. 2008. </w:t>
      </w:r>
      <w:r w:rsidRPr="00F67955">
        <w:rPr>
          <w:rFonts w:ascii="Times New Roman" w:hAnsi="Times New Roman"/>
          <w:color w:val="000000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 декабря. </w:t>
      </w:r>
    </w:p>
  </w:footnote>
  <w:footnote w:id="2">
    <w:p w:rsidR="00182D7E" w:rsidRPr="00F67955" w:rsidRDefault="00182D7E" w:rsidP="00182D7E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F67955">
        <w:rPr>
          <w:rStyle w:val="aa"/>
          <w:rFonts w:ascii="Times New Roman" w:hAnsi="Times New Roman"/>
        </w:rPr>
        <w:footnoteRef/>
      </w:r>
      <w:r w:rsidRPr="00F67955">
        <w:rPr>
          <w:rFonts w:ascii="Times New Roman" w:hAnsi="Times New Roman"/>
        </w:rPr>
        <w:t xml:space="preserve"> О Национальной стратегии противодействия коррупции и Национальном плане противодействия коррупции на 2010-2011 годы</w:t>
      </w:r>
      <w:r>
        <w:rPr>
          <w:rFonts w:ascii="Times New Roman" w:hAnsi="Times New Roman"/>
        </w:rPr>
        <w:t>:</w:t>
      </w:r>
      <w:r w:rsidRPr="00F67955">
        <w:rPr>
          <w:rFonts w:ascii="Times New Roman" w:hAnsi="Times New Roman"/>
        </w:rPr>
        <w:t xml:space="preserve"> Указ Президента РФ от 13 апреля 2010 г. № 460 </w:t>
      </w:r>
      <w:r>
        <w:rPr>
          <w:rFonts w:ascii="Times New Roman" w:hAnsi="Times New Roman"/>
        </w:rPr>
        <w:t>// Р</w:t>
      </w:r>
      <w:r w:rsidRPr="00F67955">
        <w:rPr>
          <w:rFonts w:ascii="Times New Roman" w:hAnsi="Times New Roman"/>
          <w:color w:val="000000"/>
          <w:shd w:val="clear" w:color="auto" w:fill="FFFFFF"/>
        </w:rPr>
        <w:t>оссийская газета</w:t>
      </w:r>
      <w:r>
        <w:rPr>
          <w:rFonts w:ascii="Times New Roman" w:hAnsi="Times New Roman"/>
          <w:color w:val="000000"/>
          <w:shd w:val="clear" w:color="auto" w:fill="FFFFFF"/>
        </w:rPr>
        <w:t xml:space="preserve">. 2010. </w:t>
      </w:r>
      <w:r w:rsidRPr="00F67955">
        <w:rPr>
          <w:rFonts w:ascii="Times New Roman" w:hAnsi="Times New Roman"/>
          <w:color w:val="000000"/>
          <w:shd w:val="clear" w:color="auto" w:fill="FFFFFF"/>
        </w:rPr>
        <w:t>15</w:t>
      </w:r>
      <w:r>
        <w:rPr>
          <w:rFonts w:ascii="Times New Roman" w:hAnsi="Times New Roman"/>
          <w:color w:val="000000"/>
          <w:shd w:val="clear" w:color="auto" w:fill="FFFFFF"/>
        </w:rPr>
        <w:t xml:space="preserve"> апреля.</w:t>
      </w:r>
    </w:p>
  </w:footnote>
  <w:footnote w:id="3">
    <w:p w:rsidR="00182D7E" w:rsidRPr="00F67955" w:rsidRDefault="00182D7E" w:rsidP="00182D7E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F67955">
        <w:rPr>
          <w:rStyle w:val="aa"/>
          <w:rFonts w:ascii="Times New Roman" w:hAnsi="Times New Roman"/>
        </w:rPr>
        <w:footnoteRef/>
      </w:r>
      <w:r w:rsidRPr="00F67955">
        <w:rPr>
          <w:rFonts w:ascii="Times New Roman" w:hAnsi="Times New Roman"/>
        </w:rPr>
        <w:t xml:space="preserve"> </w:t>
      </w:r>
      <w:r w:rsidRPr="00F67955">
        <w:rPr>
          <w:rFonts w:ascii="Times New Roman" w:hAnsi="Times New Roman"/>
          <w:shd w:val="clear" w:color="auto" w:fill="FFFFFF"/>
        </w:rPr>
        <w:t>Положени</w:t>
      </w:r>
      <w:r>
        <w:rPr>
          <w:rFonts w:ascii="Times New Roman" w:hAnsi="Times New Roman"/>
          <w:shd w:val="clear" w:color="auto" w:fill="FFFFFF"/>
        </w:rPr>
        <w:t>е</w:t>
      </w:r>
      <w:r w:rsidRPr="00F67955">
        <w:rPr>
          <w:rFonts w:ascii="Times New Roman" w:hAnsi="Times New Roman"/>
          <w:shd w:val="clear" w:color="auto" w:fill="FFFFFF"/>
        </w:rPr>
        <w:t xml:space="preserve"> о мониторинге </w:t>
      </w:r>
      <w:proofErr w:type="spellStart"/>
      <w:r w:rsidRPr="00F67955">
        <w:rPr>
          <w:rFonts w:ascii="Times New Roman" w:hAnsi="Times New Roman"/>
          <w:shd w:val="clear" w:color="auto" w:fill="FFFFFF"/>
        </w:rPr>
        <w:t>правоприменения</w:t>
      </w:r>
      <w:proofErr w:type="spellEnd"/>
      <w:r w:rsidRPr="00F67955">
        <w:rPr>
          <w:rFonts w:ascii="Times New Roman" w:hAnsi="Times New Roman"/>
          <w:shd w:val="clear" w:color="auto" w:fill="FFFFFF"/>
        </w:rPr>
        <w:t xml:space="preserve"> в Российской Федерации</w:t>
      </w:r>
      <w:r>
        <w:rPr>
          <w:rFonts w:ascii="Times New Roman" w:hAnsi="Times New Roman"/>
          <w:shd w:val="clear" w:color="auto" w:fill="FFFFFF"/>
        </w:rPr>
        <w:t>:</w:t>
      </w:r>
      <w:r w:rsidRPr="00F67955">
        <w:rPr>
          <w:rFonts w:ascii="Times New Roman" w:hAnsi="Times New Roman"/>
          <w:shd w:val="clear" w:color="auto" w:fill="FFFFFF"/>
        </w:rPr>
        <w:t xml:space="preserve"> утв.</w:t>
      </w:r>
      <w:r w:rsidRPr="00F67955">
        <w:rPr>
          <w:rFonts w:ascii="Times New Roman" w:hAnsi="Times New Roman"/>
          <w:bCs/>
        </w:rPr>
        <w:t xml:space="preserve"> Указом Президента Российской Федерации от 20 мая 2011 г. № 657 «О мониторинге </w:t>
      </w:r>
      <w:proofErr w:type="spellStart"/>
      <w:r w:rsidRPr="00F67955">
        <w:rPr>
          <w:rFonts w:ascii="Times New Roman" w:hAnsi="Times New Roman"/>
          <w:bCs/>
        </w:rPr>
        <w:t>правоприменения</w:t>
      </w:r>
      <w:proofErr w:type="spellEnd"/>
      <w:r w:rsidRPr="00F67955">
        <w:rPr>
          <w:rFonts w:ascii="Times New Roman" w:hAnsi="Times New Roman"/>
          <w:bCs/>
        </w:rPr>
        <w:t xml:space="preserve"> в Российской Федерации»</w:t>
      </w:r>
      <w:r>
        <w:rPr>
          <w:rFonts w:ascii="Times New Roman" w:hAnsi="Times New Roman"/>
          <w:bCs/>
        </w:rPr>
        <w:t xml:space="preserve"> //</w:t>
      </w:r>
      <w:r w:rsidRPr="00F67955">
        <w:rPr>
          <w:rStyle w:val="apple-converted-space"/>
          <w:rFonts w:ascii="Times New Roman" w:hAnsi="Times New Roman"/>
          <w:shd w:val="clear" w:color="auto" w:fill="FFFFFF"/>
        </w:rPr>
        <w:t> Р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оссийская газета. 2011. </w:t>
      </w:r>
      <w:r w:rsidRPr="00F67955">
        <w:rPr>
          <w:rFonts w:ascii="Times New Roman" w:hAnsi="Times New Roman"/>
          <w:shd w:val="clear" w:color="auto" w:fill="FFFFFF"/>
        </w:rPr>
        <w:t>25 мая.</w:t>
      </w:r>
    </w:p>
  </w:footnote>
  <w:footnote w:id="4">
    <w:p w:rsidR="00182D7E" w:rsidRPr="00F67955" w:rsidRDefault="00182D7E" w:rsidP="00182D7E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F67955">
        <w:rPr>
          <w:rStyle w:val="aa"/>
          <w:rFonts w:ascii="Times New Roman" w:hAnsi="Times New Roman"/>
        </w:rPr>
        <w:footnoteRef/>
      </w:r>
      <w:r w:rsidRPr="00F67955">
        <w:rPr>
          <w:rFonts w:ascii="Times New Roman" w:hAnsi="Times New Roman"/>
        </w:rPr>
        <w:t xml:space="preserve"> О противодействии коррупции в Свердловской области</w:t>
      </w:r>
      <w:r>
        <w:rPr>
          <w:rFonts w:ascii="Times New Roman" w:hAnsi="Times New Roman"/>
        </w:rPr>
        <w:t>:</w:t>
      </w:r>
      <w:r w:rsidRPr="00F67955">
        <w:rPr>
          <w:rFonts w:ascii="Times New Roman" w:hAnsi="Times New Roman"/>
        </w:rPr>
        <w:t xml:space="preserve"> Закон Свердловской области от 20 февраля 2009 года № 2-ОЗ [</w:t>
      </w:r>
      <w:r>
        <w:rPr>
          <w:rFonts w:ascii="Times New Roman" w:hAnsi="Times New Roman"/>
        </w:rPr>
        <w:t>электронный ресурс</w:t>
      </w:r>
      <w:r w:rsidRPr="00F6795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hyperlink r:id="rId1" w:history="1">
        <w:r w:rsidRPr="00BB2E60">
          <w:rPr>
            <w:rStyle w:val="a5"/>
            <w:rFonts w:ascii="Times New Roman" w:hAnsi="Times New Roman"/>
          </w:rPr>
          <w:t>http://corruption.midural.ru/normbase/524</w:t>
        </w:r>
      </w:hyperlink>
      <w:r>
        <w:rPr>
          <w:rFonts w:ascii="Times New Roman" w:hAnsi="Times New Roman"/>
        </w:rPr>
        <w:t xml:space="preserve"> (дата обращения 26.01.2014.).</w:t>
      </w:r>
    </w:p>
  </w:footnote>
  <w:footnote w:id="5">
    <w:p w:rsidR="00E35880" w:rsidRPr="00E35880" w:rsidRDefault="00E35880" w:rsidP="00E3588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456A3">
        <w:rPr>
          <w:rStyle w:val="aa"/>
          <w:rFonts w:ascii="Times New Roman" w:hAnsi="Times New Roman"/>
        </w:rPr>
        <w:footnoteRef/>
      </w:r>
      <w:r w:rsidRPr="00D456A3">
        <w:rPr>
          <w:rFonts w:ascii="Times New Roman" w:hAnsi="Times New Roman"/>
        </w:rPr>
        <w:t xml:space="preserve"> </w:t>
      </w:r>
      <w:r w:rsidRPr="00D456A3">
        <w:rPr>
          <w:rFonts w:ascii="Times New Roman" w:eastAsia="Times New Roman" w:hAnsi="Times New Roman"/>
          <w:color w:val="222222"/>
          <w:lang w:eastAsia="ru-RU"/>
        </w:rPr>
        <w:t>В начале реализации мероприятия Программы</w:t>
      </w:r>
      <w:r w:rsidRPr="00D456A3">
        <w:rPr>
          <w:rFonts w:ascii="Times New Roman" w:hAnsi="Times New Roman"/>
        </w:rPr>
        <w:t xml:space="preserve"> Участнику Программы рекомендуется </w:t>
      </w:r>
      <w:r w:rsidRPr="00D456A3">
        <w:rPr>
          <w:rFonts w:ascii="Times New Roman" w:eastAsia="Times New Roman" w:hAnsi="Times New Roman"/>
          <w:color w:val="222222"/>
          <w:lang w:eastAsia="ru-RU"/>
        </w:rPr>
        <w:t>проведение опроса отдельных категорий граждан, на которых рассчитано проведение мероприятия, с целью выявления их ожиданий по реализации данного мероприятия Программы.</w:t>
      </w:r>
    </w:p>
  </w:footnote>
  <w:footnote w:id="6">
    <w:p w:rsidR="00881D58" w:rsidRPr="00881D58" w:rsidRDefault="00881D58" w:rsidP="00881D58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D456A3">
        <w:rPr>
          <w:rStyle w:val="aa"/>
          <w:rFonts w:ascii="Times New Roman" w:hAnsi="Times New Roman"/>
        </w:rPr>
        <w:footnoteRef/>
      </w:r>
      <w:r w:rsidRPr="00D456A3">
        <w:rPr>
          <w:rFonts w:ascii="Times New Roman" w:hAnsi="Times New Roman"/>
        </w:rPr>
        <w:t xml:space="preserve"> Положительные отзывы могут быть представлены по результатам опроса представителей экспертного сообщества; лиц, обратившихся за бесплатной юридической помощью; граждан, участвовавших в мероприятии; могут быть изложены в публикациях в СМИ и </w:t>
      </w:r>
      <w:r w:rsidR="00605978" w:rsidRPr="00D456A3">
        <w:rPr>
          <w:rFonts w:ascii="Times New Roman" w:hAnsi="Times New Roman"/>
        </w:rPr>
        <w:t>представлены иным образом</w:t>
      </w:r>
      <w:r w:rsidRPr="00D456A3">
        <w:rPr>
          <w:rFonts w:ascii="Times New Roman" w:hAnsi="Times New Roman"/>
        </w:rPr>
        <w:t>.</w:t>
      </w:r>
      <w:r w:rsidRPr="00881D58">
        <w:rPr>
          <w:rFonts w:ascii="Times New Roman" w:hAnsi="Times New Roman"/>
        </w:rPr>
        <w:t xml:space="preserve"> </w:t>
      </w:r>
    </w:p>
  </w:footnote>
  <w:footnote w:id="7">
    <w:p w:rsidR="00182D7E" w:rsidRPr="00B20B9A" w:rsidRDefault="00182D7E" w:rsidP="00182D7E">
      <w:pPr>
        <w:pStyle w:val="1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 w:val="0"/>
          <w:szCs w:val="20"/>
        </w:rPr>
      </w:pPr>
      <w:r w:rsidRPr="00B20B9A">
        <w:rPr>
          <w:rStyle w:val="aa"/>
          <w:rFonts w:ascii="Times New Roman" w:hAnsi="Times New Roman"/>
          <w:szCs w:val="20"/>
        </w:rPr>
        <w:footnoteRef/>
      </w:r>
      <w:r w:rsidRPr="00B20B9A">
        <w:rPr>
          <w:rFonts w:ascii="Times New Roman" w:hAnsi="Times New Roman"/>
          <w:szCs w:val="20"/>
        </w:rPr>
        <w:t xml:space="preserve"> </w:t>
      </w:r>
      <w:r w:rsidRPr="00B20B9A">
        <w:rPr>
          <w:rFonts w:ascii="Times New Roman" w:hAnsi="Times New Roman"/>
          <w:b w:val="0"/>
          <w:bCs/>
          <w:szCs w:val="20"/>
        </w:rPr>
        <w:t>Инаугурационная речь Владимира Путина 7 мая 2004 года</w:t>
      </w:r>
      <w:r>
        <w:rPr>
          <w:rFonts w:ascii="Times New Roman" w:hAnsi="Times New Roman"/>
          <w:b w:val="0"/>
          <w:bCs/>
          <w:szCs w:val="20"/>
        </w:rPr>
        <w:t xml:space="preserve"> </w:t>
      </w:r>
      <w:r w:rsidRPr="00B20B9A">
        <w:rPr>
          <w:rFonts w:ascii="Times New Roman" w:hAnsi="Times New Roman"/>
          <w:b w:val="0"/>
          <w:bCs/>
          <w:szCs w:val="20"/>
        </w:rPr>
        <w:t>[</w:t>
      </w:r>
      <w:r>
        <w:rPr>
          <w:rFonts w:ascii="Times New Roman" w:hAnsi="Times New Roman"/>
          <w:b w:val="0"/>
          <w:bCs/>
          <w:szCs w:val="20"/>
        </w:rPr>
        <w:t>электронный ресурс</w:t>
      </w:r>
      <w:r w:rsidRPr="00B20B9A">
        <w:rPr>
          <w:rFonts w:ascii="Times New Roman" w:hAnsi="Times New Roman"/>
          <w:b w:val="0"/>
          <w:bCs/>
          <w:szCs w:val="20"/>
        </w:rPr>
        <w:t>]</w:t>
      </w:r>
      <w:r>
        <w:rPr>
          <w:rFonts w:ascii="Times New Roman" w:hAnsi="Times New Roman"/>
          <w:b w:val="0"/>
          <w:bCs/>
          <w:szCs w:val="20"/>
        </w:rPr>
        <w:t xml:space="preserve">. </w:t>
      </w:r>
      <w:r>
        <w:rPr>
          <w:rFonts w:ascii="Times New Roman" w:hAnsi="Times New Roman"/>
          <w:b w:val="0"/>
          <w:bCs/>
          <w:szCs w:val="20"/>
          <w:lang w:val="en-US"/>
        </w:rPr>
        <w:t>URL</w:t>
      </w:r>
      <w:r>
        <w:rPr>
          <w:rFonts w:ascii="Times New Roman" w:hAnsi="Times New Roman"/>
          <w:b w:val="0"/>
          <w:bCs/>
          <w:szCs w:val="20"/>
        </w:rPr>
        <w:t xml:space="preserve">: </w:t>
      </w:r>
      <w:hyperlink r:id="rId2" w:history="1">
        <w:r w:rsidRPr="00BB2E60">
          <w:rPr>
            <w:rStyle w:val="a5"/>
            <w:rFonts w:ascii="Times New Roman" w:hAnsi="Times New Roman"/>
            <w:b w:val="0"/>
            <w:szCs w:val="20"/>
          </w:rPr>
          <w:t>http://www.mn.ru/blog_reference/20120507/317331265.html</w:t>
        </w:r>
      </w:hyperlink>
      <w:r>
        <w:rPr>
          <w:rFonts w:ascii="Times New Roman" w:hAnsi="Times New Roman"/>
          <w:b w:val="0"/>
          <w:szCs w:val="20"/>
        </w:rPr>
        <w:t xml:space="preserve"> (дата обращения 26.01.2014.).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68B"/>
    <w:multiLevelType w:val="multilevel"/>
    <w:tmpl w:val="74205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">
    <w:nsid w:val="0F795982"/>
    <w:multiLevelType w:val="hybridMultilevel"/>
    <w:tmpl w:val="911E8DD0"/>
    <w:lvl w:ilvl="0" w:tplc="CE78729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3AB9"/>
    <w:multiLevelType w:val="hybridMultilevel"/>
    <w:tmpl w:val="168AF990"/>
    <w:lvl w:ilvl="0" w:tplc="02CA5BBC">
      <w:start w:val="1"/>
      <w:numFmt w:val="decimal"/>
      <w:suff w:val="space"/>
      <w:lvlText w:val="%1)"/>
      <w:lvlJc w:val="left"/>
      <w:pPr>
        <w:ind w:left="1134" w:hanging="6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3FC4"/>
    <w:multiLevelType w:val="hybridMultilevel"/>
    <w:tmpl w:val="01C89624"/>
    <w:lvl w:ilvl="0" w:tplc="62B4F5E8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A121B2"/>
    <w:multiLevelType w:val="hybridMultilevel"/>
    <w:tmpl w:val="E80CD542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5">
    <w:nsid w:val="3CC8143C"/>
    <w:multiLevelType w:val="hybridMultilevel"/>
    <w:tmpl w:val="0A92D484"/>
    <w:lvl w:ilvl="0" w:tplc="54F6CFDE">
      <w:start w:val="1"/>
      <w:numFmt w:val="upperRoman"/>
      <w:lvlText w:val="%1."/>
      <w:lvlJc w:val="right"/>
      <w:pPr>
        <w:ind w:left="146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6">
    <w:nsid w:val="3CEE4536"/>
    <w:multiLevelType w:val="hybridMultilevel"/>
    <w:tmpl w:val="C526F9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54557D"/>
    <w:multiLevelType w:val="hybridMultilevel"/>
    <w:tmpl w:val="B7EEC1AC"/>
    <w:lvl w:ilvl="0" w:tplc="62B4F5E8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6E75FE"/>
    <w:multiLevelType w:val="multilevel"/>
    <w:tmpl w:val="C50CE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9">
    <w:nsid w:val="56F83ED4"/>
    <w:multiLevelType w:val="hybridMultilevel"/>
    <w:tmpl w:val="04685BD8"/>
    <w:lvl w:ilvl="0" w:tplc="9E103B60">
      <w:start w:val="1"/>
      <w:numFmt w:val="decimal"/>
      <w:lvlText w:val="%1)"/>
      <w:lvlJc w:val="left"/>
      <w:pPr>
        <w:ind w:left="21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806A90"/>
    <w:multiLevelType w:val="hybridMultilevel"/>
    <w:tmpl w:val="C7FED3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2E0F39"/>
    <w:multiLevelType w:val="hybridMultilevel"/>
    <w:tmpl w:val="EB6A00A2"/>
    <w:lvl w:ilvl="0" w:tplc="16E6F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86ED3"/>
    <w:multiLevelType w:val="multilevel"/>
    <w:tmpl w:val="CD6C4E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E"/>
    <w:rsid w:val="000728E7"/>
    <w:rsid w:val="000A4DEE"/>
    <w:rsid w:val="000B25E6"/>
    <w:rsid w:val="000C3EDC"/>
    <w:rsid w:val="000F0B24"/>
    <w:rsid w:val="000F25D4"/>
    <w:rsid w:val="00112DA5"/>
    <w:rsid w:val="00131AED"/>
    <w:rsid w:val="00141AC1"/>
    <w:rsid w:val="00182D7E"/>
    <w:rsid w:val="001B5D85"/>
    <w:rsid w:val="001E036A"/>
    <w:rsid w:val="001F4F31"/>
    <w:rsid w:val="0021262B"/>
    <w:rsid w:val="002929F2"/>
    <w:rsid w:val="002F17E8"/>
    <w:rsid w:val="002F6E04"/>
    <w:rsid w:val="003E675E"/>
    <w:rsid w:val="00415BBB"/>
    <w:rsid w:val="00415DA6"/>
    <w:rsid w:val="00432ECF"/>
    <w:rsid w:val="00437569"/>
    <w:rsid w:val="00440103"/>
    <w:rsid w:val="0044384C"/>
    <w:rsid w:val="00446DA4"/>
    <w:rsid w:val="00452E87"/>
    <w:rsid w:val="004768F9"/>
    <w:rsid w:val="004865BE"/>
    <w:rsid w:val="004C61A1"/>
    <w:rsid w:val="004F4C8D"/>
    <w:rsid w:val="00516A2E"/>
    <w:rsid w:val="00541F8D"/>
    <w:rsid w:val="00592ECC"/>
    <w:rsid w:val="005A24BB"/>
    <w:rsid w:val="005B0BF7"/>
    <w:rsid w:val="005D434D"/>
    <w:rsid w:val="00605978"/>
    <w:rsid w:val="00614637"/>
    <w:rsid w:val="00660331"/>
    <w:rsid w:val="00687A3E"/>
    <w:rsid w:val="006A7C80"/>
    <w:rsid w:val="006B1C2E"/>
    <w:rsid w:val="006B5B65"/>
    <w:rsid w:val="006D4EE6"/>
    <w:rsid w:val="007240F8"/>
    <w:rsid w:val="00730538"/>
    <w:rsid w:val="00741878"/>
    <w:rsid w:val="007471C9"/>
    <w:rsid w:val="0079145F"/>
    <w:rsid w:val="007945CA"/>
    <w:rsid w:val="007A156F"/>
    <w:rsid w:val="007F4214"/>
    <w:rsid w:val="008073EB"/>
    <w:rsid w:val="00861925"/>
    <w:rsid w:val="00881D58"/>
    <w:rsid w:val="00890A49"/>
    <w:rsid w:val="008C7C38"/>
    <w:rsid w:val="00910F0B"/>
    <w:rsid w:val="00961BDE"/>
    <w:rsid w:val="009768E3"/>
    <w:rsid w:val="009A22D6"/>
    <w:rsid w:val="009D7BAE"/>
    <w:rsid w:val="00A0069D"/>
    <w:rsid w:val="00A06D4A"/>
    <w:rsid w:val="00A33227"/>
    <w:rsid w:val="00A3737C"/>
    <w:rsid w:val="00A5712A"/>
    <w:rsid w:val="00A61840"/>
    <w:rsid w:val="00A62FDB"/>
    <w:rsid w:val="00AE7004"/>
    <w:rsid w:val="00B102D7"/>
    <w:rsid w:val="00B32744"/>
    <w:rsid w:val="00B63887"/>
    <w:rsid w:val="00B701D6"/>
    <w:rsid w:val="00BD33CD"/>
    <w:rsid w:val="00BD63AC"/>
    <w:rsid w:val="00C15287"/>
    <w:rsid w:val="00C60F5C"/>
    <w:rsid w:val="00CB5FB9"/>
    <w:rsid w:val="00CC3077"/>
    <w:rsid w:val="00CE54D4"/>
    <w:rsid w:val="00CE7FB6"/>
    <w:rsid w:val="00D16728"/>
    <w:rsid w:val="00D456A3"/>
    <w:rsid w:val="00D5008D"/>
    <w:rsid w:val="00D7588C"/>
    <w:rsid w:val="00D773D8"/>
    <w:rsid w:val="00DA73B4"/>
    <w:rsid w:val="00DC4B8D"/>
    <w:rsid w:val="00DE0F53"/>
    <w:rsid w:val="00DF1946"/>
    <w:rsid w:val="00DF5D8E"/>
    <w:rsid w:val="00E35880"/>
    <w:rsid w:val="00E400EF"/>
    <w:rsid w:val="00E47BE0"/>
    <w:rsid w:val="00E63846"/>
    <w:rsid w:val="00E72AD4"/>
    <w:rsid w:val="00E75E19"/>
    <w:rsid w:val="00E93503"/>
    <w:rsid w:val="00E94299"/>
    <w:rsid w:val="00ED3C10"/>
    <w:rsid w:val="00F03863"/>
    <w:rsid w:val="00F24A28"/>
    <w:rsid w:val="00F72DF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82D7E"/>
    <w:pPr>
      <w:keepNext/>
      <w:widowControl/>
      <w:autoSpaceDE/>
      <w:autoSpaceDN/>
      <w:adjustRightInd/>
      <w:spacing w:after="200" w:line="288" w:lineRule="auto"/>
      <w:jc w:val="center"/>
      <w:outlineLvl w:val="0"/>
    </w:pPr>
    <w:rPr>
      <w:rFonts w:ascii="Arial" w:eastAsia="Calibri" w:hAnsi="Arial"/>
      <w:b/>
      <w:kern w:val="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27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2744"/>
    <w:pPr>
      <w:widowControl/>
      <w:shd w:val="clear" w:color="auto" w:fill="FFFFFF"/>
      <w:autoSpaceDE/>
      <w:autoSpaceDN/>
      <w:adjustRightInd/>
      <w:spacing w:after="420" w:line="451" w:lineRule="exact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D4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2D7E"/>
    <w:rPr>
      <w:rFonts w:ascii="Arial" w:eastAsia="Calibri" w:hAnsi="Arial" w:cs="Times New Roman"/>
      <w:b/>
      <w:kern w:val="1"/>
      <w:sz w:val="20"/>
      <w:lang w:eastAsia="en-US"/>
    </w:rPr>
  </w:style>
  <w:style w:type="character" w:styleId="a5">
    <w:name w:val="Hyperlink"/>
    <w:uiPriority w:val="99"/>
    <w:unhideWhenUsed/>
    <w:rsid w:val="00182D7E"/>
    <w:rPr>
      <w:color w:val="0000FF"/>
      <w:u w:val="single"/>
    </w:rPr>
  </w:style>
  <w:style w:type="paragraph" w:styleId="a6">
    <w:name w:val="No Spacing"/>
    <w:link w:val="a7"/>
    <w:uiPriority w:val="1"/>
    <w:qFormat/>
    <w:rsid w:val="00182D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locked/>
    <w:rsid w:val="00182D7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82D7E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82D7E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182D7E"/>
    <w:rPr>
      <w:vertAlign w:val="superscript"/>
    </w:rPr>
  </w:style>
  <w:style w:type="character" w:customStyle="1" w:styleId="apple-converted-space">
    <w:name w:val="apple-converted-space"/>
    <w:rsid w:val="00182D7E"/>
  </w:style>
  <w:style w:type="paragraph" w:customStyle="1" w:styleId="ab">
    <w:name w:val="Содержимое таблицы"/>
    <w:basedOn w:val="a"/>
    <w:rsid w:val="00182D7E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82D7E"/>
    <w:pPr>
      <w:keepNext/>
      <w:widowControl/>
      <w:autoSpaceDE/>
      <w:autoSpaceDN/>
      <w:adjustRightInd/>
      <w:spacing w:after="200" w:line="288" w:lineRule="auto"/>
      <w:jc w:val="center"/>
      <w:outlineLvl w:val="0"/>
    </w:pPr>
    <w:rPr>
      <w:rFonts w:ascii="Arial" w:eastAsia="Calibri" w:hAnsi="Arial"/>
      <w:b/>
      <w:kern w:val="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27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2744"/>
    <w:pPr>
      <w:widowControl/>
      <w:shd w:val="clear" w:color="auto" w:fill="FFFFFF"/>
      <w:autoSpaceDE/>
      <w:autoSpaceDN/>
      <w:adjustRightInd/>
      <w:spacing w:after="420" w:line="451" w:lineRule="exact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D4E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82D7E"/>
    <w:rPr>
      <w:rFonts w:ascii="Arial" w:eastAsia="Calibri" w:hAnsi="Arial" w:cs="Times New Roman"/>
      <w:b/>
      <w:kern w:val="1"/>
      <w:sz w:val="20"/>
      <w:lang w:eastAsia="en-US"/>
    </w:rPr>
  </w:style>
  <w:style w:type="character" w:styleId="a5">
    <w:name w:val="Hyperlink"/>
    <w:uiPriority w:val="99"/>
    <w:unhideWhenUsed/>
    <w:rsid w:val="00182D7E"/>
    <w:rPr>
      <w:color w:val="0000FF"/>
      <w:u w:val="single"/>
    </w:rPr>
  </w:style>
  <w:style w:type="paragraph" w:styleId="a6">
    <w:name w:val="No Spacing"/>
    <w:link w:val="a7"/>
    <w:uiPriority w:val="1"/>
    <w:qFormat/>
    <w:rsid w:val="00182D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locked/>
    <w:rsid w:val="00182D7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182D7E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182D7E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182D7E"/>
    <w:rPr>
      <w:vertAlign w:val="superscript"/>
    </w:rPr>
  </w:style>
  <w:style w:type="character" w:customStyle="1" w:styleId="apple-converted-space">
    <w:name w:val="apple-converted-space"/>
    <w:rsid w:val="00182D7E"/>
  </w:style>
  <w:style w:type="paragraph" w:customStyle="1" w:styleId="ab">
    <w:name w:val="Содержимое таблицы"/>
    <w:basedOn w:val="a"/>
    <w:rsid w:val="00182D7E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so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l.mailru.su/mcached?q=%D0%A1%D0%BE%D1%86%D0%B8%D0%B0%D0%BB%D1%8C%D0%BD%D1%8B%D0%B5%20%D1%80%D0%B5%D0%B7%D1%83%D0%BB%D1%8C%D1%82%D0%B0%D1%82%D1%8B%20%D0%BF%D1%80%D0%B8%20%D1%81%D0%BE%D0%BA%D1%80%D0%B0%D1%89%D0%B5%D0%BD%D0%B8%D0%B8%20%D0%BA%D0%BE%D1%80%D1%80%D1%83%D0%BF%D1%86%D0%B8%D0%B8&amp;c=8-1%3A338-1&amp;r=10599590&amp;qurl=http%3A%2F%2Fcom.krugom.ru%2Fru%2Fprogramm&amp;fr=webhs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l.mailru.su/mcached?q=%D0%A1%D0%BE%D1%86%D0%B8%D0%B0%D0%BB%D1%8C%D0%BD%D1%8B%D0%B5%20%D1%80%D0%B5%D0%B7%D1%83%D0%BB%D1%8C%D1%82%D0%B0%D1%82%D1%8B%20%D0%BF%D1%80%D0%B8%20%D1%81%D0%BE%D0%BA%D1%80%D0%B0%D1%89%D0%B5%D0%BD%D0%B8%D0%B8%20%D0%BA%D0%BE%D1%80%D1%80%D1%83%D0%BF%D1%86%D0%B8%D0%B8&amp;c=8-1%3A338-1&amp;r=10599590&amp;qurl=http%3A%2F%2Fcom.krugom.ru%2Fru%2Fprogramm&amp;fr=web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gramma.opso@list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.ru/blog_reference/20120507/317331265.html" TargetMode="External"/><Relationship Id="rId1" Type="http://schemas.openxmlformats.org/officeDocument/2006/relationships/hyperlink" Target="http://corruption.midural.ru/normbase/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1BEB-3A30-4DCC-9993-6BE72FA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</dc:creator>
  <cp:lastModifiedBy>Софья</cp:lastModifiedBy>
  <cp:revision>12</cp:revision>
  <dcterms:created xsi:type="dcterms:W3CDTF">2016-02-13T05:01:00Z</dcterms:created>
  <dcterms:modified xsi:type="dcterms:W3CDTF">2016-05-27T06:07:00Z</dcterms:modified>
</cp:coreProperties>
</file>