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C4" w:rsidRDefault="001932C4">
      <w:pPr>
        <w:pStyle w:val="ConsPlusTitlePage"/>
      </w:pPr>
      <w:r>
        <w:t xml:space="preserve">Документ предоставлен </w:t>
      </w:r>
      <w:hyperlink r:id="rId4" w:history="1">
        <w:r>
          <w:rPr>
            <w:color w:val="0000FF"/>
          </w:rPr>
          <w:t>КонсультантПлюс</w:t>
        </w:r>
      </w:hyperlink>
      <w:r>
        <w:br/>
      </w:r>
    </w:p>
    <w:p w:rsidR="001932C4" w:rsidRDefault="001932C4">
      <w:pPr>
        <w:pStyle w:val="ConsPlusNormal"/>
        <w:jc w:val="both"/>
        <w:outlineLvl w:val="0"/>
      </w:pPr>
    </w:p>
    <w:p w:rsidR="001932C4" w:rsidRDefault="001932C4">
      <w:pPr>
        <w:pStyle w:val="ConsPlusTitle"/>
        <w:jc w:val="center"/>
        <w:outlineLvl w:val="0"/>
      </w:pPr>
      <w:r>
        <w:t>ПРАВИТЕЛЬСТВО РОССИЙСКОЙ ФЕДЕРАЦИИ</w:t>
      </w:r>
    </w:p>
    <w:p w:rsidR="001932C4" w:rsidRDefault="001932C4">
      <w:pPr>
        <w:pStyle w:val="ConsPlusTitle"/>
        <w:jc w:val="center"/>
      </w:pPr>
    </w:p>
    <w:p w:rsidR="001932C4" w:rsidRDefault="001932C4">
      <w:pPr>
        <w:pStyle w:val="ConsPlusTitle"/>
        <w:jc w:val="center"/>
      </w:pPr>
      <w:r>
        <w:t>ПОСТАНОВЛЕНИЕ</w:t>
      </w:r>
    </w:p>
    <w:p w:rsidR="001932C4" w:rsidRDefault="001932C4">
      <w:pPr>
        <w:pStyle w:val="ConsPlusTitle"/>
        <w:jc w:val="center"/>
      </w:pPr>
      <w:r>
        <w:t>от 16 июля 2016 г. N 678</w:t>
      </w:r>
    </w:p>
    <w:p w:rsidR="001932C4" w:rsidRDefault="001932C4">
      <w:pPr>
        <w:pStyle w:val="ConsPlusTitle"/>
        <w:jc w:val="center"/>
      </w:pPr>
    </w:p>
    <w:p w:rsidR="001932C4" w:rsidRDefault="001932C4">
      <w:pPr>
        <w:pStyle w:val="ConsPlusTitle"/>
        <w:jc w:val="center"/>
      </w:pPr>
      <w:r>
        <w:t>О ТРЕБОВАНИЯХ</w:t>
      </w:r>
    </w:p>
    <w:p w:rsidR="001932C4" w:rsidRDefault="001932C4">
      <w:pPr>
        <w:pStyle w:val="ConsPlusTitle"/>
        <w:jc w:val="center"/>
      </w:pPr>
      <w:r>
        <w:t>ПО ОБЕСПЕЧЕНИЮ ТРАНСПОРТНОЙ БЕЗОПАСНОСТИ, В ТОМ ЧИСЛЕ</w:t>
      </w:r>
    </w:p>
    <w:p w:rsidR="001932C4" w:rsidRDefault="001932C4">
      <w:pPr>
        <w:pStyle w:val="ConsPlusTitle"/>
        <w:jc w:val="center"/>
      </w:pPr>
      <w:r>
        <w:t>ТРЕБОВАНИЯХ К АНТИТЕРРОРИСТИЧЕСКОЙ ЗАЩИЩЕННОСТИ ОБЪЕКТОВ</w:t>
      </w:r>
    </w:p>
    <w:p w:rsidR="001932C4" w:rsidRDefault="001932C4">
      <w:pPr>
        <w:pStyle w:val="ConsPlusTitle"/>
        <w:jc w:val="center"/>
      </w:pPr>
      <w:r>
        <w:t>(ТЕРРИТОРИЙ), УЧИТЫВАЮЩИХ УРОВНИ БЕЗОПАСНОСТИ ДЛЯ РАЗЛИЧНЫХ</w:t>
      </w:r>
    </w:p>
    <w:p w:rsidR="001932C4" w:rsidRDefault="001932C4">
      <w:pPr>
        <w:pStyle w:val="ConsPlusTitle"/>
        <w:jc w:val="center"/>
      </w:pPr>
      <w:r>
        <w:t>КАТЕГОРИЙ ОБЪЕКТОВ ТРАНСПОРТНОЙ ИНФРАСТРУКТУРЫ</w:t>
      </w:r>
    </w:p>
    <w:p w:rsidR="001932C4" w:rsidRDefault="001932C4">
      <w:pPr>
        <w:pStyle w:val="ConsPlusTitle"/>
        <w:jc w:val="center"/>
      </w:pPr>
      <w:r>
        <w:t>И ТРАНСПОРТНЫХ СРЕДСТВ МОРСКОГО И РЕЧНОГО ТРАНСПОРТА</w:t>
      </w:r>
    </w:p>
    <w:p w:rsidR="001932C4" w:rsidRDefault="001932C4">
      <w:pPr>
        <w:pStyle w:val="ConsPlusNormal"/>
        <w:jc w:val="both"/>
      </w:pPr>
    </w:p>
    <w:p w:rsidR="001932C4" w:rsidRDefault="001932C4">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1932C4" w:rsidRDefault="001932C4">
      <w:pPr>
        <w:pStyle w:val="ConsPlusNormal"/>
        <w:spacing w:before="220"/>
        <w:ind w:firstLine="540"/>
        <w:jc w:val="both"/>
      </w:pPr>
      <w:r>
        <w:t>1. Утвердить прилагаемые:</w:t>
      </w:r>
    </w:p>
    <w:bookmarkStart w:id="0" w:name="P15"/>
    <w:bookmarkEnd w:id="0"/>
    <w:p w:rsidR="001932C4" w:rsidRDefault="007D79FB">
      <w:pPr>
        <w:pStyle w:val="ConsPlusNormal"/>
        <w:spacing w:before="220"/>
        <w:ind w:firstLine="540"/>
        <w:jc w:val="both"/>
      </w:pPr>
      <w:r w:rsidRPr="007D79FB">
        <w:fldChar w:fldCharType="begin"/>
      </w:r>
      <w:r w:rsidR="001932C4">
        <w:instrText xml:space="preserve"> HYPERLINK \l "P34" </w:instrText>
      </w:r>
      <w:r w:rsidRPr="007D79FB">
        <w:fldChar w:fldCharType="separate"/>
      </w:r>
      <w:r w:rsidR="001932C4">
        <w:rPr>
          <w:color w:val="0000FF"/>
        </w:rPr>
        <w:t>требования</w:t>
      </w:r>
      <w:r w:rsidRPr="006F122A">
        <w:rPr>
          <w:color w:val="0000FF"/>
        </w:rPr>
        <w:fldChar w:fldCharType="end"/>
      </w:r>
      <w:r w:rsidR="001932C4">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морского и речного транспорта;</w:t>
      </w:r>
    </w:p>
    <w:p w:rsidR="001932C4" w:rsidRDefault="007D79FB">
      <w:pPr>
        <w:pStyle w:val="ConsPlusNormal"/>
        <w:spacing w:before="220"/>
        <w:ind w:firstLine="540"/>
        <w:jc w:val="both"/>
      </w:pPr>
      <w:hyperlink w:anchor="P582" w:history="1">
        <w:r w:rsidR="001932C4">
          <w:rPr>
            <w:color w:val="0000FF"/>
          </w:rPr>
          <w:t>особенности</w:t>
        </w:r>
      </w:hyperlink>
      <w:r w:rsidR="001932C4">
        <w:t xml:space="preserve"> исполнения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w:t>
      </w:r>
    </w:p>
    <w:p w:rsidR="001932C4" w:rsidRDefault="001932C4">
      <w:pPr>
        <w:pStyle w:val="ConsPlusNormal"/>
        <w:spacing w:before="220"/>
        <w:ind w:firstLine="540"/>
        <w:jc w:val="both"/>
      </w:pPr>
      <w:r>
        <w:t xml:space="preserve">2. Установить, что субъекты транспортной инфраструктуры с учетом </w:t>
      </w:r>
      <w:hyperlink w:anchor="P34" w:history="1">
        <w:r>
          <w:rPr>
            <w:color w:val="0000FF"/>
          </w:rPr>
          <w:t>требований</w:t>
        </w:r>
      </w:hyperlink>
      <w:r>
        <w:t>, утвержденных настоящим постановлением, обеспечивают:</w:t>
      </w:r>
    </w:p>
    <w:p w:rsidR="001932C4" w:rsidRDefault="001932C4">
      <w:pPr>
        <w:pStyle w:val="ConsPlusNormal"/>
        <w:spacing w:before="220"/>
        <w:ind w:firstLine="540"/>
        <w:jc w:val="both"/>
      </w:pPr>
      <w:r>
        <w:t xml:space="preserve">проведение дополнительной оценки уязвимости объектов транспортной инфраструктуры и (или) транспортных средств и утверждение в установленном </w:t>
      </w:r>
      <w:hyperlink r:id="rId6" w:history="1">
        <w:r>
          <w:rPr>
            <w:color w:val="0000FF"/>
          </w:rPr>
          <w:t>порядке</w:t>
        </w:r>
      </w:hyperlink>
      <w:r>
        <w:t xml:space="preserve"> ее результатов в 3-месячный срок с даты вступления в силу настоящего постановления;</w:t>
      </w:r>
    </w:p>
    <w:p w:rsidR="001932C4" w:rsidRDefault="001932C4">
      <w:pPr>
        <w:pStyle w:val="ConsPlusNormal"/>
        <w:spacing w:before="220"/>
        <w:ind w:firstLine="540"/>
        <w:jc w:val="both"/>
      </w:pPr>
      <w:r>
        <w:t>внесение соответствующих изменений в утвержденные планы обеспечения транспортной безопасности объектов транспортной инфраструктуры и (или) транспортных средств в 6-месячный срок с даты вступления в силу настоящего постановления.</w:t>
      </w:r>
    </w:p>
    <w:p w:rsidR="001932C4" w:rsidRDefault="001932C4">
      <w:pPr>
        <w:pStyle w:val="ConsPlusNormal"/>
        <w:jc w:val="both"/>
      </w:pPr>
    </w:p>
    <w:p w:rsidR="001932C4" w:rsidRDefault="001932C4">
      <w:pPr>
        <w:pStyle w:val="ConsPlusNormal"/>
        <w:jc w:val="right"/>
      </w:pPr>
      <w:r>
        <w:t>Председатель Правительства</w:t>
      </w:r>
    </w:p>
    <w:p w:rsidR="001932C4" w:rsidRDefault="001932C4">
      <w:pPr>
        <w:pStyle w:val="ConsPlusNormal"/>
        <w:jc w:val="right"/>
      </w:pPr>
      <w:r>
        <w:t>Российской Федерации</w:t>
      </w:r>
    </w:p>
    <w:p w:rsidR="001932C4" w:rsidRDefault="001932C4">
      <w:pPr>
        <w:pStyle w:val="ConsPlusNormal"/>
        <w:jc w:val="right"/>
      </w:pPr>
      <w:r>
        <w:t>Д.МЕДВЕДЕВ</w:t>
      </w:r>
    </w:p>
    <w:p w:rsidR="001932C4" w:rsidRDefault="001932C4">
      <w:pPr>
        <w:pStyle w:val="ConsPlusNormal"/>
        <w:jc w:val="both"/>
      </w:pPr>
    </w:p>
    <w:p w:rsidR="001932C4" w:rsidRDefault="001932C4">
      <w:pPr>
        <w:pStyle w:val="ConsPlusNormal"/>
        <w:jc w:val="both"/>
      </w:pPr>
    </w:p>
    <w:p w:rsidR="001932C4" w:rsidRDefault="001932C4">
      <w:pPr>
        <w:pStyle w:val="ConsPlusNormal"/>
        <w:jc w:val="both"/>
      </w:pPr>
    </w:p>
    <w:p w:rsidR="001932C4" w:rsidRDefault="001932C4">
      <w:pPr>
        <w:pStyle w:val="ConsPlusNormal"/>
        <w:jc w:val="both"/>
      </w:pPr>
    </w:p>
    <w:p w:rsidR="001932C4" w:rsidRDefault="001932C4">
      <w:pPr>
        <w:pStyle w:val="ConsPlusNormal"/>
        <w:jc w:val="both"/>
      </w:pPr>
    </w:p>
    <w:p w:rsidR="001932C4" w:rsidRDefault="001932C4">
      <w:pPr>
        <w:pStyle w:val="ConsPlusNormal"/>
        <w:jc w:val="right"/>
        <w:outlineLvl w:val="0"/>
      </w:pPr>
      <w:r>
        <w:t>Утверждены</w:t>
      </w:r>
    </w:p>
    <w:p w:rsidR="001932C4" w:rsidRDefault="001932C4">
      <w:pPr>
        <w:pStyle w:val="ConsPlusNormal"/>
        <w:jc w:val="right"/>
      </w:pPr>
      <w:r>
        <w:t>постановлением Правительства</w:t>
      </w:r>
    </w:p>
    <w:p w:rsidR="001932C4" w:rsidRDefault="001932C4">
      <w:pPr>
        <w:pStyle w:val="ConsPlusNormal"/>
        <w:jc w:val="right"/>
      </w:pPr>
      <w:r>
        <w:t>Российской Федерации</w:t>
      </w:r>
    </w:p>
    <w:p w:rsidR="001932C4" w:rsidRDefault="001932C4">
      <w:pPr>
        <w:pStyle w:val="ConsPlusNormal"/>
        <w:jc w:val="right"/>
      </w:pPr>
      <w:r>
        <w:t>от 16 июля 2016 г. N 678</w:t>
      </w:r>
    </w:p>
    <w:p w:rsidR="001932C4" w:rsidRDefault="001932C4">
      <w:pPr>
        <w:pStyle w:val="ConsPlusNormal"/>
        <w:jc w:val="both"/>
      </w:pPr>
    </w:p>
    <w:p w:rsidR="001932C4" w:rsidRDefault="001932C4">
      <w:pPr>
        <w:pStyle w:val="ConsPlusTitle"/>
        <w:jc w:val="center"/>
      </w:pPr>
      <w:bookmarkStart w:id="1" w:name="P34"/>
      <w:bookmarkEnd w:id="1"/>
      <w:r>
        <w:t>ТРЕБОВАНИЯ</w:t>
      </w:r>
    </w:p>
    <w:p w:rsidR="001932C4" w:rsidRDefault="001932C4">
      <w:pPr>
        <w:pStyle w:val="ConsPlusTitle"/>
        <w:jc w:val="center"/>
      </w:pPr>
      <w:r>
        <w:t>ПО ОБЕСПЕЧЕНИЮ ТРАНСПОРТНОЙ БЕЗОПАСНОСТИ, В ТОМ ЧИСЛЕ</w:t>
      </w:r>
    </w:p>
    <w:p w:rsidR="001932C4" w:rsidRDefault="001932C4">
      <w:pPr>
        <w:pStyle w:val="ConsPlusTitle"/>
        <w:jc w:val="center"/>
      </w:pPr>
      <w:r>
        <w:t>ТРЕБОВАНИЯ К АНТИТЕРРОРИСТИЧЕСКОЙ ЗАЩИЩЕННОСТИ ОБЪЕКТОВ</w:t>
      </w:r>
    </w:p>
    <w:p w:rsidR="001932C4" w:rsidRDefault="001932C4">
      <w:pPr>
        <w:pStyle w:val="ConsPlusTitle"/>
        <w:jc w:val="center"/>
      </w:pPr>
      <w:r>
        <w:t>(ТЕРРИТОРИЙ), УЧИТЫВАЮЩИЕ УРОВНИ БЕЗОПАСНОСТИ ДЛЯ РАЗЛИЧНЫХ</w:t>
      </w:r>
    </w:p>
    <w:p w:rsidR="001932C4" w:rsidRDefault="001932C4">
      <w:pPr>
        <w:pStyle w:val="ConsPlusTitle"/>
        <w:jc w:val="center"/>
      </w:pPr>
      <w:r>
        <w:t>КАТЕГОРИЙ ОБЪЕКТОВ ТРАНСПОРТНОЙ ИНФРАСТРУКТУРЫ</w:t>
      </w:r>
    </w:p>
    <w:p w:rsidR="001932C4" w:rsidRDefault="001932C4">
      <w:pPr>
        <w:pStyle w:val="ConsPlusTitle"/>
        <w:jc w:val="center"/>
      </w:pPr>
      <w:r>
        <w:t>И ТРАНСПОРТНЫХ СРЕДСТВ МОРСКОГО И РЕЧНОГО ТРАНСПОРТА</w:t>
      </w:r>
    </w:p>
    <w:p w:rsidR="001932C4" w:rsidRDefault="001932C4">
      <w:pPr>
        <w:pStyle w:val="ConsPlusNormal"/>
        <w:jc w:val="both"/>
      </w:pPr>
    </w:p>
    <w:p w:rsidR="001932C4" w:rsidRDefault="001932C4">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 (далее - объекты транспортной инфраструктуры) и транспортных средств морского и речного транспорта (далее - транспортные средства).</w:t>
      </w:r>
    </w:p>
    <w:p w:rsidR="001932C4" w:rsidRDefault="001932C4">
      <w:pPr>
        <w:pStyle w:val="ConsPlusNormal"/>
        <w:spacing w:before="220"/>
        <w:ind w:firstLine="540"/>
        <w:jc w:val="both"/>
      </w:pPr>
      <w:r>
        <w:t>2. Настоящий документ применяется в отношении следующих объектов транспортной инфраструктуры:</w:t>
      </w:r>
    </w:p>
    <w:p w:rsidR="001932C4" w:rsidRDefault="001932C4">
      <w:pPr>
        <w:pStyle w:val="ConsPlusNormal"/>
        <w:spacing w:before="220"/>
        <w:ind w:firstLine="540"/>
        <w:jc w:val="both"/>
      </w:pPr>
      <w:r>
        <w:t>морские терминалы;</w:t>
      </w:r>
    </w:p>
    <w:p w:rsidR="001932C4" w:rsidRDefault="001932C4">
      <w:pPr>
        <w:pStyle w:val="ConsPlusNormal"/>
        <w:spacing w:before="220"/>
        <w:ind w:firstLine="540"/>
        <w:jc w:val="both"/>
      </w:pPr>
      <w:r>
        <w:t xml:space="preserve">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в соответствии с Федеральным </w:t>
      </w:r>
      <w:hyperlink r:id="rId7" w:history="1">
        <w:r>
          <w:rPr>
            <w:color w:val="0000FF"/>
          </w:rPr>
          <w:t>законом</w:t>
        </w:r>
      </w:hyperlink>
      <w:r>
        <w:t xml:space="preserve"> "О транспортной безопасности";</w:t>
      </w:r>
    </w:p>
    <w:p w:rsidR="001932C4" w:rsidRDefault="001932C4">
      <w:pPr>
        <w:pStyle w:val="ConsPlusNormal"/>
        <w:spacing w:before="220"/>
        <w:ind w:firstLine="540"/>
        <w:jc w:val="both"/>
      </w:pPr>
      <w:r>
        <w:t>судоходные гидротехнические сооружения;</w:t>
      </w:r>
    </w:p>
    <w:p w:rsidR="001932C4" w:rsidRDefault="001932C4">
      <w:pPr>
        <w:pStyle w:val="ConsPlusNormal"/>
        <w:spacing w:before="220"/>
        <w:ind w:firstLine="540"/>
        <w:jc w:val="both"/>
      </w:pPr>
      <w:r>
        <w:t>объекты систем связи, навигации и управления движением судов, расположенные вне морских терминалов, акваторий морских портов и портов, расположенных на внутренних водных путях;</w:t>
      </w:r>
    </w:p>
    <w:p w:rsidR="001932C4" w:rsidRDefault="001932C4">
      <w:pPr>
        <w:pStyle w:val="ConsPlusNormal"/>
        <w:spacing w:before="220"/>
        <w:ind w:firstLine="540"/>
        <w:jc w:val="both"/>
      </w:pPr>
      <w:r>
        <w:t>искусственные острова, установки и сооружения, в том числе созданные на основе морских плавучих (передвижных) платформ, расположенные во внутренних морских водах, в территориальном море, исключительной экономической зоне и на континентальном шельфе Российской Федерации;</w:t>
      </w:r>
    </w:p>
    <w:p w:rsidR="001932C4" w:rsidRDefault="001932C4">
      <w:pPr>
        <w:pStyle w:val="ConsPlusNormal"/>
        <w:spacing w:before="220"/>
        <w:ind w:firstLine="540"/>
        <w:jc w:val="both"/>
      </w:pPr>
      <w:r>
        <w:t xml:space="preserve">участки внутренних водных путей, а также иные обеспечивающие функционирование транспортного комплекса здания, сооружения, устройства и оборудование морского и речного транспорта, определяемые Правительством Российской Федерации в соответствии с Федеральным </w:t>
      </w:r>
      <w:hyperlink r:id="rId8" w:history="1">
        <w:r>
          <w:rPr>
            <w:color w:val="0000FF"/>
          </w:rPr>
          <w:t>законом</w:t>
        </w:r>
      </w:hyperlink>
      <w:r>
        <w:t xml:space="preserve"> "О транспортной безопасности" и не отнесенные в соответствии с </w:t>
      </w:r>
      <w:hyperlink r:id="rId9"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1932C4" w:rsidRDefault="001932C4">
      <w:pPr>
        <w:pStyle w:val="ConsPlusNormal"/>
        <w:spacing w:before="220"/>
        <w:ind w:firstLine="540"/>
        <w:jc w:val="both"/>
      </w:pPr>
      <w:r>
        <w:t>Настоящий документ применяется в отношении следующих транспортных средств, плавающих под Государственным флагом Российской Федерации:</w:t>
      </w:r>
    </w:p>
    <w:p w:rsidR="001932C4" w:rsidRDefault="001932C4">
      <w:pPr>
        <w:pStyle w:val="ConsPlusNormal"/>
        <w:spacing w:before="220"/>
        <w:ind w:firstLine="540"/>
        <w:jc w:val="both"/>
      </w:pPr>
      <w:r>
        <w:t xml:space="preserve">суда, используемые в целях торгового мореплавания,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r:id="rId10" w:history="1">
        <w:r>
          <w:rPr>
            <w:color w:val="0000FF"/>
          </w:rPr>
          <w:t>статьей 12.3</w:t>
        </w:r>
      </w:hyperlink>
      <w:r>
        <w:t xml:space="preserve"> Федерального закона "О транспортной безопасности";</w:t>
      </w:r>
    </w:p>
    <w:p w:rsidR="001932C4" w:rsidRDefault="001932C4">
      <w:pPr>
        <w:pStyle w:val="ConsPlusNormal"/>
        <w:spacing w:before="220"/>
        <w:ind w:firstLine="540"/>
        <w:jc w:val="both"/>
      </w:pPr>
      <w:r>
        <w:t xml:space="preserve">суда, используемые на внутренних водных путях для перевозки пассажиров, за исключением прогулочных судов, спортивных парусных судов, и (или) перевозки грузов повышенной опасности, допущенных к перевозке по специальным разрешениям в порядке, устанавливаемом Правительством Российской Федерации в соответствии с Федеральным </w:t>
      </w:r>
      <w:hyperlink r:id="rId11" w:history="1">
        <w:r>
          <w:rPr>
            <w:color w:val="0000FF"/>
          </w:rPr>
          <w:t>законом</w:t>
        </w:r>
      </w:hyperlink>
      <w:r>
        <w:t>"О транспортной безопасности".</w:t>
      </w:r>
    </w:p>
    <w:p w:rsidR="001932C4" w:rsidRDefault="001932C4">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1932C4" w:rsidRDefault="001932C4">
      <w:pPr>
        <w:pStyle w:val="ConsPlusNormal"/>
        <w:spacing w:before="220"/>
        <w:ind w:firstLine="540"/>
        <w:jc w:val="both"/>
      </w:pPr>
      <w:r>
        <w:t xml:space="preserve">3.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12" w:history="1">
        <w:r>
          <w:rPr>
            <w:color w:val="0000FF"/>
          </w:rPr>
          <w:t>частью 2 статьи 7</w:t>
        </w:r>
      </w:hyperlink>
      <w:r>
        <w:t xml:space="preserve"> Федерального закона "О транспортной безопасности".</w:t>
      </w:r>
    </w:p>
    <w:p w:rsidR="001932C4" w:rsidRDefault="001932C4">
      <w:pPr>
        <w:pStyle w:val="ConsPlusNormal"/>
        <w:spacing w:before="220"/>
        <w:ind w:firstLine="540"/>
        <w:jc w:val="both"/>
      </w:pPr>
      <w: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w:t>
      </w:r>
      <w:hyperlink r:id="rId13" w:history="1">
        <w:r>
          <w:rPr>
            <w:color w:val="0000FF"/>
          </w:rPr>
          <w:t>частью 2 статьи 6</w:t>
        </w:r>
      </w:hyperlink>
      <w:r>
        <w:t xml:space="preserve"> Федерального закона "О транспортной безопасности".</w:t>
      </w:r>
    </w:p>
    <w:p w:rsidR="001932C4" w:rsidRDefault="001932C4">
      <w:pPr>
        <w:pStyle w:val="ConsPlusNormal"/>
        <w:spacing w:before="220"/>
        <w:ind w:firstLine="540"/>
        <w:jc w:val="both"/>
      </w:pPr>
      <w:r>
        <w:t>Защита от актов незаконного вмешательства искусственных островов, установок и сооружений включает в себя в том числе осуществление субъектами транспортной инфраструктуры в отношении объектов транспортной инфраструктуры и транспортных средств мер в зонах безопасности, которые устанавливаются вокруг искусственных островов, установок и сооружений и простираются не более чем на 500 метров от каждой точки их внешнего края (далее - зона безопасности искусственных сооружений), предусмотренных настоящим документом.</w:t>
      </w:r>
    </w:p>
    <w:p w:rsidR="001932C4" w:rsidRDefault="001932C4">
      <w:pPr>
        <w:pStyle w:val="ConsPlusNormal"/>
        <w:spacing w:before="220"/>
        <w:ind w:firstLine="540"/>
        <w:jc w:val="both"/>
      </w:pPr>
      <w:r>
        <w:t xml:space="preserve">4. Настоящий документ является обязательным для исполнения субъектами транспортной инфраструктуры, в том числе администрациями бассейнов внутренних водных путей в отношении участков внутренних водных путей, определяемых Правительством Российской Федерации в соответствии с Федеральным </w:t>
      </w:r>
      <w:hyperlink r:id="rId14" w:history="1">
        <w:r>
          <w:rPr>
            <w:color w:val="0000FF"/>
          </w:rPr>
          <w:t>законом</w:t>
        </w:r>
      </w:hyperlink>
      <w:r>
        <w:t xml:space="preserve"> "О транспортной безопасности" и не отнесенных в соответствии с </w:t>
      </w:r>
      <w:hyperlink r:id="rId15"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 и перевозчиками, осуществляющими непосредственную эксплуатацию транспортных средств (далее - перевозчик).</w:t>
      </w:r>
    </w:p>
    <w:p w:rsidR="001932C4" w:rsidRDefault="001932C4">
      <w:pPr>
        <w:pStyle w:val="ConsPlusNormal"/>
        <w:spacing w:before="220"/>
        <w:ind w:firstLine="540"/>
        <w:jc w:val="both"/>
      </w:pPr>
      <w:bookmarkStart w:id="2" w:name="P57"/>
      <w:bookmarkEnd w:id="2"/>
      <w:r>
        <w:t>5. Субъекты транспортной инфраструктуры в целях обеспечения транспортной безопасности объектов транспортной инфраструктуры обязаны:</w:t>
      </w:r>
    </w:p>
    <w:p w:rsidR="001932C4" w:rsidRDefault="001932C4">
      <w:pPr>
        <w:pStyle w:val="ConsPlusNormal"/>
        <w:spacing w:before="220"/>
        <w:ind w:firstLine="540"/>
        <w:jc w:val="both"/>
      </w:pPr>
      <w:r>
        <w:t>1) назначить лицо, ответственное за обеспечение транспортной безопасности в отношении субъекта транспортной инфраструктуры;</w:t>
      </w:r>
    </w:p>
    <w:p w:rsidR="001932C4" w:rsidRDefault="001932C4">
      <w:pPr>
        <w:pStyle w:val="ConsPlusNormal"/>
        <w:spacing w:before="220"/>
        <w:ind w:firstLine="540"/>
        <w:jc w:val="both"/>
      </w:pPr>
      <w:r>
        <w:t>2) назначить лицо (лиц), ответственное за обеспечение транспортной безопасности одного или нескольких объектов транспортной инфраструктуры;</w:t>
      </w:r>
    </w:p>
    <w:p w:rsidR="001932C4" w:rsidRDefault="001932C4">
      <w:pPr>
        <w:pStyle w:val="ConsPlusNormal"/>
        <w:spacing w:before="220"/>
        <w:ind w:firstLine="540"/>
        <w:jc w:val="both"/>
      </w:pPr>
      <w:r>
        <w:t>3) для защиты объекта транспортной инфраструктуры от актов незаконного вмешательства образовать (сформировать) и (или) привлечь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по реагированию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w:t>
      </w:r>
    </w:p>
    <w:p w:rsidR="001932C4" w:rsidRDefault="001932C4">
      <w:pPr>
        <w:pStyle w:val="ConsPlusNormal"/>
        <w:spacing w:before="220"/>
        <w:ind w:firstLine="540"/>
        <w:jc w:val="both"/>
      </w:pPr>
      <w:r>
        <w:t xml:space="preserve">4) 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16" w:history="1">
        <w:r>
          <w:rPr>
            <w:color w:val="0000FF"/>
          </w:rPr>
          <w:t>статьей 6</w:t>
        </w:r>
      </w:hyperlink>
      <w:r>
        <w:t xml:space="preserve"> Федерального закона "О транспортной безопасности" (далее - реестр категорированных объектов транспортной инфраструктуры), а также полную и достоверную информацию по количественным показателям критериев категорирования объектов транспортной инфраструктуры, установленным Министерством транспорта Российской Федерации;</w:t>
      </w:r>
    </w:p>
    <w:p w:rsidR="001932C4" w:rsidRDefault="001932C4">
      <w:pPr>
        <w:pStyle w:val="ConsPlusNormal"/>
        <w:spacing w:before="220"/>
        <w:ind w:firstLine="540"/>
        <w:jc w:val="both"/>
      </w:pPr>
      <w:r>
        <w:t xml:space="preserve">5) обеспечить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w:t>
      </w:r>
      <w:hyperlink r:id="rId17" w:history="1">
        <w:r>
          <w:rPr>
            <w:color w:val="0000FF"/>
          </w:rPr>
          <w:t>порядке</w:t>
        </w:r>
      </w:hyperlink>
      <w:r>
        <w:t xml:space="preserve"> в течение 3 месяцев с даты размещения на официальном сайте Федерального агентства морского и речного транспорта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p w:rsidR="001932C4" w:rsidRDefault="001932C4">
      <w:pPr>
        <w:pStyle w:val="ConsPlusNormal"/>
        <w:spacing w:before="220"/>
        <w:ind w:firstLine="540"/>
        <w:jc w:val="both"/>
      </w:pPr>
      <w:r>
        <w:t>6) на основании утвержденных результатов оценки уязвимости объекта транспортной инфраструктуры представить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1932C4" w:rsidRDefault="001932C4">
      <w:pPr>
        <w:pStyle w:val="ConsPlusNormal"/>
        <w:spacing w:before="220"/>
        <w:ind w:firstLine="540"/>
        <w:jc w:val="both"/>
      </w:pPr>
      <w:r>
        <w:t>7) реализовать план объекта транспортной инфраструктуры поэтапно в предусмотренные этим планом сроки:</w:t>
      </w:r>
    </w:p>
    <w:p w:rsidR="001932C4" w:rsidRDefault="001932C4">
      <w:pPr>
        <w:pStyle w:val="ConsPlusNormal"/>
        <w:spacing w:before="220"/>
        <w:ind w:firstLine="540"/>
        <w:jc w:val="both"/>
      </w:pPr>
      <w:r>
        <w:t>в отношении объектов транспортной инфраструктуры I и II категорий - не позднее 2 лет с даты присвоения категории объекту транспортной инфраструктуры;</w:t>
      </w:r>
    </w:p>
    <w:p w:rsidR="001932C4" w:rsidRDefault="001932C4">
      <w:pPr>
        <w:pStyle w:val="ConsPlusNormal"/>
        <w:spacing w:before="220"/>
        <w:ind w:firstLine="540"/>
        <w:jc w:val="both"/>
      </w:pPr>
      <w:r>
        <w:t>в отношении объектов транспортной инфраструктуры III и IV категорий - не позднее одного года с даты присвоения категории объекту транспортной инфраструктуры;</w:t>
      </w:r>
    </w:p>
    <w:p w:rsidR="001932C4" w:rsidRDefault="001932C4">
      <w:pPr>
        <w:pStyle w:val="ConsPlusNormal"/>
        <w:spacing w:before="220"/>
        <w:ind w:firstLine="540"/>
        <w:jc w:val="both"/>
      </w:pPr>
      <w:r>
        <w:t xml:space="preserve">8) обеспечивать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18" w:history="1">
        <w:r>
          <w:rPr>
            <w:color w:val="0000FF"/>
          </w:rPr>
          <w:t>частью 8 статьи 5</w:t>
        </w:r>
      </w:hyperlink>
      <w:r>
        <w:t xml:space="preserve"> Федерального закона "О транспортной безопасности";</w:t>
      </w:r>
    </w:p>
    <w:p w:rsidR="001932C4" w:rsidRDefault="001932C4">
      <w:pPr>
        <w:pStyle w:val="ConsPlusNormal"/>
        <w:spacing w:before="220"/>
        <w:ind w:firstLine="540"/>
        <w:jc w:val="both"/>
      </w:pPr>
      <w:r>
        <w:t>9) утвердить в течение одного месяца с даты утверждения результатов оценки уязвимости объекта транспортной инфраструктуры следующие организационно-распорядительные документы, направленные на реализацию мер по обеспечению транспортной безопасности объекта транспортной инфраструктуры, заверенные субъектом транспортной инфраструктуры копии которых являются приложениями к плану объекта транспортной инфраструктуры:</w:t>
      </w:r>
    </w:p>
    <w:p w:rsidR="001932C4" w:rsidRDefault="001932C4">
      <w:pPr>
        <w:pStyle w:val="ConsPlusNormal"/>
        <w:spacing w:before="220"/>
        <w:ind w:firstLine="540"/>
        <w:jc w:val="both"/>
      </w:pPr>
      <w:r>
        <w:t>в случае формирования субъектом транспортной инфраструктуры подразделения транспортной безопасности - положение (устав) о сформированном подразделении транспортной безопасности. В случае привлечения субъектом транспортной инфраструктуры подразделения транспортной безопасности для защиты объекта транспортной инфраструктуры от актов незаконного вмешательства приложениями к плану объекта транспортной инфраструктуры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
    <w:p w:rsidR="001932C4" w:rsidRDefault="001932C4">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1932C4" w:rsidRDefault="001932C4">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1932C4" w:rsidRDefault="001932C4">
      <w:pPr>
        <w:pStyle w:val="ConsPlusNormal"/>
        <w:spacing w:before="22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1932C4" w:rsidRDefault="001932C4">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1932C4" w:rsidRDefault="001932C4">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1932C4" w:rsidRDefault="001932C4">
      <w:pPr>
        <w:pStyle w:val="ConsPlusNormal"/>
        <w:spacing w:before="220"/>
        <w:ind w:firstLine="540"/>
        <w:jc w:val="both"/>
      </w:pPr>
      <w: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1932C4" w:rsidRDefault="001932C4">
      <w:pPr>
        <w:pStyle w:val="ConsPlusNormal"/>
        <w:spacing w:before="22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p w:rsidR="001932C4" w:rsidRDefault="001932C4">
      <w:pPr>
        <w:pStyle w:val="ConsPlusNormal"/>
        <w:spacing w:before="220"/>
        <w:ind w:firstLine="540"/>
        <w:jc w:val="both"/>
      </w:pPr>
      <w:r>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1932C4" w:rsidRDefault="001932C4">
      <w:pPr>
        <w:pStyle w:val="ConsPlusNormal"/>
        <w:spacing w:before="22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1932C4" w:rsidRDefault="001932C4">
      <w:pPr>
        <w:pStyle w:val="ConsPlusNormal"/>
        <w:spacing w:before="220"/>
        <w:ind w:firstLine="540"/>
        <w:jc w:val="both"/>
      </w:pPr>
      <w:r>
        <w:t xml:space="preserve">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9" w:history="1">
        <w:r>
          <w:rPr>
            <w:color w:val="0000FF"/>
          </w:rPr>
          <w:t>частью 13 статьи 12.2</w:t>
        </w:r>
      </w:hyperlink>
      <w:r>
        <w:t xml:space="preserve">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1932C4" w:rsidRDefault="001932C4">
      <w:pPr>
        <w:pStyle w:val="ConsPlusNormal"/>
        <w:spacing w:before="220"/>
        <w:ind w:firstLine="540"/>
        <w:jc w:val="both"/>
      </w:pPr>
      <w: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объекта транспортной инфраструктуры, а также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(далее - порядок передачи данных);</w:t>
      </w:r>
    </w:p>
    <w:p w:rsidR="001932C4" w:rsidRDefault="001932C4">
      <w:pPr>
        <w:pStyle w:val="ConsPlusNormal"/>
        <w:spacing w:before="220"/>
        <w:ind w:firstLine="540"/>
        <w:jc w:val="both"/>
      </w:pPr>
      <w: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rsidR="001932C4" w:rsidRDefault="001932C4">
      <w:pPr>
        <w:pStyle w:val="ConsPlusNormal"/>
        <w:spacing w:before="220"/>
        <w:ind w:firstLine="540"/>
        <w:jc w:val="both"/>
      </w:pPr>
      <w:r>
        <w:t>порядок организации и проведения:</w:t>
      </w:r>
    </w:p>
    <w:p w:rsidR="001932C4" w:rsidRDefault="001932C4">
      <w:pPr>
        <w:pStyle w:val="ConsPlusNormal"/>
        <w:spacing w:before="220"/>
        <w:ind w:firstLine="540"/>
        <w:jc w:val="both"/>
      </w:pPr>
      <w:r>
        <w:t>досмотра;</w:t>
      </w:r>
    </w:p>
    <w:p w:rsidR="001932C4" w:rsidRDefault="001932C4">
      <w:pPr>
        <w:pStyle w:val="ConsPlusNormal"/>
        <w:spacing w:before="220"/>
        <w:ind w:firstLine="540"/>
        <w:jc w:val="both"/>
      </w:pPr>
      <w:r>
        <w:t>дополнительного досмотра, включающего мероприятия, осуществляемые в целях обеспечения транспортной безопасности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1932C4" w:rsidRDefault="001932C4">
      <w:pPr>
        <w:pStyle w:val="ConsPlusNormal"/>
        <w:spacing w:before="220"/>
        <w:ind w:firstLine="540"/>
        <w:jc w:val="both"/>
      </w:pPr>
      <w:r>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p w:rsidR="001932C4" w:rsidRDefault="001932C4">
      <w:pPr>
        <w:pStyle w:val="ConsPlusNormal"/>
        <w:spacing w:before="220"/>
        <w:ind w:firstLine="540"/>
        <w:jc w:val="both"/>
      </w:pPr>
      <w:r>
        <w:t>наблюдение и (или) собеседование, включающие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 (далее - наблюдение и (или) собеседование);</w:t>
      </w:r>
    </w:p>
    <w:p w:rsidR="001932C4" w:rsidRDefault="001932C4">
      <w:pPr>
        <w:pStyle w:val="ConsPlusNormal"/>
        <w:spacing w:before="22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p w:rsidR="001932C4" w:rsidRDefault="001932C4">
      <w:pPr>
        <w:pStyle w:val="ConsPlusNormal"/>
        <w:spacing w:before="220"/>
        <w:ind w:firstLine="540"/>
        <w:jc w:val="both"/>
      </w:pPr>
      <w: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средств в зону безопасности искусственного сооружения и их учета;</w:t>
      </w:r>
    </w:p>
    <w:p w:rsidR="001932C4" w:rsidRDefault="001932C4">
      <w:pPr>
        <w:pStyle w:val="ConsPlusNormal"/>
        <w:spacing w:before="22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p w:rsidR="001932C4" w:rsidRDefault="001932C4">
      <w:pPr>
        <w:pStyle w:val="ConsPlusNormal"/>
        <w:spacing w:before="22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1932C4" w:rsidRDefault="001932C4">
      <w:pPr>
        <w:pStyle w:val="ConsPlusNormal"/>
        <w:spacing w:before="220"/>
        <w:ind w:firstLine="540"/>
        <w:jc w:val="both"/>
      </w:pPr>
      <w:r>
        <w:t>перечень и порядок эксплуатации (функционирования)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1932C4" w:rsidRDefault="001932C4">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w:t>
      </w:r>
    </w:p>
    <w:p w:rsidR="001932C4" w:rsidRDefault="001932C4">
      <w:pPr>
        <w:pStyle w:val="ConsPlusNormal"/>
        <w:spacing w:before="220"/>
        <w:ind w:firstLine="540"/>
        <w:jc w:val="both"/>
      </w:pPr>
      <w:r>
        <w:t xml:space="preserve">порядок выдачи, учета, хранения, использования и уничтожения пропусков, предусмотренных </w:t>
      </w:r>
      <w:hyperlink w:anchor="P516" w:history="1">
        <w:r>
          <w:rPr>
            <w:color w:val="0000FF"/>
          </w:rPr>
          <w:t>Правилами</w:t>
        </w:r>
      </w:hyperlink>
      <w:r>
        <w:t xml:space="preserve"> допуска на объект транспортной инфраструктуры, приведенными в приложении;</w:t>
      </w:r>
    </w:p>
    <w:p w:rsidR="001932C4" w:rsidRDefault="001932C4">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1932C4" w:rsidRDefault="001932C4">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1932C4" w:rsidRDefault="001932C4">
      <w:pPr>
        <w:pStyle w:val="ConsPlusNormal"/>
        <w:spacing w:before="220"/>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1932C4" w:rsidRDefault="001932C4">
      <w:pPr>
        <w:pStyle w:val="ConsPlusNormal"/>
        <w:spacing w:before="220"/>
        <w:ind w:firstLine="540"/>
        <w:jc w:val="both"/>
      </w:pPr>
      <w:r>
        <w:t>10) обеспечить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1932C4" w:rsidRDefault="001932C4">
      <w:pPr>
        <w:pStyle w:val="ConsPlusNormal"/>
        <w:spacing w:before="220"/>
        <w:ind w:firstLine="540"/>
        <w:jc w:val="both"/>
      </w:pPr>
      <w:r>
        <w:t xml:space="preserve">11) проверять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w:t>
      </w:r>
      <w:hyperlink r:id="rId20"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указывающие на несоответствие положениям, предусмотренным </w:t>
      </w:r>
      <w:hyperlink r:id="rId21" w:history="1">
        <w:r>
          <w:rPr>
            <w:color w:val="0000FF"/>
          </w:rPr>
          <w:t>частью 1 статьи 10</w:t>
        </w:r>
      </w:hyperlink>
      <w:r>
        <w:t xml:space="preserve"> Федерального закона "О транспортной безопасности";</w:t>
      </w:r>
    </w:p>
    <w:p w:rsidR="001932C4" w:rsidRDefault="001932C4">
      <w:pPr>
        <w:pStyle w:val="ConsPlusNormal"/>
        <w:spacing w:before="220"/>
        <w:ind w:firstLine="540"/>
        <w:jc w:val="both"/>
      </w:pPr>
      <w:r>
        <w:t xml:space="preserve">12) обеспечивать подготовку и аттестацию сил обеспечения транспортной безопасности в соответствии со </w:t>
      </w:r>
      <w:hyperlink r:id="rId22" w:history="1">
        <w:r>
          <w:rPr>
            <w:color w:val="0000FF"/>
          </w:rPr>
          <w:t>статьей 12.1</w:t>
        </w:r>
      </w:hyperlink>
      <w:r>
        <w:t xml:space="preserve"> Федерального закона "О транспортной безопасности".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необходимо допускать только лиц из числа сил обеспечения транспортной безопасности, аттестованных и подготовленных в соответствии со </w:t>
      </w:r>
      <w:hyperlink r:id="rId23" w:history="1">
        <w:r>
          <w:rPr>
            <w:color w:val="0000FF"/>
          </w:rPr>
          <w:t>статьей 12.1</w:t>
        </w:r>
      </w:hyperlink>
      <w:r>
        <w:t xml:space="preserve"> Федерального закона "О транспортной безопасности",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w:t>
      </w:r>
      <w:hyperlink r:id="rId24" w:history="1">
        <w:r>
          <w:rPr>
            <w:color w:val="0000FF"/>
          </w:rPr>
          <w:t>кодексом</w:t>
        </w:r>
      </w:hyperlink>
      <w:r>
        <w:t xml:space="preserve">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p w:rsidR="001932C4" w:rsidRDefault="001932C4">
      <w:pPr>
        <w:pStyle w:val="ConsPlusNormal"/>
        <w:spacing w:before="220"/>
        <w:ind w:firstLine="540"/>
        <w:jc w:val="both"/>
      </w:pPr>
      <w:r>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1932C4" w:rsidRDefault="001932C4">
      <w:pPr>
        <w:pStyle w:val="ConsPlusNormal"/>
        <w:spacing w:before="220"/>
        <w:ind w:firstLine="540"/>
        <w:jc w:val="both"/>
      </w:pPr>
      <w:r>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1932C4" w:rsidRDefault="001932C4">
      <w:pPr>
        <w:pStyle w:val="ConsPlusNormal"/>
        <w:spacing w:before="220"/>
        <w:ind w:firstLine="540"/>
        <w:jc w:val="both"/>
      </w:pPr>
      <w:r>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1932C4" w:rsidRDefault="001932C4">
      <w:pPr>
        <w:pStyle w:val="ConsPlusNormal"/>
        <w:spacing w:before="220"/>
        <w:ind w:firstLine="540"/>
        <w:jc w:val="both"/>
      </w:pPr>
      <w: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p w:rsidR="001932C4" w:rsidRDefault="001932C4">
      <w:pPr>
        <w:pStyle w:val="ConsPlusNormal"/>
        <w:spacing w:before="22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1932C4" w:rsidRDefault="001932C4">
      <w:pPr>
        <w:pStyle w:val="ConsPlusNormal"/>
        <w:spacing w:before="22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p w:rsidR="001932C4" w:rsidRDefault="001932C4">
      <w:pPr>
        <w:pStyle w:val="ConsPlusNormal"/>
        <w:spacing w:before="220"/>
        <w:ind w:firstLine="540"/>
        <w:jc w:val="both"/>
      </w:pPr>
      <w:r>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объекта транспортной инфраструктуры;</w:t>
      </w:r>
    </w:p>
    <w:p w:rsidR="001932C4" w:rsidRDefault="001932C4">
      <w:pPr>
        <w:pStyle w:val="ConsPlusNormal"/>
        <w:spacing w:before="220"/>
        <w:ind w:firstLine="540"/>
        <w:jc w:val="both"/>
      </w:pPr>
      <w:r>
        <w:t>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необходимо обеспечить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 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w:t>
      </w:r>
    </w:p>
    <w:p w:rsidR="001932C4" w:rsidRDefault="001932C4">
      <w:pPr>
        <w:pStyle w:val="ConsPlusNormal"/>
        <w:spacing w:before="220"/>
        <w:ind w:firstLine="540"/>
        <w:jc w:val="both"/>
      </w:pPr>
      <w:r>
        <w:t>17) обеспечить внесение изменений в план объекта транспортной инфраструктуры,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агентство морского и речного транспорта в течение 3 месяцев с даты утверждения результатов проведенной дополнительной оценки уязвимости объекта транспортной инфраструктуры;</w:t>
      </w:r>
    </w:p>
    <w:p w:rsidR="001932C4" w:rsidRDefault="001932C4">
      <w:pPr>
        <w:pStyle w:val="ConsPlusNormal"/>
        <w:spacing w:before="220"/>
        <w:ind w:firstLine="540"/>
        <w:jc w:val="both"/>
      </w:pPr>
      <w:r>
        <w:t>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p w:rsidR="001932C4" w:rsidRDefault="001932C4">
      <w:pPr>
        <w:pStyle w:val="ConsPlusNormal"/>
        <w:spacing w:before="220"/>
        <w:ind w:firstLine="540"/>
        <w:jc w:val="both"/>
      </w:pPr>
      <w:r>
        <w:t>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1932C4" w:rsidRDefault="001932C4">
      <w:pPr>
        <w:pStyle w:val="ConsPlusNormal"/>
        <w:spacing w:before="220"/>
        <w:ind w:firstLine="540"/>
        <w:jc w:val="both"/>
      </w:pPr>
      <w:r>
        <w:t>20) незамедлительно объявить (установить) или отменить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1932C4" w:rsidRDefault="001932C4">
      <w:pPr>
        <w:pStyle w:val="ConsPlusNormal"/>
        <w:spacing w:before="220"/>
        <w:ind w:firstLine="540"/>
        <w:jc w:val="both"/>
      </w:pPr>
      <w:r>
        <w:t>21) выделить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w:t>
      </w:r>
    </w:p>
    <w:p w:rsidR="001932C4" w:rsidRDefault="001932C4">
      <w:pPr>
        <w:pStyle w:val="ConsPlusNormal"/>
        <w:spacing w:before="220"/>
        <w:ind w:firstLine="540"/>
        <w:jc w:val="both"/>
      </w:pPr>
      <w:r>
        <w:t>для размещения работников подразделений транспортной безопасности;</w:t>
      </w:r>
    </w:p>
    <w:p w:rsidR="001932C4" w:rsidRDefault="001932C4">
      <w:pPr>
        <w:pStyle w:val="ConsPlusNormal"/>
        <w:spacing w:before="220"/>
        <w:ind w:firstLine="540"/>
        <w:jc w:val="both"/>
      </w:pPr>
      <w:r>
        <w:t>для оформления оружия, боеприпасов и специальных средств, переданных пассажирами для временного хранения на период проезда;</w:t>
      </w:r>
    </w:p>
    <w:p w:rsidR="001932C4" w:rsidRDefault="001932C4">
      <w:pPr>
        <w:pStyle w:val="ConsPlusNormal"/>
        <w:spacing w:before="220"/>
        <w:ind w:firstLine="540"/>
        <w:jc w:val="both"/>
      </w:pPr>
      <w: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1932C4" w:rsidRDefault="001932C4">
      <w:pPr>
        <w:pStyle w:val="ConsPlusNormal"/>
        <w:spacing w:before="220"/>
        <w:ind w:firstLine="540"/>
        <w:jc w:val="both"/>
      </w:pPr>
      <w:r>
        <w:t>22) выделить и оборудовать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1932C4" w:rsidRDefault="001932C4">
      <w:pPr>
        <w:pStyle w:val="ConsPlusNormal"/>
        <w:spacing w:before="220"/>
        <w:ind w:firstLine="540"/>
        <w:jc w:val="both"/>
      </w:pPr>
      <w:r>
        <w:t>23) создать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1932C4" w:rsidRDefault="001932C4">
      <w:pPr>
        <w:pStyle w:val="ConsPlusNormal"/>
        <w:spacing w:before="220"/>
        <w:ind w:firstLine="540"/>
        <w:jc w:val="both"/>
      </w:pPr>
      <w:r>
        <w:t>24) в соответствии с планом объекта транспортной инфраструктуры обеспечить с учетом особенностей функционирования объекта транспортной инфраструктуры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p w:rsidR="001932C4" w:rsidRDefault="001932C4">
      <w:pPr>
        <w:pStyle w:val="ConsPlusNormal"/>
        <w:spacing w:before="220"/>
        <w:ind w:firstLine="540"/>
        <w:jc w:val="both"/>
      </w:pPr>
      <w:r>
        <w:t>25)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p>
    <w:p w:rsidR="001932C4" w:rsidRDefault="001932C4">
      <w:pPr>
        <w:pStyle w:val="ConsPlusNormal"/>
        <w:spacing w:before="220"/>
        <w:ind w:firstLine="540"/>
        <w:jc w:val="both"/>
      </w:pPr>
      <w:r>
        <w:t>26) установить на основании утвержденных результатов оценки уязвимости:</w:t>
      </w:r>
    </w:p>
    <w:p w:rsidR="001932C4" w:rsidRDefault="001932C4">
      <w:pPr>
        <w:pStyle w:val="ConsPlusNormal"/>
        <w:spacing w:before="220"/>
        <w:ind w:firstLine="540"/>
        <w:jc w:val="both"/>
      </w:pPr>
      <w:r>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p>
    <w:p w:rsidR="001932C4" w:rsidRDefault="001932C4">
      <w:pPr>
        <w:pStyle w:val="ConsPlusNormal"/>
        <w:spacing w:before="220"/>
        <w:ind w:firstLine="540"/>
        <w:jc w:val="both"/>
      </w:pPr>
      <w:r>
        <w:t>границы частей зоны транспортной безопасности объекта транспортной инфраструктуры, на которых в отношении объектов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(далее - сектор свободного доступа зоны транспортной безопасности объекта транспортной инфраструктуры);</w:t>
      </w:r>
    </w:p>
    <w:p w:rsidR="001932C4" w:rsidRDefault="001932C4">
      <w:pPr>
        <w:pStyle w:val="ConsPlusNormal"/>
        <w:spacing w:before="220"/>
        <w:ind w:firstLine="540"/>
        <w:jc w:val="both"/>
      </w:pPr>
      <w: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p w:rsidR="001932C4" w:rsidRDefault="001932C4">
      <w:pPr>
        <w:pStyle w:val="ConsPlusNormal"/>
        <w:spacing w:before="220"/>
        <w:ind w:firstLine="540"/>
        <w:jc w:val="both"/>
      </w:pPr>
      <w: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зоны транспортной безопасности объекта транспортной инфраструктуры);</w:t>
      </w:r>
    </w:p>
    <w:p w:rsidR="001932C4" w:rsidRDefault="001932C4">
      <w:pPr>
        <w:pStyle w:val="ConsPlusNormal"/>
        <w:spacing w:before="220"/>
        <w:ind w:firstLine="540"/>
        <w:jc w:val="both"/>
      </w:pPr>
      <w:r>
        <w:t>27) изменять при необходимости 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перевозочных секторов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1932C4" w:rsidRDefault="001932C4">
      <w:pPr>
        <w:pStyle w:val="ConsPlusNormal"/>
        <w:spacing w:before="220"/>
        <w:ind w:firstLine="540"/>
        <w:jc w:val="both"/>
      </w:pPr>
      <w:r>
        <w:t>28)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
    <w:p w:rsidR="001932C4" w:rsidRDefault="001932C4">
      <w:pPr>
        <w:pStyle w:val="ConsPlusNormal"/>
        <w:spacing w:before="220"/>
        <w:ind w:firstLine="540"/>
        <w:jc w:val="both"/>
      </w:pPr>
      <w:r>
        <w:t xml:space="preserve">29) организовать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установить единые виды постоянных и разовых пропусков в соответствии с </w:t>
      </w:r>
      <w:hyperlink w:anchor="P516" w:history="1">
        <w:r>
          <w:rPr>
            <w:color w:val="0000FF"/>
          </w:rPr>
          <w:t>Правилами</w:t>
        </w:r>
      </w:hyperlink>
      <w:r>
        <w:t xml:space="preserve"> допуска на объект транспортной инфраструктуры, приведенными в приложении;</w:t>
      </w:r>
    </w:p>
    <w:p w:rsidR="001932C4" w:rsidRDefault="001932C4">
      <w:pPr>
        <w:pStyle w:val="ConsPlusNormal"/>
        <w:spacing w:before="220"/>
        <w:ind w:firstLine="540"/>
        <w:jc w:val="both"/>
      </w:pPr>
      <w:r>
        <w:t xml:space="preserve">30) оснастить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25" w:history="1">
        <w:r>
          <w:rPr>
            <w:color w:val="0000FF"/>
          </w:rPr>
          <w:t>частью 8 статьи 12.2</w:t>
        </w:r>
      </w:hyperlink>
      <w:r>
        <w:t xml:space="preserve"> Федерального закона "О транспортной безопасности";</w:t>
      </w:r>
    </w:p>
    <w:p w:rsidR="001932C4" w:rsidRDefault="001932C4">
      <w:pPr>
        <w:pStyle w:val="ConsPlusNormal"/>
        <w:spacing w:before="220"/>
        <w:ind w:firstLine="540"/>
        <w:jc w:val="both"/>
      </w:pPr>
      <w: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категории с оружием (при его наличии) при исполнении должностных обязанностей в случаях, предусмотренных планом объекта транспортной инфраструктуры;</w:t>
      </w:r>
    </w:p>
    <w:p w:rsidR="001932C4" w:rsidRDefault="001932C4">
      <w:pPr>
        <w:pStyle w:val="ConsPlusNormal"/>
        <w:spacing w:before="220"/>
        <w:ind w:firstLine="540"/>
        <w:jc w:val="both"/>
      </w:pPr>
      <w:r>
        <w:t>32)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p w:rsidR="001932C4" w:rsidRDefault="001932C4">
      <w:pPr>
        <w:pStyle w:val="ConsPlusNormal"/>
        <w:spacing w:before="220"/>
        <w:ind w:firstLine="540"/>
        <w:jc w:val="both"/>
      </w:pPr>
      <w:r>
        <w:t xml:space="preserve">33) обеспечить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реализовать 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 и (или) собеседования в соответствии с планом объекта транспортной инфраструктуры, за исключением случаев технологического взаимодействия портовых средств и транспортных средств, совершающих международные рейсы. При осуществлении технологического взаимодействия объекта транспортной инфраструктуры и транспортного средства, совершающего международные рейсы, необходимо обеспечить составление декларации об охране, предусмотренной Международным </w:t>
      </w:r>
      <w:hyperlink r:id="rId26" w:history="1">
        <w:r>
          <w:rPr>
            <w:color w:val="0000FF"/>
          </w:rPr>
          <w:t>кодексом</w:t>
        </w:r>
      </w:hyperlink>
      <w: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p w:rsidR="001932C4" w:rsidRDefault="001932C4">
      <w:pPr>
        <w:pStyle w:val="ConsPlusNormal"/>
        <w:spacing w:before="220"/>
        <w:ind w:firstLine="540"/>
        <w:jc w:val="both"/>
      </w:pPr>
      <w:r>
        <w:t>34) 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объекта транспортной инфраструктуры, перевозочный сектор зоны транспортной безопасности объекта транспортной инфраструктуры и технологический сектор зоны транспортной безопасности объекта транспортной инфраструктуры, на проходящих, проезжающих (перемещаемых) в указанных секторах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1932C4" w:rsidRDefault="001932C4">
      <w:pPr>
        <w:pStyle w:val="ConsPlusNormal"/>
        <w:spacing w:before="220"/>
        <w:ind w:firstLine="540"/>
        <w:jc w:val="both"/>
      </w:pPr>
      <w:r>
        <w:t>35)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объекта транспортной инфраструктуры, а также в случаях невозможности выполнения с их помощью настоящего документа ввести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
    <w:p w:rsidR="001932C4" w:rsidRDefault="001932C4">
      <w:pPr>
        <w:pStyle w:val="ConsPlusNormal"/>
        <w:spacing w:before="220"/>
        <w:ind w:firstLine="540"/>
        <w:jc w:val="both"/>
      </w:pPr>
      <w:r>
        <w:t>36) принимать меры по недопущению проникновения любых лиц в зону транспортной безопасности объекта транспортной инфраструктуры или на критические элементы объекта транспортной инфраструктуры вне установленных (обозначенных) контрольно-пропускных пунктов или постов объекта транспортной инфраструктуры;</w:t>
      </w:r>
    </w:p>
    <w:p w:rsidR="001932C4" w:rsidRDefault="001932C4">
      <w:pPr>
        <w:pStyle w:val="ConsPlusNormal"/>
        <w:spacing w:before="220"/>
        <w:ind w:firstLine="540"/>
        <w:jc w:val="both"/>
      </w:pPr>
      <w:r>
        <w:t>37)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наличия и действительности пропусков и иных установленных видов разрешений в зону транспортной безопасности объекта транспортной инфраструктуры или на критические элементы объекта транспортной инфраструктуры;</w:t>
      </w:r>
    </w:p>
    <w:p w:rsidR="001932C4" w:rsidRDefault="001932C4">
      <w:pPr>
        <w:pStyle w:val="ConsPlusNormal"/>
        <w:spacing w:before="220"/>
        <w:ind w:firstLine="540"/>
        <w:jc w:val="both"/>
      </w:pPr>
      <w:r>
        <w:t>38)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1932C4" w:rsidRDefault="001932C4">
      <w:pPr>
        <w:pStyle w:val="ConsPlusNormal"/>
        <w:spacing w:before="220"/>
        <w:ind w:firstLine="540"/>
        <w:jc w:val="both"/>
      </w:pPr>
      <w:r>
        <w:t>39)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1932C4" w:rsidRDefault="001932C4">
      <w:pPr>
        <w:pStyle w:val="ConsPlusNormal"/>
        <w:spacing w:before="220"/>
        <w:ind w:firstLine="540"/>
        <w:jc w:val="both"/>
      </w:pPr>
      <w:r>
        <w:t xml:space="preserve">40)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акты незаконного вмешательства, за которые законодательством Российской Федерации установлена административная или уголовная ответственность (далее - нарушители), или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27" w:history="1">
        <w:r>
          <w:rPr>
            <w:color w:val="0000FF"/>
          </w:rPr>
          <w:t>частью 10 статьи 12.2</w:t>
        </w:r>
      </w:hyperlink>
      <w:r>
        <w:t xml:space="preserve"> Федерального закона "О транспортной безопасности";</w:t>
      </w:r>
    </w:p>
    <w:p w:rsidR="001932C4" w:rsidRDefault="001932C4">
      <w:pPr>
        <w:pStyle w:val="ConsPlusNormal"/>
        <w:spacing w:before="220"/>
        <w:ind w:firstLine="540"/>
        <w:jc w:val="both"/>
      </w:pPr>
      <w:r>
        <w:t xml:space="preserve">41)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8" w:history="1">
        <w:r>
          <w:rPr>
            <w:color w:val="0000FF"/>
          </w:rPr>
          <w:t>частью 10 статьи 12.2</w:t>
        </w:r>
      </w:hyperlink>
      <w:r>
        <w:t xml:space="preserve"> Федерального закона "О транспортной безопасности";</w:t>
      </w:r>
    </w:p>
    <w:p w:rsidR="001932C4" w:rsidRDefault="001932C4">
      <w:pPr>
        <w:pStyle w:val="ConsPlusNormal"/>
        <w:spacing w:before="220"/>
        <w:ind w:firstLine="540"/>
        <w:jc w:val="both"/>
      </w:pPr>
      <w:r>
        <w:t>42) принимать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w:t>
      </w:r>
    </w:p>
    <w:p w:rsidR="001932C4" w:rsidRDefault="001932C4">
      <w:pPr>
        <w:pStyle w:val="ConsPlusNormal"/>
        <w:spacing w:before="220"/>
        <w:ind w:firstLine="540"/>
        <w:jc w:val="both"/>
      </w:pPr>
      <w:r>
        <w:t>осуществления контроля (наблюдения, мониторинга состояния) границ зоны транспортной безопасности объекта транспортной инфраструктуры, ее частей, критических элементов;</w:t>
      </w:r>
    </w:p>
    <w:p w:rsidR="001932C4" w:rsidRDefault="001932C4">
      <w:pPr>
        <w:pStyle w:val="ConsPlusNormal"/>
        <w:spacing w:before="220"/>
        <w:ind w:firstLine="540"/>
        <w:jc w:val="both"/>
      </w:pPr>
      <w:r>
        <w:t>осуществления досмотра, дополнительного досмотра и повторного досмотра в целях обеспечения транспортной безопасности;</w:t>
      </w:r>
    </w:p>
    <w:p w:rsidR="001932C4" w:rsidRDefault="001932C4">
      <w:pPr>
        <w:pStyle w:val="ConsPlusNormal"/>
        <w:spacing w:before="220"/>
        <w:ind w:firstLine="540"/>
        <w:jc w:val="both"/>
      </w:pPr>
      <w:r>
        <w:t>осуществления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ее частях, на критических элементах;</w:t>
      </w:r>
    </w:p>
    <w:p w:rsidR="001932C4" w:rsidRDefault="001932C4">
      <w:pPr>
        <w:pStyle w:val="ConsPlusNormal"/>
        <w:spacing w:before="220"/>
        <w:ind w:firstLine="540"/>
        <w:jc w:val="both"/>
      </w:pPr>
      <w:r>
        <w:t>обеспечения пропускного и внутриобъектового режимов;</w:t>
      </w:r>
    </w:p>
    <w:p w:rsidR="001932C4" w:rsidRDefault="001932C4">
      <w:pPr>
        <w:pStyle w:val="ConsPlusNormal"/>
        <w:spacing w:before="220"/>
        <w:ind w:firstLine="540"/>
        <w:jc w:val="both"/>
      </w:pPr>
      <w:r>
        <w:t>использования технических средств обеспечения транспортной безопасности;</w:t>
      </w:r>
    </w:p>
    <w:p w:rsidR="001932C4" w:rsidRDefault="001932C4">
      <w:pPr>
        <w:pStyle w:val="ConsPlusNormal"/>
        <w:spacing w:before="220"/>
        <w:ind w:firstLine="540"/>
        <w:jc w:val="both"/>
      </w:pPr>
      <w:r>
        <w:t>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 обо всех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1932C4" w:rsidRDefault="001932C4">
      <w:pPr>
        <w:pStyle w:val="ConsPlusNormal"/>
        <w:spacing w:before="220"/>
        <w:ind w:firstLine="540"/>
        <w:jc w:val="both"/>
      </w:pPr>
      <w:r>
        <w:t>43) обеспечивать реагирование на подготовку к совершению или совершение акта незаконного вмешательства в соответствии с планом объекта транспортной инфраструктуры силами групп быстрого реагирования;</w:t>
      </w:r>
    </w:p>
    <w:p w:rsidR="001932C4" w:rsidRDefault="001932C4">
      <w:pPr>
        <w:pStyle w:val="ConsPlusNormal"/>
        <w:spacing w:before="220"/>
        <w:ind w:firstLine="540"/>
        <w:jc w:val="both"/>
      </w:pPr>
      <w:r>
        <w:t>44) осуществлять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объекта транспортной инфраструктуры,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p w:rsidR="001932C4" w:rsidRDefault="001932C4">
      <w:pPr>
        <w:pStyle w:val="ConsPlusNormal"/>
        <w:spacing w:before="220"/>
        <w:ind w:firstLine="540"/>
        <w:jc w:val="both"/>
      </w:pPr>
      <w:r>
        <w:t>45) обеспечивать допуск транспортных средств в зону безопасности искусственного сооружения и учет таких транспортных средств в соответствии с планом объекта транспортной инфраструктуры;</w:t>
      </w:r>
    </w:p>
    <w:p w:rsidR="001932C4" w:rsidRDefault="001932C4">
      <w:pPr>
        <w:pStyle w:val="ConsPlusNormal"/>
        <w:spacing w:before="220"/>
        <w:ind w:firstLine="540"/>
        <w:jc w:val="both"/>
      </w:pPr>
      <w:r>
        <w:t>46) силами подразделений транспортной безопасности объекта транспортной инфраструктуры принимать меры по недопущению движения (нахождения) транспортных средств в зоне безопасности искусственного сооружения при нарушении транспортным средством установленных условий допуска в зону безопасности искусственного сооружения.</w:t>
      </w:r>
    </w:p>
    <w:p w:rsidR="001932C4" w:rsidRDefault="001932C4">
      <w:pPr>
        <w:pStyle w:val="ConsPlusNormal"/>
        <w:spacing w:before="220"/>
        <w:ind w:firstLine="540"/>
        <w:jc w:val="both"/>
      </w:pPr>
      <w:bookmarkStart w:id="3" w:name="P151"/>
      <w:bookmarkEnd w:id="3"/>
      <w:r>
        <w:t>6. Субъекты транспортной инфраструктуры (перевозчики) в целях обеспечения транспортной безопасности транспортных средств обязаны:</w:t>
      </w:r>
    </w:p>
    <w:p w:rsidR="001932C4" w:rsidRDefault="001932C4">
      <w:pPr>
        <w:pStyle w:val="ConsPlusNormal"/>
        <w:spacing w:before="220"/>
        <w:ind w:firstLine="540"/>
        <w:jc w:val="both"/>
      </w:pPr>
      <w:r>
        <w:t>1) назначить лицо, ответственное за обеспечение транспортной безопасности в отношении субъекта транспортной инфраструктуры;</w:t>
      </w:r>
    </w:p>
    <w:p w:rsidR="001932C4" w:rsidRDefault="001932C4">
      <w:pPr>
        <w:pStyle w:val="ConsPlusNormal"/>
        <w:spacing w:before="220"/>
        <w:ind w:firstLine="540"/>
        <w:jc w:val="both"/>
      </w:pPr>
      <w:r>
        <w:t>2) назначить лицо командного состава транспортного средства, ответственное за обеспечение транспортной безопасности транспортного средства. При нахождении транспортного средства в пунктах отстоя без экипажа необходимо назначить лицо (лиц), ответственное за обеспечение транспортной безопасности одного или нескольких транспортных средств;</w:t>
      </w:r>
    </w:p>
    <w:p w:rsidR="001932C4" w:rsidRDefault="001932C4">
      <w:pPr>
        <w:pStyle w:val="ConsPlusNormal"/>
        <w:spacing w:before="220"/>
        <w:ind w:firstLine="540"/>
        <w:jc w:val="both"/>
      </w:pPr>
      <w:r>
        <w:t>3) обеспечить защиту транспортного средства от актов незаконного вмешательства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том числе привлекаемыми либо формируемыми из членов экипажа транспортного средства, имея в виду, что при осуществлении технологического взаимодействия транспортного средства с объектом транспортной инфраструктуры и (или) иным транспортным средством защита такого транспортного средства от актов незаконного вмешательства может осуществляться как силами обеспечения транспортной безопасности самого транспортного средства, так и силами обеспечения транспортной безопасности объекта транспортной инфраструктуры и (или) транспортного средства, с которым осуществляется технологическое взаимодействие, в соответствии с планами объектов транспортной инфраструктуры и (или) планами транспортных средств, а при осуществлении технологического взаимодействия транспортного средства и объекта транспортной инфраструктуры и отсутствии на объекте транспортной инфраструктуры подразделения транспортной безопасности - силами привлекаемого или сформированного подразделения транспортной безопасности транспортного средства в соответствии с планом транспортного средства;</w:t>
      </w:r>
    </w:p>
    <w:p w:rsidR="001932C4" w:rsidRDefault="001932C4">
      <w:pPr>
        <w:pStyle w:val="ConsPlusNormal"/>
        <w:spacing w:before="220"/>
        <w:ind w:firstLine="540"/>
        <w:jc w:val="both"/>
      </w:pPr>
      <w:r>
        <w:t>4) представить в Федеральное агентство морского и речного транспорта полные и достоверные сведения о субъекте транспортной инфраструктуры и о транспортном средстве для ведения реестра категорированных объектов транспортной инфраструктуры, а также полную и достоверную информацию по количественным показателям критериев категорирования транспортных средств, установленным Министерством транспорта Российской Федерации;</w:t>
      </w:r>
    </w:p>
    <w:p w:rsidR="001932C4" w:rsidRDefault="001932C4">
      <w:pPr>
        <w:pStyle w:val="ConsPlusNormal"/>
        <w:spacing w:before="220"/>
        <w:ind w:firstLine="540"/>
        <w:jc w:val="both"/>
      </w:pPr>
      <w:r>
        <w:t>5) обеспечить проведение оценки уязвимости транспортного средства и представление ее результатов на утверждение в установленном порядке в Федеральное агентство морского и речного транспорта в течение 3 месяцев с даты размещения на официальном сайте Федерального агентства морского и речного транспорта сведений о присвоении категории транспортному средству, которое сопровождается соответствующим уведомлением субъекта транспортной инфраструктуры по электронной почте и в письменном виде;</w:t>
      </w:r>
    </w:p>
    <w:p w:rsidR="001932C4" w:rsidRDefault="001932C4">
      <w:pPr>
        <w:pStyle w:val="ConsPlusNormal"/>
        <w:spacing w:before="220"/>
        <w:ind w:firstLine="540"/>
        <w:jc w:val="both"/>
      </w:pPr>
      <w:r>
        <w:t>6) на основании утвержденных результатов оценки уязвимости транспортного средства представить в Федеральное агентство морского и речного транспорта план транспортного средства в течение 3 месяцев с даты утверждения результатов оценки уязвимости транспортного средства;</w:t>
      </w:r>
    </w:p>
    <w:p w:rsidR="001932C4" w:rsidRDefault="001932C4">
      <w:pPr>
        <w:pStyle w:val="ConsPlusNormal"/>
        <w:spacing w:before="220"/>
        <w:ind w:firstLine="540"/>
        <w:jc w:val="both"/>
      </w:pPr>
      <w:r>
        <w:t>7) реализовать план транспортного средства поэтапно в предусмотренные этим планом сроки:</w:t>
      </w:r>
    </w:p>
    <w:p w:rsidR="001932C4" w:rsidRDefault="001932C4">
      <w:pPr>
        <w:pStyle w:val="ConsPlusNormal"/>
        <w:spacing w:before="220"/>
        <w:ind w:firstLine="540"/>
        <w:jc w:val="both"/>
      </w:pPr>
      <w:r>
        <w:t>в отношении транспортных средств I и II категорий, за исключением транспортных средств,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одного года с даты присвоения категории транспортному средству;</w:t>
      </w:r>
    </w:p>
    <w:p w:rsidR="001932C4" w:rsidRDefault="001932C4">
      <w:pPr>
        <w:pStyle w:val="ConsPlusNormal"/>
        <w:spacing w:before="220"/>
        <w:ind w:firstLine="540"/>
        <w:jc w:val="both"/>
      </w:pPr>
      <w:r>
        <w:t>в отношении транспортных средств III и IV категорий, за исключением транспортных средств,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6 месяцев с даты присвоения категории транспортному средству;</w:t>
      </w:r>
    </w:p>
    <w:p w:rsidR="001932C4" w:rsidRDefault="001932C4">
      <w:pPr>
        <w:pStyle w:val="ConsPlusNormal"/>
        <w:spacing w:before="220"/>
        <w:ind w:firstLine="540"/>
        <w:jc w:val="both"/>
      </w:pPr>
      <w:r>
        <w:t>в отношении пассажирских транспортных средств, осуществляющих международные рейсы, включая высокоскоростные пассажирские транспортные средства, грузовых транспортных средств, включая высокоскоростные транспортные средства, валовой вместимостью 500 и более, морских передвижных установок - не позднее 6 месяцев с даты утверждения плана транспортного средства;</w:t>
      </w:r>
    </w:p>
    <w:p w:rsidR="001932C4" w:rsidRDefault="001932C4">
      <w:pPr>
        <w:pStyle w:val="ConsPlusNormal"/>
        <w:spacing w:before="220"/>
        <w:ind w:firstLine="540"/>
        <w:jc w:val="both"/>
      </w:pPr>
      <w:r>
        <w:t xml:space="preserve">8) обеспечить обращение со сведениями о результатах проведенной оценки уязвимости транспортного средства, содержащимися в плане транспортного средства, которые являются информацией ограниченного доступа, в порядке, установленном Правительством Российской Федерации в соответствии с </w:t>
      </w:r>
      <w:hyperlink r:id="rId29" w:history="1">
        <w:r>
          <w:rPr>
            <w:color w:val="0000FF"/>
          </w:rPr>
          <w:t>частью 8 статьи 5</w:t>
        </w:r>
      </w:hyperlink>
      <w:r>
        <w:t xml:space="preserve"> Федерального закона "О транспортной безопасности";</w:t>
      </w:r>
    </w:p>
    <w:p w:rsidR="001932C4" w:rsidRDefault="001932C4">
      <w:pPr>
        <w:pStyle w:val="ConsPlusNormal"/>
        <w:spacing w:before="220"/>
        <w:ind w:firstLine="540"/>
        <w:jc w:val="both"/>
      </w:pPr>
      <w:r>
        <w:t>9) утвердить следующие организационно-распорядительные документы, направленные на реализацию мер по обеспечению транспортной безопасности транспортного средства, заверенные субъектом транспортной инфраструктуры (перевозчиком) копии которых являются приложениями к плану транспортного средства:</w:t>
      </w:r>
    </w:p>
    <w:p w:rsidR="001932C4" w:rsidRDefault="001932C4">
      <w:pPr>
        <w:pStyle w:val="ConsPlusNormal"/>
        <w:spacing w:before="220"/>
        <w:ind w:firstLine="540"/>
        <w:jc w:val="both"/>
      </w:pPr>
      <w:r>
        <w:t>в случае формирования субъектом транспортной инфраструктуры подразделения транспортной безопасности транспортного средства - положение (устав) о сформированном подразделении транспортной безопасности. В случае привлечения субъектом транспортной инфраструктуры подразделения транспортной безопасности приложениями к плану транспортного средства являются копия положения (устава) о привлеченном подразделении транспортной безопасности и копия договора о защите транспортного средства от актов незаконного вмешательства;</w:t>
      </w:r>
    </w:p>
    <w:p w:rsidR="001932C4" w:rsidRDefault="001932C4">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1932C4" w:rsidRDefault="001932C4">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транспортного средства;</w:t>
      </w:r>
    </w:p>
    <w:p w:rsidR="001932C4" w:rsidRDefault="001932C4">
      <w:pPr>
        <w:pStyle w:val="ConsPlusNormal"/>
        <w:spacing w:before="220"/>
        <w:ind w:firstLine="540"/>
        <w:jc w:val="both"/>
      </w:pPr>
      <w:r>
        <w:t>перечень штатных должностей работников субъекта транспортной инфраструктуры (перевозчика), осуществляющих деятельность в зоне транспортной безопасности транспортного средства, его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транспортного средства), и на критических элементах транспортного средства - ходовом мостике, в радиорубке (если есть), машинном отделении, румпельном отделении (далее - критический элемент транспортного средства);</w:t>
      </w:r>
    </w:p>
    <w:p w:rsidR="001932C4" w:rsidRDefault="001932C4">
      <w:pPr>
        <w:pStyle w:val="ConsPlusNormal"/>
        <w:spacing w:before="220"/>
        <w:ind w:firstLine="540"/>
        <w:jc w:val="both"/>
      </w:pPr>
      <w:r>
        <w:t>перечень штатных должностей работников субъекта транспортной инфраструктуры (перевозчика), осуществляющих на законных основаниях деятельность в перевозочном секторе зоны транспортной безопасности транспортного средства - месте на транспортном средстве, в котором осуществляется погрузка, выгрузка и перевозка грузов и пассажиров (далее - перевозочный сектор зоны транспортной безопасности транспортного средства), и технологическом секторе зоны транспортной безопасности транспортного средства - месте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(далее - технологический сектор зоны транспортной безопасности транспортного средства);</w:t>
      </w:r>
    </w:p>
    <w:p w:rsidR="001932C4" w:rsidRDefault="001932C4">
      <w:pPr>
        <w:pStyle w:val="ConsPlusNormal"/>
        <w:spacing w:before="220"/>
        <w:ind w:firstLine="540"/>
        <w:jc w:val="both"/>
      </w:pPr>
      <w:r>
        <w:t>порядок реагирования сил обеспечения транспортной безопасности на подготовку к совершению или совершение актов незаконного вмешательства;</w:t>
      </w:r>
    </w:p>
    <w:p w:rsidR="001932C4" w:rsidRDefault="001932C4">
      <w:pPr>
        <w:pStyle w:val="ConsPlusNormal"/>
        <w:spacing w:before="220"/>
        <w:ind w:firstLine="540"/>
        <w:jc w:val="both"/>
      </w:pPr>
      <w:r>
        <w:t>порядок доведения до сил обеспечения транспортной безопасности информации об изменении уровня безопасности или уровня охраны транспортного средства, а также реагирования на такую информацию;</w:t>
      </w:r>
    </w:p>
    <w:p w:rsidR="001932C4" w:rsidRDefault="001932C4">
      <w:pPr>
        <w:pStyle w:val="ConsPlusNormal"/>
        <w:spacing w:before="220"/>
        <w:ind w:firstLine="540"/>
        <w:jc w:val="both"/>
      </w:pPr>
      <w:r>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 транспортного средства;</w:t>
      </w:r>
    </w:p>
    <w:p w:rsidR="001932C4" w:rsidRDefault="001932C4">
      <w:pPr>
        <w:pStyle w:val="ConsPlusNormal"/>
        <w:spacing w:before="220"/>
        <w:ind w:firstLine="540"/>
        <w:jc w:val="both"/>
      </w:pPr>
      <w:r>
        <w:t xml:space="preserve">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 Для транспортных средств, осуществляющих международные рейсы, указанный порядок предусматривает использование судовой системы тревожного оповещения, предусмотренной Международной </w:t>
      </w:r>
      <w:hyperlink r:id="rId30" w:history="1">
        <w:r>
          <w:rPr>
            <w:color w:val="0000FF"/>
          </w:rPr>
          <w:t>конвенцией</w:t>
        </w:r>
      </w:hyperlink>
      <w:r>
        <w:t xml:space="preserve"> по охране человеческой жизни на море 1974 года;</w:t>
      </w:r>
    </w:p>
    <w:p w:rsidR="001932C4" w:rsidRDefault="001932C4">
      <w:pPr>
        <w:pStyle w:val="ConsPlusNormal"/>
        <w:spacing w:before="220"/>
        <w:ind w:firstLine="540"/>
        <w:jc w:val="both"/>
      </w:pPr>
      <w:r>
        <w:t>схема размещения и состав оснащения постов транспортного средства на границах зоны транспортной безопасности транспортного средства;</w:t>
      </w:r>
    </w:p>
    <w:p w:rsidR="001932C4" w:rsidRDefault="001932C4">
      <w:pPr>
        <w:pStyle w:val="ConsPlusNormal"/>
        <w:spacing w:before="220"/>
        <w:ind w:firstLine="540"/>
        <w:jc w:val="both"/>
      </w:pPr>
      <w:r>
        <w:t>схема размещения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w:t>
      </w:r>
    </w:p>
    <w:p w:rsidR="001932C4" w:rsidRDefault="001932C4">
      <w:pPr>
        <w:pStyle w:val="ConsPlusNormal"/>
        <w:spacing w:before="220"/>
        <w:ind w:firstLine="540"/>
        <w:jc w:val="both"/>
      </w:pPr>
      <w:r>
        <w:t>положение (инструкция) о пропускном и внутриобъектовом режимах на транспортном средстве, состоящее в том числе из следующих разделов:</w:t>
      </w:r>
    </w:p>
    <w:p w:rsidR="001932C4" w:rsidRDefault="001932C4">
      <w:pPr>
        <w:pStyle w:val="ConsPlusNormal"/>
        <w:spacing w:before="220"/>
        <w:ind w:firstLine="540"/>
        <w:jc w:val="both"/>
      </w:pPr>
      <w:r>
        <w:t>порядок допуска и учета физических лиц, находящихся при них вещей, автотранспортных средств, самоходных машин и механизмов и перемещаемых грузов в зону транспортной безопасности транспортного средства или ее часть;</w:t>
      </w:r>
    </w:p>
    <w:p w:rsidR="001932C4" w:rsidRDefault="001932C4">
      <w:pPr>
        <w:pStyle w:val="ConsPlusNormal"/>
        <w:spacing w:before="220"/>
        <w:ind w:firstLine="540"/>
        <w:jc w:val="both"/>
      </w:pPr>
      <w:r>
        <w:t>порядок действий сил обеспечения транспортной безопасности при выявлении на постах транспортного средства - местах на границах зоны транспортной безопасности транспортного средства или ее части, в которых осуществляется пропуск физических лиц, автотранспортных средств, самоходных машин и механизмов на транспортное средство во время стоянки транспортного средства у причала и при нахождении транспортного средства на рейде (далее - пост транспортного средства), а также при выявлении физических лиц, не имеющих правовых оснований на проход (проезд) и нахождение в зоне транспортной безопасности транспортного средства, ее части или на критических элементах транспортного средства;</w:t>
      </w:r>
    </w:p>
    <w:p w:rsidR="001932C4" w:rsidRDefault="001932C4">
      <w:pPr>
        <w:pStyle w:val="ConsPlusNormal"/>
        <w:spacing w:before="220"/>
        <w:ind w:firstLine="540"/>
        <w:jc w:val="both"/>
      </w:pPr>
      <w:r>
        <w:t>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1932C4" w:rsidRDefault="001932C4">
      <w:pPr>
        <w:pStyle w:val="ConsPlusNormal"/>
        <w:spacing w:before="220"/>
        <w:ind w:firstLine="540"/>
        <w:jc w:val="both"/>
      </w:pPr>
      <w:r>
        <w:t>порядок сверки и (или) проверки документов, являющихся правовыми основаниями для прохода (проезда) физических лиц, транспортных средств и перемещения материальных предметов в зону транспортной безопасности транспортного средства или ее часть, а также порядок оценки данных технических средств обеспечения транспортной безопасности;</w:t>
      </w:r>
    </w:p>
    <w:p w:rsidR="001932C4" w:rsidRDefault="001932C4">
      <w:pPr>
        <w:pStyle w:val="ConsPlusNormal"/>
        <w:spacing w:before="220"/>
        <w:ind w:firstLine="540"/>
        <w:jc w:val="both"/>
      </w:pPr>
      <w:r>
        <w:t>порядок передачи данных;</w:t>
      </w:r>
    </w:p>
    <w:p w:rsidR="001932C4" w:rsidRDefault="001932C4">
      <w:pPr>
        <w:pStyle w:val="ConsPlusNormal"/>
        <w:spacing w:before="220"/>
        <w:ind w:firstLine="540"/>
        <w:jc w:val="both"/>
      </w:pPr>
      <w:r>
        <w:t>перечень и порядок эксплуатации (функционирования) технических средств обеспечения транспортной безопасности (заграждений, решеток, усиленных дверей,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1932C4" w:rsidRDefault="001932C4">
      <w:pPr>
        <w:pStyle w:val="ConsPlusNormal"/>
        <w:spacing w:before="220"/>
        <w:ind w:firstLine="540"/>
        <w:jc w:val="both"/>
      </w:pPr>
      <w:r>
        <w:t>10) обеспечить передачу данных (на съемных носителях)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1932C4" w:rsidRDefault="001932C4">
      <w:pPr>
        <w:pStyle w:val="ConsPlusNormal"/>
        <w:spacing w:before="220"/>
        <w:ind w:firstLine="540"/>
        <w:jc w:val="both"/>
      </w:pPr>
      <w:r>
        <w:t xml:space="preserve">11) проверять силы обеспечения транспортной безопасности с целью выявления оснований, предусмотренных </w:t>
      </w:r>
      <w:hyperlink r:id="rId31"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транспортного средства, лиц, в отношении которых будут выявлены обстоятельства, указывающие на несоответствие положениям, предусмотренным </w:t>
      </w:r>
      <w:hyperlink r:id="rId32" w:history="1">
        <w:r>
          <w:rPr>
            <w:color w:val="0000FF"/>
          </w:rPr>
          <w:t>частью 1 статьи 10</w:t>
        </w:r>
      </w:hyperlink>
      <w:r>
        <w:t xml:space="preserve"> Федерального закона "О транспортной безопасности";</w:t>
      </w:r>
    </w:p>
    <w:p w:rsidR="001932C4" w:rsidRDefault="001932C4">
      <w:pPr>
        <w:pStyle w:val="ConsPlusNormal"/>
        <w:spacing w:before="220"/>
        <w:ind w:firstLine="540"/>
        <w:jc w:val="both"/>
      </w:pPr>
      <w:r>
        <w:t xml:space="preserve">12) обеспечивать подготовку и аттестацию сил обеспечения транспортной безопасности в соответствии со </w:t>
      </w:r>
      <w:hyperlink r:id="rId33" w:history="1">
        <w:r>
          <w:rPr>
            <w:color w:val="0000FF"/>
          </w:rPr>
          <w:t>статьей 12.1</w:t>
        </w:r>
      </w:hyperlink>
      <w:r>
        <w:t xml:space="preserve"> Федерального закона "О транспортной безопасности". К работе на должностях, непосредственно связанных с обеспечением транспортной безопасности транспортного средства, а также к исполнению обязанностей по защите транспортного средства от актов незаконного вмешательства в соответствии с планом транспортного средства необходимо допускать только лиц из числа сил обеспечения транспортной безопасности, аттестованных и подготовленных в соответствии со </w:t>
      </w:r>
      <w:hyperlink r:id="rId34" w:history="1">
        <w:r>
          <w:rPr>
            <w:color w:val="0000FF"/>
          </w:rPr>
          <w:t>статьей 12.1</w:t>
        </w:r>
      </w:hyperlink>
      <w:r>
        <w:t xml:space="preserve"> Федерального закона "О транспортной безопасности", а лиц командного состава экипажа транспортного средства, совершающего международные рейсы, ответственных за обеспечение транспортной безопасности транспортного средства, и членов экипажей морских транспортных средств, совершающих международные рейсы, - в том числе с учетом прохождения подготовки, предусмотренной Международной </w:t>
      </w:r>
      <w:hyperlink r:id="rId35" w:history="1">
        <w:r>
          <w:rPr>
            <w:color w:val="0000FF"/>
          </w:rPr>
          <w:t>конвенцией</w:t>
        </w:r>
      </w:hyperlink>
      <w:r>
        <w:t xml:space="preserve"> о подготовке и дипломировании моряков и несении вахты от 7 июля 1978 г.,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p w:rsidR="001932C4" w:rsidRDefault="001932C4">
      <w:pPr>
        <w:pStyle w:val="ConsPlusNormal"/>
        <w:spacing w:before="220"/>
        <w:ind w:firstLine="540"/>
        <w:jc w:val="both"/>
      </w:pPr>
      <w:r>
        <w:t>13) 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1932C4" w:rsidRDefault="001932C4">
      <w:pPr>
        <w:pStyle w:val="ConsPlusNormal"/>
        <w:spacing w:before="22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 для транспортных средств III и IV категорий и не менее 2 раз в год для транспортных средств внутреннего водного транспорта (независимо от категории), эксплуатирующихся менее 9 месяцев в году, и для транспортных средств I и II категорий. На транспортных средствах, осуществляющих международные рейсы, учения необходимо проводить не менее одного раза в 3 месяца. В случаях единовременной замены более 25 процентов работников транспортного средства лицами, которые в течение последних 3 месяцев не принимали участия в учениях на этом транспортном средстве, учения необходимо проводить в течение одной недели со дня замены работников. Учения на транспортных средствах, осуществляющих международные рейсы, в которых могут участвовать должностные лица, ответственные за обеспечение транспортной безопасности в отношении субъекта транспортной инфраструктуры, лица, ответственные за обеспечение транспортной безопасности морских терминалов, причалов и акваторий морских портов, представители федеральных органов исполнительной власти в соответствии с их компетенцией, а также лица командного состава транспортных средств, ответственные за обеспечение транспортной безопасности, необходимо проводить не менее одного раза в течение каждого календарного года, при этом промежуток между занятиями не должен превышать 18 месяцев;</w:t>
      </w:r>
    </w:p>
    <w:p w:rsidR="001932C4" w:rsidRDefault="001932C4">
      <w:pPr>
        <w:pStyle w:val="ConsPlusNormal"/>
        <w:spacing w:before="220"/>
        <w:ind w:firstLine="540"/>
        <w:jc w:val="both"/>
      </w:pPr>
      <w:r>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транспортное средство или переходе права его использования на ином законном основании от иного субъекта транспортной инфраструктуры, а также о согласованных с органами, уполномоченными на освидетельствование транспортных средств и их классификацию, планируемых изменениях конструктивных или технических элементов, технологических процессов на транспортном средстве, приводящих к изменению ранее установленной категории транспортного средства и (или) утвержденного плана транспортного средства;</w:t>
      </w:r>
    </w:p>
    <w:p w:rsidR="001932C4" w:rsidRDefault="001932C4">
      <w:pPr>
        <w:pStyle w:val="ConsPlusNormal"/>
        <w:spacing w:before="220"/>
        <w:ind w:firstLine="540"/>
        <w:jc w:val="both"/>
      </w:pPr>
      <w:r>
        <w:t>16) при изменении положений настоящего документа, регламентирующих меры по защите транспортного средства от актов незаконного вмешательства, обеспечить проведение дополнительной оценки уязвимости транспортного средства и утверждение в установленном порядке ее результатов в течение 3 месяцев с даты возникновения таких изменений. При изменении конструктивных, технических 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транспортного средства, необходимо обеспечить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 даты возникновения таких изменений или с даты получения уведомления об изменении присвоенной категории транспортного средства. При переходе к субъекту транспортной инфраструктуры права собственности на транспортное средство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транспортного средства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этими утвержденными результатами обеспечить внесение в них соответствующих изменений);</w:t>
      </w:r>
    </w:p>
    <w:p w:rsidR="001932C4" w:rsidRDefault="001932C4">
      <w:pPr>
        <w:pStyle w:val="ConsPlusNormal"/>
        <w:spacing w:before="220"/>
        <w:ind w:firstLine="540"/>
        <w:jc w:val="both"/>
      </w:pPr>
      <w:r>
        <w:t>17) обеспечить внесение изменений в план транспортного средства, в том числе по результатам проведенной дополнительной оценки уязвимости транспортного средства, и их представление на утверждение в Федеральное агентство морского и речного транспорта в течение 3 месяцев с даты утверждения Федеральным агентством морского и речного транспорта результатов дополнительно проведенной оценки уязвимости транспортного средства;</w:t>
      </w:r>
    </w:p>
    <w:p w:rsidR="001932C4" w:rsidRDefault="001932C4">
      <w:pPr>
        <w:pStyle w:val="ConsPlusNormal"/>
        <w:spacing w:before="220"/>
        <w:ind w:firstLine="540"/>
        <w:jc w:val="both"/>
      </w:pPr>
      <w:r>
        <w:t>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1932C4" w:rsidRDefault="001932C4">
      <w:pPr>
        <w:pStyle w:val="ConsPlusNormal"/>
        <w:spacing w:before="220"/>
        <w:ind w:firstLine="540"/>
        <w:jc w:val="both"/>
      </w:pPr>
      <w:r>
        <w:t>19) реализовать предусмотренные планом транспортного средства дополнительные меры при изменении уровня безопасности (уровня охраны) в сроки, не превышающие 3 часов с момента получения сообщения об изменении степени угрозы совершения акта незаконного вмешательства;</w:t>
      </w:r>
    </w:p>
    <w:p w:rsidR="001932C4" w:rsidRDefault="001932C4">
      <w:pPr>
        <w:pStyle w:val="ConsPlusNormal"/>
        <w:spacing w:before="220"/>
        <w:ind w:firstLine="540"/>
        <w:jc w:val="both"/>
      </w:pPr>
      <w:r>
        <w:t>20) незамедлительно объявить (установить) и отменить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1932C4" w:rsidRDefault="001932C4">
      <w:pPr>
        <w:pStyle w:val="ConsPlusNormal"/>
        <w:spacing w:before="220"/>
        <w:ind w:firstLine="540"/>
        <w:jc w:val="both"/>
      </w:pPr>
      <w:r>
        <w:t>21) выделить и оборудовать в соответствии с утвержденным планом транспортного средства отдельные помещения или участки помещений на транспортном средстве, за исключением беспалубных транспортных средств:</w:t>
      </w:r>
    </w:p>
    <w:p w:rsidR="001932C4" w:rsidRDefault="001932C4">
      <w:pPr>
        <w:pStyle w:val="ConsPlusNormal"/>
        <w:spacing w:before="220"/>
        <w:ind w:firstLine="540"/>
        <w:jc w:val="both"/>
      </w:pPr>
      <w:r>
        <w:t>для размещения работников подразделений транспортной безопасности в случае их привлечения, за исключением привлечения подразделений транспортной безопасности объектов транспортной инфраструктуры, с которыми транспортное средство осуществляет технологическое взаимодействие, для защиты транспортного средства;</w:t>
      </w:r>
    </w:p>
    <w:p w:rsidR="001932C4" w:rsidRDefault="001932C4">
      <w:pPr>
        <w:pStyle w:val="ConsPlusNormal"/>
        <w:spacing w:before="220"/>
        <w:ind w:firstLine="540"/>
        <w:jc w:val="both"/>
      </w:pPr>
      <w:r>
        <w:t>для оформления оружия, боеприпасов и специальных средств пассажира и временного хранения добровольно сданных или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1932C4" w:rsidRDefault="001932C4">
      <w:pPr>
        <w:pStyle w:val="ConsPlusNormal"/>
        <w:spacing w:before="220"/>
        <w:ind w:firstLine="540"/>
        <w:jc w:val="both"/>
      </w:pPr>
      <w:r>
        <w:t>22) выделить и оборудовать в соответствии с утвержденным планом транспортного средства отдельные помещения или участки помещений на транспортном средстве для проведения досмотра физических лиц в случае проведения досмотра на транспортном средстве;</w:t>
      </w:r>
    </w:p>
    <w:p w:rsidR="001932C4" w:rsidRDefault="001932C4">
      <w:pPr>
        <w:pStyle w:val="ConsPlusNormal"/>
        <w:spacing w:before="220"/>
        <w:ind w:firstLine="540"/>
        <w:jc w:val="both"/>
      </w:pPr>
      <w:r>
        <w:t>23) создать пункты управления обеспечением транспортной безопасности в соответствии с утвержденным планом транспортного средства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транспортного средства, так и силами обеспечения транспортной безопасности других транспортных средств и (или) объектов транспортной инфраструктуры, с которыми имеется технологическое взаимодействие;</w:t>
      </w:r>
    </w:p>
    <w:p w:rsidR="001932C4" w:rsidRDefault="001932C4">
      <w:pPr>
        <w:pStyle w:val="ConsPlusNormal"/>
        <w:spacing w:before="220"/>
        <w:ind w:firstLine="540"/>
        <w:jc w:val="both"/>
      </w:pPr>
      <w:r>
        <w:t>24) в соответствии с планом транспортного средства обеспечить с учетом особенностей функционирования транспортного средства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p w:rsidR="001932C4" w:rsidRDefault="001932C4">
      <w:pPr>
        <w:pStyle w:val="ConsPlusNormal"/>
        <w:spacing w:before="220"/>
        <w:ind w:firstLine="540"/>
        <w:jc w:val="both"/>
      </w:pPr>
      <w:r>
        <w:t>25) обеспечить аудио- и видеозапись в целях документирования действий сил обеспечения транспортной безопасности на постах транспортного средства и пунктах управления обеспечением транспортной безопасности в соответствии с планом транспортного средства;</w:t>
      </w:r>
    </w:p>
    <w:p w:rsidR="001932C4" w:rsidRDefault="001932C4">
      <w:pPr>
        <w:pStyle w:val="ConsPlusNormal"/>
        <w:spacing w:before="220"/>
        <w:ind w:firstLine="540"/>
        <w:jc w:val="both"/>
      </w:pPr>
      <w:r>
        <w:t>26) установить границы критических элементов транспортного средства, границы зоны транспортной безопасности транспортного средства по внешним конструктивным границам транспортного средства, а также на основании утвержденных результатов оценки уязвимости транспортного средства:</w:t>
      </w:r>
    </w:p>
    <w:p w:rsidR="001932C4" w:rsidRDefault="001932C4">
      <w:pPr>
        <w:pStyle w:val="ConsPlusNormal"/>
        <w:spacing w:before="220"/>
        <w:ind w:firstLine="540"/>
        <w:jc w:val="both"/>
      </w:pPr>
      <w:r>
        <w:t>границы перевозочного сектора зоны транспортной безопасности транспортного средства;</w:t>
      </w:r>
    </w:p>
    <w:p w:rsidR="001932C4" w:rsidRDefault="001932C4">
      <w:pPr>
        <w:pStyle w:val="ConsPlusNormal"/>
        <w:spacing w:before="220"/>
        <w:ind w:firstLine="540"/>
        <w:jc w:val="both"/>
      </w:pPr>
      <w:r>
        <w:t>границы технологического сектора зоны транспортной безопасности транспортного средства;</w:t>
      </w:r>
    </w:p>
    <w:p w:rsidR="001932C4" w:rsidRDefault="001932C4">
      <w:pPr>
        <w:pStyle w:val="ConsPlusNormal"/>
        <w:spacing w:before="220"/>
        <w:ind w:firstLine="540"/>
        <w:jc w:val="both"/>
      </w:pPr>
      <w:r>
        <w:t>27) изменять при необходимости границы перевозочного сектора зоны транспортной безопасности транспортного средства, технологического сектора зоны транспортной безопасности транспортного средства и критических элементов транспортного средства, а также размещение и состав оснащения постов транспортного средства после проведения дополнительной оценки уязвимости транспортного средства и утверждения плана транспортного средства, учитывающих такие изменения;</w:t>
      </w:r>
    </w:p>
    <w:p w:rsidR="001932C4" w:rsidRDefault="001932C4">
      <w:pPr>
        <w:pStyle w:val="ConsPlusNormal"/>
        <w:spacing w:before="220"/>
        <w:ind w:firstLine="540"/>
        <w:jc w:val="both"/>
      </w:pPr>
      <w:r>
        <w:t>28) организовать пропускной и внутриобъектовый режимы на транспортном средстве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транспортного средства, и утвержденным планом транспортного средства, а также в соответствии со следующим порядком допуска в перевозочный сектор зоны транспортной безопасности транспортного средства и (или) технологический сектор зоны транспортной безопасности транспортного средства:</w:t>
      </w:r>
    </w:p>
    <w:p w:rsidR="001932C4" w:rsidRDefault="001932C4">
      <w:pPr>
        <w:pStyle w:val="ConsPlusNormal"/>
        <w:spacing w:before="220"/>
        <w:ind w:firstLine="540"/>
        <w:jc w:val="both"/>
      </w:pPr>
      <w:r>
        <w:t>члены экипажа транспортного средства и физические лица, следующие на транспортное средство (за исключением пассажиров), проходят на транспортное средство на основании судовой роли и (или) списка физических лиц, следующих на транспортное средство, заверенных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 или физического лица;</w:t>
      </w:r>
    </w:p>
    <w:p w:rsidR="001932C4" w:rsidRDefault="001932C4">
      <w:pPr>
        <w:pStyle w:val="ConsPlusNormal"/>
        <w:spacing w:before="220"/>
        <w:ind w:firstLine="540"/>
        <w:jc w:val="both"/>
      </w:pPr>
      <w:r>
        <w:t>для прохождения на транспортное средство членов экипажа транспортного средства и физических лиц, следующих на транспортное средство (за исключением пассажиров),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передает судовую роль и (или) список физических лиц, следующих на транспортное средство, на пост транспортного средства;</w:t>
      </w:r>
    </w:p>
    <w:p w:rsidR="001932C4" w:rsidRDefault="001932C4">
      <w:pPr>
        <w:pStyle w:val="ConsPlusNormal"/>
        <w:spacing w:before="220"/>
        <w:ind w:firstLine="540"/>
        <w:jc w:val="both"/>
      </w:pPr>
      <w:r>
        <w:t>физические лица (за исключением членов экипажа транспортного средства и уполномоченных представителей федеральных органов исполнительной власти) допускаются на критические элементы транспортного средства только в сопровождении лиц из числа сил обеспечения транспортной безопасности транспортного средства;</w:t>
      </w:r>
    </w:p>
    <w:p w:rsidR="001932C4" w:rsidRDefault="001932C4">
      <w:pPr>
        <w:pStyle w:val="ConsPlusNormal"/>
        <w:spacing w:before="220"/>
        <w:ind w:firstLine="540"/>
        <w:jc w:val="both"/>
      </w:pPr>
      <w:r>
        <w:t>пассажиры проходят на транспортное средство на основании проездных, перевозочных и удостоверяющих личность документов;</w:t>
      </w:r>
    </w:p>
    <w:p w:rsidR="001932C4" w:rsidRDefault="001932C4">
      <w:pPr>
        <w:pStyle w:val="ConsPlusNormal"/>
        <w:spacing w:before="220"/>
        <w:ind w:firstLine="540"/>
        <w:jc w:val="both"/>
      </w:pPr>
      <w:r>
        <w:t>29) в случае технологического взаимодействия объекта транспортной инфраструктуры и транспортного средства, на котором досмотр, дополнительный досмотр, повторный досмотр, наблюдение и (или) собеседование не осуществляются, обеспечить проведение уполномоченными лицами из числа работников подразделений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 правилами проведения досмотра;</w:t>
      </w:r>
    </w:p>
    <w:p w:rsidR="001932C4" w:rsidRDefault="001932C4">
      <w:pPr>
        <w:pStyle w:val="ConsPlusNormal"/>
        <w:spacing w:before="220"/>
        <w:ind w:firstLine="540"/>
        <w:jc w:val="both"/>
      </w:pPr>
      <w:r>
        <w:t xml:space="preserve">30) оснастить транспортное средство в соответствии с утвержденным планом транспортного средства техническими средствами обеспечения транспортной безопасности, отвечающими требованиям </w:t>
      </w:r>
      <w:hyperlink r:id="rId36" w:history="1">
        <w:r>
          <w:rPr>
            <w:color w:val="0000FF"/>
          </w:rPr>
          <w:t>части 8 статьи 12.2</w:t>
        </w:r>
      </w:hyperlink>
      <w:r>
        <w:t xml:space="preserve"> Федерального закона "О транспортной безопасности";</w:t>
      </w:r>
    </w:p>
    <w:p w:rsidR="001932C4" w:rsidRDefault="001932C4">
      <w:pPr>
        <w:pStyle w:val="ConsPlusNormal"/>
        <w:spacing w:before="220"/>
        <w:ind w:firstLine="540"/>
        <w:jc w:val="both"/>
      </w:pPr>
      <w:r>
        <w:t>31) допускать в зону транспортной безопасности транспортного средства работников подразделений транспортной безопасности при исполнении должностных обязанностей по защите от актов незаконного вмешательства транспортных средств I и II категорий в случаях, предусмотренных планом транспортного средства, с оружием (при его наличии);</w:t>
      </w:r>
    </w:p>
    <w:p w:rsidR="001932C4" w:rsidRDefault="001932C4">
      <w:pPr>
        <w:pStyle w:val="ConsPlusNormal"/>
        <w:spacing w:before="220"/>
        <w:ind w:firstLine="540"/>
        <w:jc w:val="both"/>
      </w:pPr>
      <w:r>
        <w:t>32) на постах транспортного средства осуществлять документирование перемещения служебного оружия работниками подразделений транспортной безопасности, обладающими правом на его ношение, на транспортное средство и с транспортного средства;</w:t>
      </w:r>
    </w:p>
    <w:p w:rsidR="001932C4" w:rsidRDefault="001932C4">
      <w:pPr>
        <w:pStyle w:val="ConsPlusNormal"/>
        <w:spacing w:before="220"/>
        <w:ind w:firstLine="540"/>
        <w:jc w:val="both"/>
      </w:pPr>
      <w:r>
        <w:t xml:space="preserve">33) 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обеспечить на транспортном средстве выполнение положений настоящего документа, соответствующих уровню, установленному на объекте транспортной инфраструктуры, а также реализовать дополнительные меры обеспечения транспортной безопасности в части проведения досмотра, дополнительного досмотра, повторного досмотра и проведения наблюдения и (или) собеседования в соответствии с планом объекта транспортной инфраструктуры, за исключением случаев технологического взаимодействия транспортных средств, совершающих международные рейсы, и портовых средств. При осуществлении технологического взаимодействия транспортного средства, совершающего международные рейсы, и объекта транспортной инфраструктуры, обслуживающего такие транспортные средства, в случаях, когда уровень безопасности, установленный на транспортном средстве, выше уровня безопасности, установленного на объекте транспортной инфраструктуры, необходимо обеспечить составление Декларации об охране, предусмотренной Международным </w:t>
      </w:r>
      <w:hyperlink r:id="rId37" w:history="1">
        <w:r>
          <w:rPr>
            <w:color w:val="0000FF"/>
          </w:rPr>
          <w:t>кодексом</w:t>
        </w:r>
      </w:hyperlink>
      <w: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p w:rsidR="001932C4" w:rsidRDefault="001932C4">
      <w:pPr>
        <w:pStyle w:val="ConsPlusNormal"/>
        <w:spacing w:before="220"/>
        <w:ind w:firstLine="540"/>
        <w:jc w:val="both"/>
      </w:pPr>
      <w:r>
        <w:t>34) обеспечить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транспортного средства и объекта транспортной инфраструктуры, в том числе при выполнении погрузо-разгрузочных операций, посадке, высадке и перемещении объектов досмотра на транспортное средство, досмотр, дополнительный досмотр и повторный досмотр необходимо осуществлять силами привлекаемого подразделения транспортной безопасности объекта транспортной инфраструктуры и (или) силами обеспечения транспортной безопасности транспортного средства;</w:t>
      </w:r>
    </w:p>
    <w:p w:rsidR="001932C4" w:rsidRDefault="001932C4">
      <w:pPr>
        <w:pStyle w:val="ConsPlusNormal"/>
        <w:spacing w:before="220"/>
        <w:ind w:firstLine="540"/>
        <w:jc w:val="both"/>
      </w:pPr>
      <w:r>
        <w:t>35) в случае выявления нефункционирующих и (или) неисправных технических средств обеспечения транспортной безопасности, наличие которых определено планом транспортного средства, а также в случаях невозможности выполнения техническими средствами настоящего документа ввести в соответствии с планом транспортного средства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транспортного средства и (или) изменить порядок эксплуатации транспортного средства;</w:t>
      </w:r>
    </w:p>
    <w:p w:rsidR="001932C4" w:rsidRDefault="001932C4">
      <w:pPr>
        <w:pStyle w:val="ConsPlusNormal"/>
        <w:spacing w:before="220"/>
        <w:ind w:firstLine="540"/>
        <w:jc w:val="both"/>
      </w:pPr>
      <w:r>
        <w:t>36) принимать меры по недопущению проникновения любых лиц на транспортное средство или на критические элементы транспортного средства вне установленных (обозначенных) постов транспортного средства;</w:t>
      </w:r>
    </w:p>
    <w:p w:rsidR="001932C4" w:rsidRDefault="001932C4">
      <w:pPr>
        <w:pStyle w:val="ConsPlusNormal"/>
        <w:spacing w:before="220"/>
        <w:ind w:firstLine="540"/>
        <w:jc w:val="both"/>
      </w:pPr>
      <w:r>
        <w:t>37) принимать меры по недопущению преодоления любыми лицами постов транспортного средства без соблюдения условий допуска, наличия и действительности пропусков и иных установленных видов разрешений в зону транспортной безопасности транспортного средства или на критические элементы транспортного средства;</w:t>
      </w:r>
    </w:p>
    <w:p w:rsidR="001932C4" w:rsidRDefault="001932C4">
      <w:pPr>
        <w:pStyle w:val="ConsPlusNormal"/>
        <w:spacing w:before="220"/>
        <w:ind w:firstLine="540"/>
        <w:jc w:val="both"/>
      </w:pPr>
      <w:r>
        <w:t>38) обеспечить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1932C4" w:rsidRDefault="001932C4">
      <w:pPr>
        <w:pStyle w:val="ConsPlusNormal"/>
        <w:spacing w:before="220"/>
        <w:ind w:firstLine="540"/>
        <w:jc w:val="both"/>
      </w:pPr>
      <w:r>
        <w:t>39) обнаруживать предметы и вещества, которые запрещены или ограничены для перемещения, за исключением случаев, предусмотренных настоящим документом и правилами проведения досмотра;</w:t>
      </w:r>
    </w:p>
    <w:p w:rsidR="001932C4" w:rsidRDefault="001932C4">
      <w:pPr>
        <w:pStyle w:val="ConsPlusNormal"/>
        <w:spacing w:before="220"/>
        <w:ind w:firstLine="540"/>
        <w:jc w:val="both"/>
      </w:pPr>
      <w:r>
        <w:t xml:space="preserve">40) 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физических лицах или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38" w:history="1">
        <w:r>
          <w:rPr>
            <w:color w:val="0000FF"/>
          </w:rPr>
          <w:t>частью 10 статьи 12.2</w:t>
        </w:r>
      </w:hyperlink>
      <w:r>
        <w:t xml:space="preserve"> Федерального закона "О транспортной безопасности";</w:t>
      </w:r>
    </w:p>
    <w:p w:rsidR="001932C4" w:rsidRDefault="001932C4">
      <w:pPr>
        <w:pStyle w:val="ConsPlusNormal"/>
        <w:spacing w:before="220"/>
        <w:ind w:firstLine="540"/>
        <w:jc w:val="both"/>
      </w:pPr>
      <w:r>
        <w:t xml:space="preserve">41) передавать уполномоченным представителям подразделений органов Федеральной службы безопасности Российской Федерации и органов внутренних дел нарушителей,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9" w:history="1">
        <w:r>
          <w:rPr>
            <w:color w:val="0000FF"/>
          </w:rPr>
          <w:t>частью 10 статьи 12.2</w:t>
        </w:r>
      </w:hyperlink>
      <w:r>
        <w:t xml:space="preserve"> Федерального закона "О транспортной безопасности";</w:t>
      </w:r>
    </w:p>
    <w:p w:rsidR="001932C4" w:rsidRDefault="001932C4">
      <w:pPr>
        <w:pStyle w:val="ConsPlusNormal"/>
        <w:spacing w:before="220"/>
        <w:ind w:firstLine="540"/>
        <w:jc w:val="both"/>
      </w:pPr>
      <w:r>
        <w:t>42) принимать меры по недопущению совершения или подготовки к совершению актов незаконного вмешательства, а также совершения или подготовки актов незаконного вмешательства на постах транспортного средства и участках пересечения границ зоны транспортной безопасности транспортного средства;</w:t>
      </w:r>
    </w:p>
    <w:p w:rsidR="001932C4" w:rsidRDefault="001932C4">
      <w:pPr>
        <w:pStyle w:val="ConsPlusNormal"/>
        <w:spacing w:before="220"/>
        <w:ind w:firstLine="540"/>
        <w:jc w:val="both"/>
      </w:pPr>
      <w:r>
        <w:t>43) в соответствии с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w:t>
      </w:r>
    </w:p>
    <w:p w:rsidR="001932C4" w:rsidRDefault="001932C4">
      <w:pPr>
        <w:pStyle w:val="ConsPlusNormal"/>
        <w:spacing w:before="220"/>
        <w:ind w:firstLine="540"/>
        <w:jc w:val="both"/>
      </w:pPr>
      <w:bookmarkStart w:id="4" w:name="P224"/>
      <w:bookmarkEnd w:id="4"/>
      <w:r>
        <w:t xml:space="preserve">7.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57" w:history="1">
        <w:r>
          <w:rPr>
            <w:color w:val="0000FF"/>
          </w:rPr>
          <w:t>пунктом 5</w:t>
        </w:r>
      </w:hyperlink>
      <w:r>
        <w:t xml:space="preserve"> настоящего документа, обязаны:</w:t>
      </w:r>
    </w:p>
    <w:p w:rsidR="001932C4" w:rsidRDefault="001932C4">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1932C4" w:rsidRDefault="001932C4">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на контрольно-пропускных пунктах и постах объекта транспортной инфраструктуры, расположенных на ее границах;</w:t>
      </w:r>
    </w:p>
    <w:p w:rsidR="001932C4" w:rsidRDefault="001932C4">
      <w:pPr>
        <w:pStyle w:val="ConsPlusNormal"/>
        <w:spacing w:before="220"/>
        <w:ind w:firstLine="540"/>
        <w:jc w:val="both"/>
      </w:pPr>
      <w:r>
        <w:t>3) обеспечивать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1932C4" w:rsidRDefault="001932C4">
      <w:pPr>
        <w:pStyle w:val="ConsPlusNormal"/>
        <w:spacing w:before="220"/>
        <w:ind w:firstLine="540"/>
        <w:jc w:val="both"/>
      </w:pPr>
      <w:r>
        <w:t>4) обеспечивать проведение подразделениями транспортной безопасности на постах объекта транспортной инфраструктуры на границе зоны транспортной безопасности объекта транспортной инфраструктуры:</w:t>
      </w:r>
    </w:p>
    <w:p w:rsidR="001932C4" w:rsidRDefault="001932C4">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rsidR="001932C4" w:rsidRDefault="001932C4">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1932C4" w:rsidRDefault="001932C4">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w:t>
      </w:r>
    </w:p>
    <w:p w:rsidR="001932C4" w:rsidRDefault="001932C4">
      <w:pPr>
        <w:pStyle w:val="ConsPlusNormal"/>
        <w:spacing w:before="220"/>
        <w:ind w:firstLine="540"/>
        <w:jc w:val="both"/>
      </w:pPr>
      <w:r>
        <w:t>6) проводить:</w:t>
      </w:r>
    </w:p>
    <w:p w:rsidR="001932C4" w:rsidRDefault="001932C4">
      <w:pPr>
        <w:pStyle w:val="ConsPlusNormal"/>
        <w:spacing w:before="22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1932C4" w:rsidRDefault="001932C4">
      <w:pPr>
        <w:pStyle w:val="ConsPlusNormal"/>
        <w:spacing w:before="220"/>
        <w:ind w:firstLine="540"/>
        <w:jc w:val="both"/>
      </w:pPr>
      <w: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1932C4" w:rsidRDefault="001932C4">
      <w:pPr>
        <w:pStyle w:val="ConsPlusNormal"/>
        <w:spacing w:before="220"/>
        <w:ind w:firstLine="540"/>
        <w:jc w:val="both"/>
      </w:pPr>
      <w: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1932C4" w:rsidRDefault="001932C4">
      <w:pPr>
        <w:pStyle w:val="ConsPlusNormal"/>
        <w:spacing w:before="220"/>
        <w:ind w:firstLine="540"/>
        <w:jc w:val="both"/>
      </w:pPr>
      <w:r>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w:t>
      </w:r>
    </w:p>
    <w:p w:rsidR="001932C4" w:rsidRDefault="001932C4">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1932C4" w:rsidRDefault="001932C4">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rsidR="001932C4" w:rsidRDefault="001932C4">
      <w:pPr>
        <w:pStyle w:val="ConsPlusNormal"/>
        <w:spacing w:before="220"/>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1932C4" w:rsidRDefault="001932C4">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зоны транспортной безопасности объекта транспортной инфраструктуры и на критических элементах объекта транспортной инфраструктуры;</w:t>
      </w:r>
    </w:p>
    <w:p w:rsidR="001932C4" w:rsidRDefault="001932C4">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зоны транспортной безопасности объекта транспортной инфраструктуры;</w:t>
      </w:r>
    </w:p>
    <w:p w:rsidR="001932C4" w:rsidRDefault="001932C4">
      <w:pPr>
        <w:pStyle w:val="ConsPlusNormal"/>
        <w:spacing w:before="220"/>
        <w:ind w:firstLine="540"/>
        <w:jc w:val="both"/>
      </w:pPr>
      <w: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 зоны транспортной безопасности объекта транспортной инфраструктуры;</w:t>
      </w:r>
    </w:p>
    <w:p w:rsidR="001932C4" w:rsidRDefault="001932C4">
      <w:pPr>
        <w:pStyle w:val="ConsPlusNormal"/>
        <w:spacing w:before="220"/>
        <w:ind w:firstLine="540"/>
        <w:jc w:val="both"/>
      </w:pPr>
      <w:r>
        <w:t>передачу видеоизображения в соответствии с порядком передачи данных;</w:t>
      </w:r>
    </w:p>
    <w:p w:rsidR="001932C4" w:rsidRDefault="001932C4">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одного месяца;</w:t>
      </w:r>
    </w:p>
    <w:p w:rsidR="001932C4" w:rsidRDefault="001932C4">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w:t>
      </w:r>
    </w:p>
    <w:p w:rsidR="001932C4" w:rsidRDefault="001932C4">
      <w:pPr>
        <w:pStyle w:val="ConsPlusNormal"/>
        <w:spacing w:before="220"/>
        <w:ind w:firstLine="540"/>
        <w:jc w:val="both"/>
      </w:pPr>
      <w:r>
        <w:t>видеозапись с целью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1932C4" w:rsidRDefault="001932C4">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12)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1932C4" w:rsidRDefault="001932C4">
      <w:pPr>
        <w:pStyle w:val="ConsPlusNormal"/>
        <w:spacing w:before="220"/>
        <w:ind w:firstLine="540"/>
        <w:jc w:val="both"/>
      </w:pPr>
      <w: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1932C4" w:rsidRDefault="001932C4">
      <w:pPr>
        <w:pStyle w:val="ConsPlusNormal"/>
        <w:spacing w:before="220"/>
        <w:ind w:firstLine="540"/>
        <w:jc w:val="both"/>
      </w:pPr>
      <w: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1932C4" w:rsidRDefault="001932C4">
      <w:pPr>
        <w:pStyle w:val="ConsPlusNormal"/>
        <w:spacing w:before="220"/>
        <w:ind w:firstLine="540"/>
        <w:jc w:val="both"/>
      </w:pPr>
      <w:r>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1932C4" w:rsidRDefault="001932C4">
      <w:pPr>
        <w:pStyle w:val="ConsPlusNormal"/>
        <w:spacing w:before="220"/>
        <w:ind w:firstLine="540"/>
        <w:jc w:val="both"/>
      </w:pPr>
      <w:bookmarkStart w:id="5" w:name="P253"/>
      <w:bookmarkEnd w:id="5"/>
      <w:r>
        <w:t xml:space="preserve">8. Субъекты транспортной инфраструктуры в отношении объектов транспортной инфраструктуры I категории в случае объявления уровня безопасности N 2 дополнительно к требованиям, предусмотренным </w:t>
      </w:r>
      <w:hyperlink w:anchor="P57" w:history="1">
        <w:r>
          <w:rPr>
            <w:color w:val="0000FF"/>
          </w:rPr>
          <w:t>пунктами 5</w:t>
        </w:r>
      </w:hyperlink>
      <w:r>
        <w:t xml:space="preserve"> и </w:t>
      </w:r>
      <w:hyperlink w:anchor="P224" w:history="1">
        <w:r>
          <w:rPr>
            <w:color w:val="0000FF"/>
          </w:rPr>
          <w:t>7</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критические элементы объекта транспортной инфраструктуры;</w:t>
      </w:r>
    </w:p>
    <w:p w:rsidR="001932C4" w:rsidRDefault="001932C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1932C4" w:rsidRDefault="001932C4">
      <w:pPr>
        <w:pStyle w:val="ConsPlusNormal"/>
        <w:spacing w:before="220"/>
        <w:ind w:firstLine="540"/>
        <w:jc w:val="both"/>
      </w:pPr>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p w:rsidR="001932C4" w:rsidRDefault="001932C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1932C4" w:rsidRDefault="001932C4">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3 часа);</w:t>
      </w:r>
    </w:p>
    <w:p w:rsidR="001932C4" w:rsidRDefault="001932C4">
      <w:pPr>
        <w:pStyle w:val="ConsPlusNormal"/>
        <w:spacing w:before="220"/>
        <w:ind w:firstLine="540"/>
        <w:jc w:val="both"/>
      </w:pPr>
      <w:r>
        <w:t>6)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1932C4" w:rsidRDefault="001932C4">
      <w:pPr>
        <w:pStyle w:val="ConsPlusNormal"/>
        <w:spacing w:before="220"/>
        <w:ind w:firstLine="540"/>
        <w:jc w:val="both"/>
      </w:pPr>
      <w:r>
        <w:t>7)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1932C4" w:rsidRDefault="001932C4">
      <w:pPr>
        <w:pStyle w:val="ConsPlusNormal"/>
        <w:spacing w:before="220"/>
        <w:ind w:firstLine="540"/>
        <w:jc w:val="both"/>
      </w:pPr>
      <w:r>
        <w:t>8) ограничить стоянку автотранспортных средств рядом с находящимися у причала транспортными средствами;</w:t>
      </w:r>
    </w:p>
    <w:p w:rsidR="001932C4" w:rsidRDefault="001932C4">
      <w:pPr>
        <w:pStyle w:val="ConsPlusNormal"/>
        <w:spacing w:before="220"/>
        <w:ind w:firstLine="540"/>
        <w:jc w:val="both"/>
      </w:pPr>
      <w:r>
        <w:t>9) обеспечить сопровождение транспортных средств, следующих на объект транспортной инфраструктуры, работниками сил обеспечения транспортной безопасности;</w:t>
      </w:r>
    </w:p>
    <w:p w:rsidR="001932C4" w:rsidRDefault="001932C4">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rsidR="001932C4" w:rsidRDefault="001932C4">
      <w:pPr>
        <w:pStyle w:val="ConsPlusNormal"/>
        <w:spacing w:before="220"/>
        <w:ind w:firstLine="540"/>
        <w:jc w:val="both"/>
      </w:pPr>
      <w:r>
        <w:t xml:space="preserve">9. Субъекты транспортной инфраструктуры в отношении объектов транспортной инфраструктуры I категории в случае объявления уровня безопасности N 3 дополнительно к требованиям, предусмотренным </w:t>
      </w:r>
      <w:hyperlink w:anchor="P57" w:history="1">
        <w:r>
          <w:rPr>
            <w:color w:val="0000FF"/>
          </w:rPr>
          <w:t>пунктами 5</w:t>
        </w:r>
      </w:hyperlink>
      <w:r>
        <w:t xml:space="preserve">, </w:t>
      </w:r>
      <w:hyperlink w:anchor="P224" w:history="1">
        <w:r>
          <w:rPr>
            <w:color w:val="0000FF"/>
          </w:rPr>
          <w:t>7</w:t>
        </w:r>
      </w:hyperlink>
      <w:r>
        <w:t xml:space="preserve"> и </w:t>
      </w:r>
      <w:hyperlink w:anchor="P253" w:history="1">
        <w:r>
          <w:rPr>
            <w:color w:val="0000FF"/>
          </w:rPr>
          <w:t>8</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1932C4" w:rsidRDefault="001932C4">
      <w:pPr>
        <w:pStyle w:val="ConsPlusNormal"/>
        <w:spacing w:before="220"/>
        <w:ind w:firstLine="540"/>
        <w:jc w:val="both"/>
      </w:pPr>
      <w:r>
        <w:t>2) 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1932C4" w:rsidRDefault="001932C4">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1932C4" w:rsidRDefault="001932C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1932C4" w:rsidRDefault="001932C4">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1932C4" w:rsidRDefault="001932C4">
      <w:pPr>
        <w:pStyle w:val="ConsPlusNormal"/>
        <w:spacing w:before="220"/>
        <w:ind w:firstLine="540"/>
        <w:jc w:val="both"/>
      </w:pPr>
      <w:r>
        <w:t>6) прекратить на всей территории объекта транспортной инфраструктуры, обслуживающего транспортные средства, или его части:</w:t>
      </w:r>
    </w:p>
    <w:p w:rsidR="001932C4" w:rsidRDefault="001932C4">
      <w:pPr>
        <w:pStyle w:val="ConsPlusNormal"/>
        <w:spacing w:before="220"/>
        <w:ind w:firstLine="540"/>
        <w:jc w:val="both"/>
      </w:pPr>
      <w:r>
        <w:t>движение физических лиц и (или) транспортных средств;</w:t>
      </w:r>
    </w:p>
    <w:p w:rsidR="001932C4" w:rsidRDefault="001932C4">
      <w:pPr>
        <w:pStyle w:val="ConsPlusNormal"/>
        <w:spacing w:before="220"/>
        <w:ind w:firstLine="540"/>
        <w:jc w:val="both"/>
      </w:pPr>
      <w:r>
        <w:t>портовые операции;</w:t>
      </w:r>
    </w:p>
    <w:p w:rsidR="001932C4" w:rsidRDefault="001932C4">
      <w:pPr>
        <w:pStyle w:val="ConsPlusNormal"/>
        <w:spacing w:before="220"/>
        <w:ind w:firstLine="540"/>
        <w:jc w:val="both"/>
      </w:pPr>
      <w:r>
        <w:t>7)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1932C4" w:rsidRDefault="001932C4">
      <w:pPr>
        <w:pStyle w:val="ConsPlusNormal"/>
        <w:spacing w:before="220"/>
        <w:ind w:firstLine="540"/>
        <w:jc w:val="both"/>
      </w:pPr>
      <w:bookmarkStart w:id="6" w:name="P274"/>
      <w:bookmarkEnd w:id="6"/>
      <w:r>
        <w:t xml:space="preserve">10. Субъекты транспортной инфраструктуры в отношении объектов транспортной инфраструктуры II категории дополнительно к требованиям, предусмотренным </w:t>
      </w:r>
      <w:hyperlink w:anchor="P57" w:history="1">
        <w:r>
          <w:rPr>
            <w:color w:val="0000FF"/>
          </w:rPr>
          <w:t>пунктом 5</w:t>
        </w:r>
      </w:hyperlink>
      <w:r>
        <w:t xml:space="preserve"> настоящего документа, обязаны:</w:t>
      </w:r>
    </w:p>
    <w:p w:rsidR="001932C4" w:rsidRDefault="001932C4">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1932C4" w:rsidRDefault="001932C4">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и на контрольно-пропускных пунктах, расположенных на ее границах;</w:t>
      </w:r>
    </w:p>
    <w:p w:rsidR="001932C4" w:rsidRDefault="001932C4">
      <w:pPr>
        <w:pStyle w:val="ConsPlusNormal"/>
        <w:spacing w:before="220"/>
        <w:ind w:firstLine="540"/>
        <w:jc w:val="both"/>
      </w:pPr>
      <w:r>
        <w:t>3) обеспечивать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1932C4" w:rsidRDefault="001932C4">
      <w:pPr>
        <w:pStyle w:val="ConsPlusNormal"/>
        <w:spacing w:before="220"/>
        <w:ind w:firstLine="540"/>
        <w:jc w:val="both"/>
      </w:pPr>
      <w:r>
        <w:t>4) обеспечивать проведение подразделениями транспортной безопасности на постах объекта транспортной инфраструктуры на границе зоны транспортной безопасности объекта транспортной инфраструктуры:</w:t>
      </w:r>
    </w:p>
    <w:p w:rsidR="001932C4" w:rsidRDefault="001932C4">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rsidR="001932C4" w:rsidRDefault="001932C4">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1932C4" w:rsidRDefault="001932C4">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6) проводить:</w:t>
      </w:r>
    </w:p>
    <w:p w:rsidR="001932C4" w:rsidRDefault="001932C4">
      <w:pPr>
        <w:pStyle w:val="ConsPlusNormal"/>
        <w:spacing w:before="22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1932C4" w:rsidRDefault="001932C4">
      <w:pPr>
        <w:pStyle w:val="ConsPlusNormal"/>
        <w:spacing w:before="220"/>
        <w:ind w:firstLine="540"/>
        <w:jc w:val="both"/>
      </w:pPr>
      <w: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1932C4" w:rsidRDefault="001932C4">
      <w:pPr>
        <w:pStyle w:val="ConsPlusNormal"/>
        <w:spacing w:before="220"/>
        <w:ind w:firstLine="540"/>
        <w:jc w:val="both"/>
      </w:pPr>
      <w: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1932C4" w:rsidRDefault="001932C4">
      <w:pPr>
        <w:pStyle w:val="ConsPlusNormal"/>
        <w:spacing w:before="220"/>
        <w:ind w:firstLine="540"/>
        <w:jc w:val="both"/>
      </w:pPr>
      <w:r>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силами работников обеспечения транспортной безопасности;</w:t>
      </w:r>
    </w:p>
    <w:p w:rsidR="001932C4" w:rsidRDefault="001932C4">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1932C4" w:rsidRDefault="001932C4">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rsidR="001932C4" w:rsidRDefault="001932C4">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1932C4" w:rsidRDefault="001932C4">
      <w:pPr>
        <w:pStyle w:val="ConsPlusNormal"/>
        <w:spacing w:before="220"/>
        <w:ind w:firstLine="540"/>
        <w:jc w:val="both"/>
      </w:pPr>
      <w:r>
        <w:t>видеораспознавание объектов видеонаблюдения на критических элементах объекта транспортной инфраструктуры;</w:t>
      </w:r>
    </w:p>
    <w:p w:rsidR="001932C4" w:rsidRDefault="001932C4">
      <w:pPr>
        <w:pStyle w:val="ConsPlusNormal"/>
        <w:spacing w:before="220"/>
        <w:ind w:firstLine="540"/>
        <w:jc w:val="both"/>
      </w:pPr>
      <w:r>
        <w:t>видеообнаружение объектов видеонаблюдения на территории перевозочного сектора зоны транспортной безопасности объекта транспортной инфраструктуры;</w:t>
      </w:r>
    </w:p>
    <w:p w:rsidR="001932C4" w:rsidRDefault="001932C4">
      <w:pPr>
        <w:pStyle w:val="ConsPlusNormal"/>
        <w:spacing w:before="220"/>
        <w:ind w:firstLine="540"/>
        <w:jc w:val="both"/>
      </w:pPr>
      <w:r>
        <w:t>видеомониторинг объектов видеонаблюдения в технологическом секторе зоны транспортной безопасности объекта транспортной инфраструктуры;</w:t>
      </w:r>
    </w:p>
    <w:p w:rsidR="001932C4" w:rsidRDefault="001932C4">
      <w:pPr>
        <w:pStyle w:val="ConsPlusNormal"/>
        <w:spacing w:before="220"/>
        <w:ind w:firstLine="540"/>
        <w:jc w:val="both"/>
      </w:pPr>
      <w:r>
        <w:t>передачу видеоизображения в соответствии с порядком передачи данных с технических средств в режиме реального времени;</w:t>
      </w:r>
    </w:p>
    <w:p w:rsidR="001932C4" w:rsidRDefault="001932C4">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15 суток;</w:t>
      </w:r>
    </w:p>
    <w:p w:rsidR="001932C4" w:rsidRDefault="001932C4">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объекта транспортной инфраструктуры и критических элементов объекта транспортной инфраструктуры;</w:t>
      </w:r>
    </w:p>
    <w:p w:rsidR="001932C4" w:rsidRDefault="001932C4">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1932C4" w:rsidRDefault="001932C4">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1932C4" w:rsidRDefault="001932C4">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13)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1932C4" w:rsidRDefault="001932C4">
      <w:pPr>
        <w:pStyle w:val="ConsPlusNormal"/>
        <w:spacing w:before="220"/>
        <w:ind w:firstLine="540"/>
        <w:jc w:val="both"/>
      </w:pPr>
      <w:r>
        <w:t>14)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1932C4" w:rsidRDefault="001932C4">
      <w:pPr>
        <w:pStyle w:val="ConsPlusNormal"/>
        <w:spacing w:before="220"/>
        <w:ind w:firstLine="540"/>
        <w:jc w:val="both"/>
      </w:pPr>
      <w:r>
        <w:t>15)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1932C4" w:rsidRDefault="001932C4">
      <w:pPr>
        <w:pStyle w:val="ConsPlusNormal"/>
        <w:spacing w:before="220"/>
        <w:ind w:firstLine="540"/>
        <w:jc w:val="both"/>
      </w:pPr>
      <w:r>
        <w:t>16)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1932C4" w:rsidRDefault="001932C4">
      <w:pPr>
        <w:pStyle w:val="ConsPlusNormal"/>
        <w:spacing w:before="220"/>
        <w:ind w:firstLine="540"/>
        <w:jc w:val="both"/>
      </w:pPr>
      <w:bookmarkStart w:id="7" w:name="P305"/>
      <w:bookmarkEnd w:id="7"/>
      <w:r>
        <w:t xml:space="preserve">11. Субъекты транспортной инфраструктуры в отношении объектов транспортной инфраструктуры II категории в случае объявления уровня безопасности N 2 дополнительно к требованиям, предусмотренным </w:t>
      </w:r>
      <w:hyperlink w:anchor="P57" w:history="1">
        <w:r>
          <w:rPr>
            <w:color w:val="0000FF"/>
          </w:rPr>
          <w:t>пунктами 5</w:t>
        </w:r>
      </w:hyperlink>
      <w:r>
        <w:t xml:space="preserve"> и </w:t>
      </w:r>
      <w:hyperlink w:anchor="P274" w:history="1">
        <w:r>
          <w:rPr>
            <w:color w:val="0000FF"/>
          </w:rPr>
          <w:t>10</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критические элементы объекта транспортной инфраструктуры;</w:t>
      </w:r>
    </w:p>
    <w:p w:rsidR="001932C4" w:rsidRDefault="001932C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1932C4" w:rsidRDefault="001932C4">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(досмотр проводится в присутствии групп быстрого реагирования);</w:t>
      </w:r>
    </w:p>
    <w:p w:rsidR="001932C4" w:rsidRDefault="001932C4">
      <w:pPr>
        <w:pStyle w:val="ConsPlusNormal"/>
        <w:spacing w:before="220"/>
        <w:ind w:firstLine="540"/>
        <w:jc w:val="both"/>
      </w:pPr>
      <w:r>
        <w:t>4)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1932C4" w:rsidRDefault="001932C4">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1932C4" w:rsidRDefault="001932C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1932C4" w:rsidRDefault="001932C4">
      <w:pPr>
        <w:pStyle w:val="ConsPlusNormal"/>
        <w:spacing w:before="220"/>
        <w:ind w:firstLine="540"/>
        <w:jc w:val="both"/>
      </w:pPr>
      <w:r>
        <w:t>7)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1932C4" w:rsidRDefault="001932C4">
      <w:pPr>
        <w:pStyle w:val="ConsPlusNormal"/>
        <w:spacing w:before="220"/>
        <w:ind w:firstLine="540"/>
        <w:jc w:val="both"/>
      </w:pPr>
      <w:r>
        <w:t>8)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1932C4" w:rsidRDefault="001932C4">
      <w:pPr>
        <w:pStyle w:val="ConsPlusNormal"/>
        <w:spacing w:before="220"/>
        <w:ind w:firstLine="540"/>
        <w:jc w:val="both"/>
      </w:pPr>
      <w:r>
        <w:t>9) ограничить стоянку автотранспортных средств рядом с находящимися у причала транспортными средствами;</w:t>
      </w:r>
    </w:p>
    <w:p w:rsidR="001932C4" w:rsidRDefault="001932C4">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rsidR="001932C4" w:rsidRDefault="001932C4">
      <w:pPr>
        <w:pStyle w:val="ConsPlusNormal"/>
        <w:spacing w:before="220"/>
        <w:ind w:firstLine="540"/>
        <w:jc w:val="both"/>
      </w:pPr>
      <w:r>
        <w:t xml:space="preserve">12. Субъекты транспортной инфраструктуры в отношении объектов транспортной инфраструктуры II категории в случае объявления уровня безопасности N 3 дополнительно к требованиям, предусмотренным </w:t>
      </w:r>
      <w:hyperlink w:anchor="P57" w:history="1">
        <w:r>
          <w:rPr>
            <w:color w:val="0000FF"/>
          </w:rPr>
          <w:t>пунктами 5</w:t>
        </w:r>
      </w:hyperlink>
      <w:r>
        <w:t xml:space="preserve">, </w:t>
      </w:r>
      <w:hyperlink w:anchor="P274" w:history="1">
        <w:r>
          <w:rPr>
            <w:color w:val="0000FF"/>
          </w:rPr>
          <w:t>10</w:t>
        </w:r>
      </w:hyperlink>
      <w:r>
        <w:t xml:space="preserve"> и </w:t>
      </w:r>
      <w:hyperlink w:anchor="P305" w:history="1">
        <w:r>
          <w:rPr>
            <w:color w:val="0000FF"/>
          </w:rPr>
          <w:t>11</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1932C4" w:rsidRDefault="001932C4">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1932C4" w:rsidRDefault="001932C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1932C4" w:rsidRDefault="001932C4">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1932C4" w:rsidRDefault="001932C4">
      <w:pPr>
        <w:pStyle w:val="ConsPlusNormal"/>
        <w:spacing w:before="220"/>
        <w:ind w:firstLine="540"/>
        <w:jc w:val="both"/>
      </w:pPr>
      <w:r>
        <w:t>6)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1932C4" w:rsidRDefault="001932C4">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rsidR="001932C4" w:rsidRDefault="001932C4">
      <w:pPr>
        <w:pStyle w:val="ConsPlusNormal"/>
        <w:spacing w:before="220"/>
        <w:ind w:firstLine="540"/>
        <w:jc w:val="both"/>
      </w:pPr>
      <w:r>
        <w:t>движение физических лиц и (или) транспортных средств;</w:t>
      </w:r>
    </w:p>
    <w:p w:rsidR="001932C4" w:rsidRDefault="001932C4">
      <w:pPr>
        <w:pStyle w:val="ConsPlusNormal"/>
        <w:spacing w:before="220"/>
        <w:ind w:firstLine="540"/>
        <w:jc w:val="both"/>
      </w:pPr>
      <w:r>
        <w:t>портовые операции;</w:t>
      </w:r>
    </w:p>
    <w:p w:rsidR="001932C4" w:rsidRDefault="001932C4">
      <w:pPr>
        <w:pStyle w:val="ConsPlusNormal"/>
        <w:spacing w:before="220"/>
        <w:ind w:firstLine="540"/>
        <w:jc w:val="both"/>
      </w:pPr>
      <w: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1932C4" w:rsidRDefault="001932C4">
      <w:pPr>
        <w:pStyle w:val="ConsPlusNormal"/>
        <w:spacing w:before="220"/>
        <w:ind w:firstLine="540"/>
        <w:jc w:val="both"/>
      </w:pPr>
      <w:bookmarkStart w:id="8" w:name="P327"/>
      <w:bookmarkEnd w:id="8"/>
      <w:r>
        <w:t xml:space="preserve">13. Субъекты транспортной инфраструктуры в отношении объектов транспортной инфраструктуры III категории дополнительно к требованиям, предусмотренным </w:t>
      </w:r>
      <w:hyperlink w:anchor="P57" w:history="1">
        <w:r>
          <w:rPr>
            <w:color w:val="0000FF"/>
          </w:rPr>
          <w:t>пунктом 5</w:t>
        </w:r>
      </w:hyperlink>
      <w:r>
        <w:t xml:space="preserve"> настоящего документа, обязаны:</w:t>
      </w:r>
    </w:p>
    <w:p w:rsidR="001932C4" w:rsidRDefault="001932C4">
      <w:pPr>
        <w:pStyle w:val="ConsPlusNormal"/>
        <w:spacing w:before="220"/>
        <w:ind w:firstLine="540"/>
        <w:jc w:val="both"/>
      </w:pPr>
      <w:r>
        <w:t>1) принимать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1932C4" w:rsidRDefault="001932C4">
      <w:pPr>
        <w:pStyle w:val="ConsPlusNormal"/>
        <w:spacing w:before="220"/>
        <w:ind w:firstLine="540"/>
        <w:jc w:val="both"/>
      </w:pPr>
      <w:r>
        <w:t>3) обеспечить проведение подразделениями транспортной безопасности 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1932C4" w:rsidRDefault="001932C4">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1932C4" w:rsidRDefault="001932C4">
      <w:pPr>
        <w:pStyle w:val="ConsPlusNormal"/>
        <w:spacing w:before="220"/>
        <w:ind w:firstLine="540"/>
        <w:jc w:val="both"/>
      </w:pPr>
      <w:r>
        <w:t>5) проводить:</w:t>
      </w:r>
    </w:p>
    <w:p w:rsidR="001932C4" w:rsidRDefault="001932C4">
      <w:pPr>
        <w:pStyle w:val="ConsPlusNormal"/>
        <w:spacing w:before="220"/>
        <w:ind w:firstLine="540"/>
        <w:jc w:val="both"/>
      </w:pPr>
      <w:r>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p w:rsidR="001932C4" w:rsidRDefault="001932C4">
      <w:pPr>
        <w:pStyle w:val="ConsPlusNormal"/>
        <w:spacing w:before="220"/>
        <w:ind w:firstLine="540"/>
        <w:jc w:val="both"/>
      </w:pPr>
      <w:r>
        <w:t>повторный досмотр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w:t>
      </w:r>
    </w:p>
    <w:p w:rsidR="001932C4" w:rsidRDefault="001932C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1932C4" w:rsidRDefault="001932C4">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1932C4" w:rsidRDefault="001932C4">
      <w:pPr>
        <w:pStyle w:val="ConsPlusNormal"/>
        <w:spacing w:before="220"/>
        <w:ind w:firstLine="540"/>
        <w:jc w:val="both"/>
      </w:pPr>
      <w:r>
        <w:t>8) оснастить объект транспортной инфраструктуры техническими средствами обеспечения транспортной безопасности, обеспечивающими:</w:t>
      </w:r>
    </w:p>
    <w:p w:rsidR="001932C4" w:rsidRDefault="001932C4">
      <w:pPr>
        <w:pStyle w:val="ConsPlusNormal"/>
        <w:spacing w:before="22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1932C4" w:rsidRDefault="001932C4">
      <w:pPr>
        <w:pStyle w:val="ConsPlusNormal"/>
        <w:spacing w:before="220"/>
        <w:ind w:firstLine="540"/>
        <w:jc w:val="both"/>
      </w:pPr>
      <w:r>
        <w:t>видеообнаружение объектов видеонаблюдения на критических элементах объекта транспортной инфраструктуры;</w:t>
      </w:r>
    </w:p>
    <w:p w:rsidR="001932C4" w:rsidRDefault="001932C4">
      <w:pPr>
        <w:pStyle w:val="ConsPlusNormal"/>
        <w:spacing w:before="220"/>
        <w:ind w:firstLine="540"/>
        <w:jc w:val="both"/>
      </w:pPr>
      <w:r>
        <w:t>видеомониторинг объектов видеонаблюдения в перевозочном секторе зоны транспортной безопасности объекта транспортной инфраструктуры;</w:t>
      </w:r>
    </w:p>
    <w:p w:rsidR="001932C4" w:rsidRDefault="001932C4">
      <w:pPr>
        <w:pStyle w:val="ConsPlusNormal"/>
        <w:spacing w:before="220"/>
        <w:ind w:firstLine="540"/>
        <w:jc w:val="both"/>
      </w:pPr>
      <w:r>
        <w:t>возможность передачи видеоизображения в соответствии с порядком передачи данных;</w:t>
      </w:r>
    </w:p>
    <w:p w:rsidR="001932C4" w:rsidRDefault="001932C4">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10 суток;</w:t>
      </w:r>
    </w:p>
    <w:p w:rsidR="001932C4" w:rsidRDefault="001932C4">
      <w:pPr>
        <w:pStyle w:val="ConsPlusNormal"/>
        <w:spacing w:before="22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1932C4" w:rsidRDefault="001932C4">
      <w:pPr>
        <w:pStyle w:val="ConsPlusNormal"/>
        <w:spacing w:before="220"/>
        <w:ind w:firstLine="540"/>
        <w:jc w:val="both"/>
      </w:pPr>
      <w:r>
        <w:t>запись в журнале о фактах прохода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1932C4" w:rsidRDefault="001932C4">
      <w:pPr>
        <w:pStyle w:val="ConsPlusNormal"/>
        <w:spacing w:before="220"/>
        <w:ind w:firstLine="540"/>
        <w:jc w:val="both"/>
      </w:pPr>
      <w:r>
        <w:t>возможность в соответствии с порядком передачи данных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w:t>
      </w:r>
    </w:p>
    <w:p w:rsidR="001932C4" w:rsidRDefault="001932C4">
      <w:pPr>
        <w:pStyle w:val="ConsPlusNormal"/>
        <w:spacing w:before="220"/>
        <w:ind w:firstLine="540"/>
        <w:jc w:val="both"/>
      </w:pPr>
      <w:r>
        <w:t>9)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1932C4" w:rsidRDefault="001932C4">
      <w:pPr>
        <w:pStyle w:val="ConsPlusNormal"/>
        <w:spacing w:before="220"/>
        <w:ind w:firstLine="540"/>
        <w:jc w:val="both"/>
      </w:pPr>
      <w:r>
        <w:t>10)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1932C4" w:rsidRDefault="001932C4">
      <w:pPr>
        <w:pStyle w:val="ConsPlusNormal"/>
        <w:spacing w:before="220"/>
        <w:ind w:firstLine="540"/>
        <w:jc w:val="both"/>
      </w:pPr>
      <w:r>
        <w:t>11)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1932C4" w:rsidRDefault="001932C4">
      <w:pPr>
        <w:pStyle w:val="ConsPlusNormal"/>
        <w:spacing w:before="220"/>
        <w:ind w:firstLine="540"/>
        <w:jc w:val="both"/>
      </w:pPr>
      <w:r>
        <w:t>12)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1932C4" w:rsidRDefault="001932C4">
      <w:pPr>
        <w:pStyle w:val="ConsPlusNormal"/>
        <w:spacing w:before="220"/>
        <w:ind w:firstLine="540"/>
        <w:jc w:val="both"/>
      </w:pPr>
      <w:r>
        <w:t>13)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1932C4" w:rsidRDefault="001932C4">
      <w:pPr>
        <w:pStyle w:val="ConsPlusNormal"/>
        <w:spacing w:before="220"/>
        <w:ind w:firstLine="540"/>
        <w:jc w:val="both"/>
      </w:pPr>
      <w:bookmarkStart w:id="9" w:name="P352"/>
      <w:bookmarkEnd w:id="9"/>
      <w:r>
        <w:t xml:space="preserve">14. Субъекты транспортной инфраструктуры в отношении объектов транспортной инфраструктуры III категории в случае объявления уровня безопасности N 2 дополнительно к требованиям, предусмотренным </w:t>
      </w:r>
      <w:hyperlink w:anchor="P57" w:history="1">
        <w:r>
          <w:rPr>
            <w:color w:val="0000FF"/>
          </w:rPr>
          <w:t>пунктами 5</w:t>
        </w:r>
      </w:hyperlink>
      <w:r>
        <w:t xml:space="preserve"> и </w:t>
      </w:r>
      <w:hyperlink w:anchor="P327" w:history="1">
        <w:r>
          <w:rPr>
            <w:color w:val="0000FF"/>
          </w:rPr>
          <w:t>13</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критические элементы объекта транспортной инфраструктуры;</w:t>
      </w:r>
    </w:p>
    <w:p w:rsidR="001932C4" w:rsidRDefault="001932C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1932C4" w:rsidRDefault="001932C4">
      <w:pPr>
        <w:pStyle w:val="ConsPlusNormal"/>
        <w:spacing w:before="220"/>
        <w:ind w:firstLine="540"/>
        <w:jc w:val="both"/>
      </w:pPr>
      <w:r>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1932C4" w:rsidRDefault="001932C4">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(досмотр проводится в присутствии групп быстрого реагирования);</w:t>
      </w:r>
    </w:p>
    <w:p w:rsidR="001932C4" w:rsidRDefault="001932C4">
      <w:pPr>
        <w:pStyle w:val="ConsPlusNormal"/>
        <w:spacing w:before="220"/>
        <w:ind w:firstLine="540"/>
        <w:jc w:val="both"/>
      </w:pPr>
      <w:r>
        <w:t>5)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1932C4" w:rsidRDefault="001932C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1932C4" w:rsidRDefault="001932C4">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1932C4" w:rsidRDefault="001932C4">
      <w:pPr>
        <w:pStyle w:val="ConsPlusNormal"/>
        <w:spacing w:before="220"/>
        <w:ind w:firstLine="540"/>
        <w:jc w:val="both"/>
      </w:pPr>
      <w:r>
        <w:t>8)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1932C4" w:rsidRDefault="001932C4">
      <w:pPr>
        <w:pStyle w:val="ConsPlusNormal"/>
        <w:spacing w:before="220"/>
        <w:ind w:firstLine="540"/>
        <w:jc w:val="both"/>
      </w:pPr>
      <w:r>
        <w:t>9)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1932C4" w:rsidRDefault="001932C4">
      <w:pPr>
        <w:pStyle w:val="ConsPlusNormal"/>
        <w:spacing w:before="220"/>
        <w:ind w:firstLine="540"/>
        <w:jc w:val="both"/>
      </w:pPr>
      <w:r>
        <w:t>10) ограничить стоянку автотранспортных средств рядом с находящимися у причала транспортными средствами;</w:t>
      </w:r>
    </w:p>
    <w:p w:rsidR="001932C4" w:rsidRDefault="001932C4">
      <w:pPr>
        <w:pStyle w:val="ConsPlusNormal"/>
        <w:spacing w:before="220"/>
        <w:ind w:firstLine="540"/>
        <w:jc w:val="both"/>
      </w:pPr>
      <w:r>
        <w:t>11) обеспечить в соответствии с порядком передачи данных передачу данных в режиме реального времени.</w:t>
      </w:r>
    </w:p>
    <w:p w:rsidR="001932C4" w:rsidRDefault="001932C4">
      <w:pPr>
        <w:pStyle w:val="ConsPlusNormal"/>
        <w:spacing w:before="220"/>
        <w:ind w:firstLine="540"/>
        <w:jc w:val="both"/>
      </w:pPr>
      <w:r>
        <w:t xml:space="preserve">15. Субъекты транспортной инфраструктуры в отношении объектов транспортной инфраструктуры III категории в случае объявления уровня безопасности N 3 дополнительно к требованиям, предусмотренным </w:t>
      </w:r>
      <w:hyperlink w:anchor="P57" w:history="1">
        <w:r>
          <w:rPr>
            <w:color w:val="0000FF"/>
          </w:rPr>
          <w:t>пунктами 5</w:t>
        </w:r>
      </w:hyperlink>
      <w:r>
        <w:t xml:space="preserve">, </w:t>
      </w:r>
      <w:hyperlink w:anchor="P327" w:history="1">
        <w:r>
          <w:rPr>
            <w:color w:val="0000FF"/>
          </w:rPr>
          <w:t>13</w:t>
        </w:r>
      </w:hyperlink>
      <w:r>
        <w:t xml:space="preserve"> и </w:t>
      </w:r>
      <w:hyperlink w:anchor="P352" w:history="1">
        <w:r>
          <w:rPr>
            <w:color w:val="0000FF"/>
          </w:rPr>
          <w:t>14</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1932C4" w:rsidRDefault="001932C4">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1932C4" w:rsidRDefault="001932C4">
      <w:pPr>
        <w:pStyle w:val="ConsPlusNormal"/>
        <w:spacing w:before="220"/>
        <w:ind w:firstLine="540"/>
        <w:jc w:val="both"/>
      </w:pPr>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1932C4" w:rsidRDefault="001932C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1932C4" w:rsidRDefault="001932C4">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1932C4" w:rsidRDefault="001932C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1932C4" w:rsidRDefault="001932C4">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rsidR="001932C4" w:rsidRDefault="001932C4">
      <w:pPr>
        <w:pStyle w:val="ConsPlusNormal"/>
        <w:spacing w:before="220"/>
        <w:ind w:firstLine="540"/>
        <w:jc w:val="both"/>
      </w:pPr>
      <w:r>
        <w:t>движение физических лиц и (или) транспортных средств;</w:t>
      </w:r>
    </w:p>
    <w:p w:rsidR="001932C4" w:rsidRDefault="001932C4">
      <w:pPr>
        <w:pStyle w:val="ConsPlusNormal"/>
        <w:spacing w:before="220"/>
        <w:ind w:firstLine="540"/>
        <w:jc w:val="both"/>
      </w:pPr>
      <w:r>
        <w:t>портовые операции;</w:t>
      </w:r>
    </w:p>
    <w:p w:rsidR="001932C4" w:rsidRDefault="001932C4">
      <w:pPr>
        <w:pStyle w:val="ConsPlusNormal"/>
        <w:spacing w:before="220"/>
        <w:ind w:firstLine="540"/>
        <w:jc w:val="both"/>
      </w:pPr>
      <w: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1932C4" w:rsidRDefault="001932C4">
      <w:pPr>
        <w:pStyle w:val="ConsPlusNormal"/>
        <w:spacing w:before="220"/>
        <w:ind w:firstLine="540"/>
        <w:jc w:val="both"/>
      </w:pPr>
      <w:bookmarkStart w:id="10" w:name="P375"/>
      <w:bookmarkEnd w:id="10"/>
      <w:r>
        <w:t xml:space="preserve">16. Субъекты транспортной инфраструктуры в отношении объектов транспортной инфраструктуры IV категории дополнительно к требованиям, предусмотренным </w:t>
      </w:r>
      <w:hyperlink w:anchor="P57" w:history="1">
        <w:r>
          <w:rPr>
            <w:color w:val="0000FF"/>
          </w:rPr>
          <w:t>пунктом 5</w:t>
        </w:r>
      </w:hyperlink>
      <w:r>
        <w:t xml:space="preserve"> настоящего документа, обязаны:</w:t>
      </w:r>
    </w:p>
    <w:p w:rsidR="001932C4" w:rsidRDefault="001932C4">
      <w:pPr>
        <w:pStyle w:val="ConsPlusNormal"/>
        <w:spacing w:before="220"/>
        <w:ind w:firstLine="540"/>
        <w:jc w:val="both"/>
      </w:pPr>
      <w:r>
        <w:t>1) принимать меры по недопущению проникновения нарушителя, не оснащенного специальными техническими средствами, на критические элементы объекта транспортной инфраструктуры;</w:t>
      </w:r>
    </w:p>
    <w:p w:rsidR="001932C4" w:rsidRDefault="001932C4">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1932C4" w:rsidRDefault="001932C4">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1932C4" w:rsidRDefault="001932C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1932C4" w:rsidRDefault="001932C4">
      <w:pPr>
        <w:pStyle w:val="ConsPlusNormal"/>
        <w:spacing w:before="220"/>
        <w:ind w:firstLine="540"/>
        <w:jc w:val="both"/>
      </w:pPr>
      <w:r>
        <w:t>5) оснастить объект транспортной инфраструктуры техническими средствами обеспечения транспортной безопасности, обеспечивающими:</w:t>
      </w:r>
    </w:p>
    <w:p w:rsidR="001932C4" w:rsidRDefault="001932C4">
      <w:pPr>
        <w:pStyle w:val="ConsPlusNormal"/>
        <w:spacing w:before="22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1932C4" w:rsidRDefault="001932C4">
      <w:pPr>
        <w:pStyle w:val="ConsPlusNormal"/>
        <w:spacing w:before="220"/>
        <w:ind w:firstLine="540"/>
        <w:jc w:val="both"/>
      </w:pPr>
      <w:r>
        <w:t>возможность передачи видеоизображения в соответствии с порядком передачи данных;</w:t>
      </w:r>
    </w:p>
    <w:p w:rsidR="001932C4" w:rsidRDefault="001932C4">
      <w:pPr>
        <w:pStyle w:val="ConsPlusNormal"/>
        <w:spacing w:before="220"/>
        <w:ind w:firstLine="540"/>
        <w:jc w:val="both"/>
      </w:pPr>
      <w:r>
        <w:t>хранение в электронном виде данных, получаемых со всех технических средств обеспечения транспортной безопасности, в течение 5 суток;</w:t>
      </w:r>
    </w:p>
    <w:p w:rsidR="001932C4" w:rsidRDefault="001932C4">
      <w:pPr>
        <w:pStyle w:val="ConsPlusNormal"/>
        <w:spacing w:before="220"/>
        <w:ind w:firstLine="540"/>
        <w:jc w:val="both"/>
      </w:pPr>
      <w:r>
        <w:t>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1932C4" w:rsidRDefault="001932C4">
      <w:pPr>
        <w:pStyle w:val="ConsPlusNormal"/>
        <w:spacing w:before="220"/>
        <w:ind w:firstLine="540"/>
        <w:jc w:val="both"/>
      </w:pPr>
      <w:r>
        <w:t>запись в журнале о фактах прохода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1932C4" w:rsidRDefault="001932C4">
      <w:pPr>
        <w:pStyle w:val="ConsPlusNormal"/>
        <w:spacing w:before="220"/>
        <w:ind w:firstLine="540"/>
        <w:jc w:val="both"/>
      </w:pPr>
      <w:r>
        <w:t>возможность в соответствии с порядком передачи данных передачи данных с технических средств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1932C4" w:rsidRDefault="001932C4">
      <w:pPr>
        <w:pStyle w:val="ConsPlusNormal"/>
        <w:spacing w:before="220"/>
        <w:ind w:firstLine="540"/>
        <w:jc w:val="both"/>
      </w:pPr>
      <w:r>
        <w:t>6)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1932C4" w:rsidRDefault="001932C4">
      <w:pPr>
        <w:pStyle w:val="ConsPlusNormal"/>
        <w:spacing w:before="220"/>
        <w:ind w:firstLine="540"/>
        <w:jc w:val="both"/>
      </w:pPr>
      <w:r>
        <w:t>7)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1932C4" w:rsidRDefault="001932C4">
      <w:pPr>
        <w:pStyle w:val="ConsPlusNormal"/>
        <w:spacing w:before="220"/>
        <w:ind w:firstLine="540"/>
        <w:jc w:val="both"/>
      </w:pPr>
      <w:r>
        <w:t>8)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1932C4" w:rsidRDefault="001932C4">
      <w:pPr>
        <w:pStyle w:val="ConsPlusNormal"/>
        <w:spacing w:before="220"/>
        <w:ind w:firstLine="540"/>
        <w:jc w:val="both"/>
      </w:pPr>
      <w:bookmarkStart w:id="11" w:name="P391"/>
      <w:bookmarkEnd w:id="11"/>
      <w:r>
        <w:t xml:space="preserve">17. Субъекты транспортной инфраструктуры в отношении объектов транспортной инфраструктуры IV категории в случае объявления уровня безопасности N 2 дополнительно к требованиям, предусмотренным </w:t>
      </w:r>
      <w:hyperlink w:anchor="P57" w:history="1">
        <w:r>
          <w:rPr>
            <w:color w:val="0000FF"/>
          </w:rPr>
          <w:t>пунктами 5</w:t>
        </w:r>
      </w:hyperlink>
      <w:r>
        <w:t xml:space="preserve"> и </w:t>
      </w:r>
      <w:hyperlink w:anchor="P375" w:history="1">
        <w:r>
          <w:rPr>
            <w:color w:val="0000FF"/>
          </w:rPr>
          <w:t>16</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критические элементы объекта транспортной инфраструктуры.</w:t>
      </w:r>
    </w:p>
    <w:p w:rsidR="001932C4" w:rsidRDefault="001932C4">
      <w:pPr>
        <w:pStyle w:val="ConsPlusNormal"/>
        <w:spacing w:before="220"/>
        <w:ind w:firstLine="540"/>
        <w:jc w:val="both"/>
      </w:pPr>
      <w:r>
        <w:t>2)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1932C4" w:rsidRDefault="001932C4">
      <w:pPr>
        <w:pStyle w:val="ConsPlusNormal"/>
        <w:spacing w:before="220"/>
        <w:ind w:firstLine="540"/>
        <w:jc w:val="both"/>
      </w:pPr>
      <w:r>
        <w:t>3)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1932C4" w:rsidRDefault="001932C4">
      <w:pPr>
        <w:pStyle w:val="ConsPlusNormal"/>
        <w:spacing w:before="220"/>
        <w:ind w:firstLine="540"/>
        <w:jc w:val="both"/>
      </w:pPr>
      <w:r>
        <w:t>4) оснастить контрольно-пропускные пункты техническими средствами, затрудняющими передвижение через них;</w:t>
      </w:r>
    </w:p>
    <w:p w:rsidR="001932C4" w:rsidRDefault="001932C4">
      <w:pPr>
        <w:pStyle w:val="ConsPlusNormal"/>
        <w:spacing w:before="220"/>
        <w:ind w:firstLine="540"/>
        <w:jc w:val="both"/>
      </w:pPr>
      <w:r>
        <w:t>5) ограничить стоянку автотранспортных средств рядом с находящимися у причала транспортными средствами;</w:t>
      </w:r>
    </w:p>
    <w:p w:rsidR="001932C4" w:rsidRDefault="001932C4">
      <w:pPr>
        <w:pStyle w:val="ConsPlusNormal"/>
        <w:spacing w:before="220"/>
        <w:ind w:firstLine="540"/>
        <w:jc w:val="both"/>
      </w:pPr>
      <w:r>
        <w:t>6) обеспечить в соответствии с порядком передачи данных передачу данных в режиме реального времени.</w:t>
      </w:r>
    </w:p>
    <w:p w:rsidR="001932C4" w:rsidRDefault="001932C4">
      <w:pPr>
        <w:pStyle w:val="ConsPlusNormal"/>
        <w:spacing w:before="220"/>
        <w:ind w:firstLine="540"/>
        <w:jc w:val="both"/>
      </w:pPr>
      <w:bookmarkStart w:id="12" w:name="P398"/>
      <w:bookmarkEnd w:id="12"/>
      <w:r>
        <w:t xml:space="preserve">18. Субъекты транспортной инфраструктуры в отношении объектов транспортной инфраструктуры IV категории в случае объявления уровня безопасности N 3 дополнительно к требованиям, предусмотренным </w:t>
      </w:r>
      <w:hyperlink w:anchor="P57" w:history="1">
        <w:r>
          <w:rPr>
            <w:color w:val="0000FF"/>
          </w:rPr>
          <w:t>пунктами 5</w:t>
        </w:r>
      </w:hyperlink>
      <w:r>
        <w:t xml:space="preserve">, </w:t>
      </w:r>
      <w:hyperlink w:anchor="P375" w:history="1">
        <w:r>
          <w:rPr>
            <w:color w:val="0000FF"/>
          </w:rPr>
          <w:t>16</w:t>
        </w:r>
      </w:hyperlink>
      <w:r>
        <w:t xml:space="preserve"> и </w:t>
      </w:r>
      <w:hyperlink w:anchor="P391" w:history="1">
        <w:r>
          <w:rPr>
            <w:color w:val="0000FF"/>
          </w:rPr>
          <w:t>17</w:t>
        </w:r>
      </w:hyperlink>
      <w:r>
        <w:t xml:space="preserve"> настоящего законодательства, обязаны:</w:t>
      </w:r>
    </w:p>
    <w:p w:rsidR="001932C4" w:rsidRDefault="001932C4">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1932C4" w:rsidRDefault="001932C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1932C4" w:rsidRDefault="001932C4">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1932C4" w:rsidRDefault="001932C4">
      <w:pPr>
        <w:pStyle w:val="ConsPlusNormal"/>
        <w:spacing w:before="220"/>
        <w:ind w:firstLine="540"/>
        <w:jc w:val="both"/>
      </w:pPr>
      <w:r>
        <w:t>4)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1932C4" w:rsidRDefault="001932C4">
      <w:pPr>
        <w:pStyle w:val="ConsPlusNormal"/>
        <w:spacing w:before="220"/>
        <w:ind w:firstLine="540"/>
        <w:jc w:val="both"/>
      </w:pPr>
      <w:r>
        <w:t>5) прекратить на всей территории объекта транспортной инфраструктуры, обслуживающего транспортные средства, или его части:</w:t>
      </w:r>
    </w:p>
    <w:p w:rsidR="001932C4" w:rsidRDefault="001932C4">
      <w:pPr>
        <w:pStyle w:val="ConsPlusNormal"/>
        <w:spacing w:before="220"/>
        <w:ind w:firstLine="540"/>
        <w:jc w:val="both"/>
      </w:pPr>
      <w:r>
        <w:t>движение физических лиц и (или) транспортных средств;</w:t>
      </w:r>
    </w:p>
    <w:p w:rsidR="001932C4" w:rsidRDefault="001932C4">
      <w:pPr>
        <w:pStyle w:val="ConsPlusNormal"/>
        <w:spacing w:before="220"/>
        <w:ind w:firstLine="540"/>
        <w:jc w:val="both"/>
      </w:pPr>
      <w:r>
        <w:t>портовые операции;</w:t>
      </w:r>
    </w:p>
    <w:p w:rsidR="001932C4" w:rsidRDefault="001932C4">
      <w:pPr>
        <w:pStyle w:val="ConsPlusNormal"/>
        <w:spacing w:before="220"/>
        <w:ind w:firstLine="540"/>
        <w:jc w:val="both"/>
      </w:pPr>
      <w:r>
        <w:t>6)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1932C4" w:rsidRDefault="001932C4">
      <w:pPr>
        <w:pStyle w:val="ConsPlusNormal"/>
        <w:spacing w:before="220"/>
        <w:ind w:firstLine="540"/>
        <w:jc w:val="both"/>
      </w:pPr>
      <w:bookmarkStart w:id="13" w:name="P407"/>
      <w:bookmarkEnd w:id="13"/>
      <w:r>
        <w:t xml:space="preserve">19. Субъекты транспортной инфраструктуры (перевозчики) в отношении транспортных средств I категории дополнительно к требованиям, предусмотренным </w:t>
      </w:r>
      <w:hyperlink w:anchor="P151" w:history="1">
        <w:r>
          <w:rPr>
            <w:color w:val="0000FF"/>
          </w:rPr>
          <w:t>пунктом 6</w:t>
        </w:r>
      </w:hyperlink>
      <w:r>
        <w:t xml:space="preserve"> настоящего документа, обязаны:</w:t>
      </w:r>
    </w:p>
    <w:p w:rsidR="001932C4" w:rsidRDefault="001932C4">
      <w:pPr>
        <w:pStyle w:val="ConsPlusNormal"/>
        <w:spacing w:before="220"/>
        <w:ind w:firstLine="540"/>
        <w:jc w:val="both"/>
      </w:pPr>
      <w:r>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физические лица документов на границах транспортного средства;</w:t>
      </w:r>
    </w:p>
    <w:p w:rsidR="001932C4" w:rsidRDefault="001932C4">
      <w:pPr>
        <w:pStyle w:val="ConsPlusNormal"/>
        <w:spacing w:before="220"/>
        <w:ind w:firstLine="540"/>
        <w:jc w:val="both"/>
      </w:pPr>
      <w:r>
        <w:t>2) обеспечить проведение досмотра, дополнительного досмотра, повторного досмотра всех объектов досмотра, проходящих, проезжающих (перемещаемых) на транспортное средство;</w:t>
      </w:r>
    </w:p>
    <w:p w:rsidR="001932C4" w:rsidRDefault="001932C4">
      <w:pPr>
        <w:pStyle w:val="ConsPlusNormal"/>
        <w:spacing w:before="220"/>
        <w:ind w:firstLine="540"/>
        <w:jc w:val="both"/>
      </w:pPr>
      <w:r>
        <w:t>3)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 и в зоне транспортной безопасности транспортного средства;</w:t>
      </w:r>
    </w:p>
    <w:p w:rsidR="001932C4" w:rsidRDefault="001932C4">
      <w:pPr>
        <w:pStyle w:val="ConsPlusNormal"/>
        <w:spacing w:before="220"/>
        <w:ind w:firstLine="540"/>
        <w:jc w:val="both"/>
      </w:pPr>
      <w:r>
        <w:t>4) выявлять предметы и вещества, которые запрещены или ограничены для перемещения на транспортном средстве, путем проведения визуального осмотра транспортного средства при посадке пассажиров и визуального осмотра транспортного средства после высадки пассажиров на конечном пункте следования транспортного средства;</w:t>
      </w:r>
    </w:p>
    <w:p w:rsidR="001932C4" w:rsidRDefault="001932C4">
      <w:pPr>
        <w:pStyle w:val="ConsPlusNormal"/>
        <w:spacing w:before="220"/>
        <w:ind w:firstLine="540"/>
        <w:jc w:val="both"/>
      </w:pPr>
      <w:r>
        <w:t>5) пресекать силами обеспечения транспортной безопасности попытки совершения актов незаконного вмешательства;</w:t>
      </w:r>
    </w:p>
    <w:p w:rsidR="001932C4" w:rsidRDefault="001932C4">
      <w:pPr>
        <w:pStyle w:val="ConsPlusNormal"/>
        <w:spacing w:before="220"/>
        <w:ind w:firstLine="540"/>
        <w:jc w:val="both"/>
      </w:pPr>
      <w:r>
        <w:t>6) принимать меры при стоянке транспортного средства к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1932C4" w:rsidRDefault="001932C4">
      <w:pPr>
        <w:pStyle w:val="ConsPlusNormal"/>
        <w:spacing w:before="220"/>
        <w:ind w:firstLine="540"/>
        <w:jc w:val="both"/>
      </w:pPr>
      <w:r>
        <w:t>7) оснастить транспортное средство техническими средствами обеспечения транспортной безопасности, обеспечивающими:</w:t>
      </w:r>
    </w:p>
    <w:p w:rsidR="001932C4" w:rsidRDefault="001932C4">
      <w:pPr>
        <w:pStyle w:val="ConsPlusNormal"/>
        <w:spacing w:before="220"/>
        <w:ind w:firstLine="540"/>
        <w:jc w:val="both"/>
      </w:pPr>
      <w:r>
        <w:t>видеообнаружение объектов видеонаблюдения на мостике (ходовом мостике), на путях прохода на мостик (ходовой мостик) и местах нахождения пассажиров, за исключением кают и санитарно-гигиенических блоков;</w:t>
      </w:r>
    </w:p>
    <w:p w:rsidR="001932C4" w:rsidRDefault="001932C4">
      <w:pPr>
        <w:pStyle w:val="ConsPlusNormal"/>
        <w:spacing w:before="220"/>
        <w:ind w:firstLine="540"/>
        <w:jc w:val="both"/>
      </w:pPr>
      <w:r>
        <w:t>передачу видеоизображения в соответствии с порядком передачи данных;</w:t>
      </w:r>
    </w:p>
    <w:p w:rsidR="001932C4" w:rsidRDefault="001932C4">
      <w:pPr>
        <w:pStyle w:val="ConsPlusNormal"/>
        <w:spacing w:before="220"/>
        <w:ind w:firstLine="540"/>
        <w:jc w:val="both"/>
      </w:pPr>
      <w:r>
        <w:t>выявление и принятие мер по недопущению проникновения нарушителя в зону транспортной безопасности транспортного средства, ее часть и на критические элементы транспортного средства.</w:t>
      </w:r>
    </w:p>
    <w:p w:rsidR="001932C4" w:rsidRDefault="001932C4">
      <w:pPr>
        <w:pStyle w:val="ConsPlusNormal"/>
        <w:spacing w:before="220"/>
        <w:ind w:firstLine="540"/>
        <w:jc w:val="both"/>
      </w:pPr>
      <w:bookmarkStart w:id="14" w:name="P418"/>
      <w:bookmarkEnd w:id="14"/>
      <w:r>
        <w:t xml:space="preserve">20. Субъекты транспортной инфраструктуры (перевозчик) в отношении транспортных средств I категории в случае объявления уровня безопасности N 2 дополнительно к требованиям, предусмотренным </w:t>
      </w:r>
      <w:hyperlink w:anchor="P151" w:history="1">
        <w:r>
          <w:rPr>
            <w:color w:val="0000FF"/>
          </w:rPr>
          <w:t>пунктами 6</w:t>
        </w:r>
      </w:hyperlink>
      <w:r>
        <w:t xml:space="preserve"> и </w:t>
      </w:r>
      <w:hyperlink w:anchor="P407" w:history="1">
        <w:r>
          <w:rPr>
            <w:color w:val="0000FF"/>
          </w:rPr>
          <w:t>19</w:t>
        </w:r>
      </w:hyperlink>
      <w:r>
        <w:t>, обязаны:</w:t>
      </w:r>
    </w:p>
    <w:p w:rsidR="001932C4" w:rsidRDefault="001932C4">
      <w:pPr>
        <w:pStyle w:val="ConsPlusNormal"/>
        <w:spacing w:before="220"/>
        <w:ind w:firstLine="540"/>
        <w:jc w:val="both"/>
      </w:pPr>
      <w:r>
        <w:t>1) не допускать посетителей на критические элементы транспортного средства;</w:t>
      </w:r>
    </w:p>
    <w:p w:rsidR="001932C4" w:rsidRDefault="001932C4">
      <w:pPr>
        <w:pStyle w:val="ConsPlusNormal"/>
        <w:spacing w:before="220"/>
        <w:ind w:firstLine="540"/>
        <w:jc w:val="both"/>
      </w:pPr>
      <w:r>
        <w:t>2) ограничить передвижение пассажиров, обеспечив их нахождение в местах размещения на транспортном средстве;</w:t>
      </w:r>
    </w:p>
    <w:p w:rsidR="001932C4" w:rsidRDefault="001932C4">
      <w:pPr>
        <w:pStyle w:val="ConsPlusNormal"/>
        <w:spacing w:before="220"/>
        <w:ind w:firstLine="540"/>
        <w:jc w:val="both"/>
      </w:pPr>
      <w:r>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10 минут, а также после высадки пассажиров на конечном пункте следования;</w:t>
      </w:r>
    </w:p>
    <w:p w:rsidR="001932C4" w:rsidRDefault="001932C4">
      <w:pPr>
        <w:pStyle w:val="ConsPlusNormal"/>
        <w:spacing w:before="220"/>
        <w:ind w:firstLine="540"/>
        <w:jc w:val="both"/>
      </w:pPr>
      <w:r>
        <w:t>4)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 не менее чем 2 работниками сил обеспечения транспортной безопасности;</w:t>
      </w:r>
    </w:p>
    <w:p w:rsidR="001932C4" w:rsidRDefault="001932C4">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2 часа).</w:t>
      </w:r>
    </w:p>
    <w:p w:rsidR="001932C4" w:rsidRDefault="001932C4">
      <w:pPr>
        <w:pStyle w:val="ConsPlusNormal"/>
        <w:spacing w:before="220"/>
        <w:ind w:firstLine="540"/>
        <w:jc w:val="both"/>
      </w:pPr>
      <w:r>
        <w:t xml:space="preserve">21. Субъекты транспортной инфраструктуры (перевозчик) в отношении транспортных средств I категории в случае объявления уровня безопасности N 3 дополнительно к требованиям, предусмотренным </w:t>
      </w:r>
      <w:hyperlink w:anchor="P151" w:history="1">
        <w:r>
          <w:rPr>
            <w:color w:val="0000FF"/>
          </w:rPr>
          <w:t>пунктами 6</w:t>
        </w:r>
      </w:hyperlink>
      <w:r>
        <w:t xml:space="preserve">, </w:t>
      </w:r>
      <w:hyperlink w:anchor="P407" w:history="1">
        <w:r>
          <w:rPr>
            <w:color w:val="0000FF"/>
          </w:rPr>
          <w:t>19</w:t>
        </w:r>
      </w:hyperlink>
      <w:r>
        <w:t xml:space="preserve"> и </w:t>
      </w:r>
      <w:hyperlink w:anchor="P418" w:history="1">
        <w:r>
          <w:rPr>
            <w:color w:val="0000FF"/>
          </w:rPr>
          <w:t>20</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транспортное средство;</w:t>
      </w:r>
    </w:p>
    <w:p w:rsidR="001932C4" w:rsidRDefault="001932C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1932C4" w:rsidRDefault="001932C4">
      <w:pPr>
        <w:pStyle w:val="ConsPlusNormal"/>
        <w:spacing w:before="220"/>
        <w:ind w:firstLine="540"/>
        <w:jc w:val="both"/>
      </w:pPr>
      <w:r>
        <w:t>3) ограничить доступ на транспортное средство через один пост транспортного средства;</w:t>
      </w:r>
    </w:p>
    <w:p w:rsidR="001932C4" w:rsidRDefault="001932C4">
      <w:pPr>
        <w:pStyle w:val="ConsPlusNormal"/>
        <w:spacing w:before="220"/>
        <w:ind w:firstLine="540"/>
        <w:jc w:val="both"/>
      </w:pPr>
      <w:r>
        <w:t>4) прекратить посадку и (или) высадку пассажиров, а также проведение погрузо-разгрузочных операций;</w:t>
      </w:r>
    </w:p>
    <w:p w:rsidR="001932C4" w:rsidRDefault="001932C4">
      <w:pPr>
        <w:pStyle w:val="ConsPlusNormal"/>
        <w:spacing w:before="220"/>
        <w:ind w:firstLine="540"/>
        <w:jc w:val="both"/>
      </w:pPr>
      <w:r>
        <w:t>5) принять меры по эвакуации физических лиц, находящихся на транспортном средстве, за исключением сил обеспечения транспортной безопасности;</w:t>
      </w:r>
    </w:p>
    <w:p w:rsidR="001932C4" w:rsidRDefault="001932C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1932C4" w:rsidRDefault="001932C4">
      <w:pPr>
        <w:pStyle w:val="ConsPlusNormal"/>
        <w:spacing w:before="220"/>
        <w:ind w:firstLine="540"/>
        <w:jc w:val="both"/>
      </w:pPr>
      <w:bookmarkStart w:id="15" w:name="P431"/>
      <w:bookmarkEnd w:id="15"/>
      <w:r>
        <w:t xml:space="preserve">22. Субъекты транспортной инфраструктуры (перевозчик) в отношении транспортных средств II категории дополнительно к требованиям, предусмотренным </w:t>
      </w:r>
      <w:hyperlink w:anchor="P151" w:history="1">
        <w:r>
          <w:rPr>
            <w:color w:val="0000FF"/>
          </w:rPr>
          <w:t>пунктом 6</w:t>
        </w:r>
      </w:hyperlink>
      <w:r>
        <w:t xml:space="preserve"> настоящего документа, обязаны:</w:t>
      </w:r>
    </w:p>
    <w:p w:rsidR="001932C4" w:rsidRDefault="001932C4">
      <w:pPr>
        <w:pStyle w:val="ConsPlusNormal"/>
        <w:spacing w:before="220"/>
        <w:ind w:firstLine="540"/>
        <w:jc w:val="both"/>
      </w:pPr>
      <w:r>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физическое лицо документов на границах транспортного средства;</w:t>
      </w:r>
    </w:p>
    <w:p w:rsidR="001932C4" w:rsidRDefault="001932C4">
      <w:pPr>
        <w:pStyle w:val="ConsPlusNormal"/>
        <w:spacing w:before="220"/>
        <w:ind w:firstLine="540"/>
        <w:jc w:val="both"/>
      </w:pPr>
      <w:r>
        <w:t>2) обеспечить проведение досмотра, дополнительного досмотра, повторного досмотра всех объектов досмотра, проходящих, проезжающих (перемещаемых) на транспортное средство;</w:t>
      </w:r>
    </w:p>
    <w:p w:rsidR="001932C4" w:rsidRDefault="001932C4">
      <w:pPr>
        <w:pStyle w:val="ConsPlusNormal"/>
        <w:spacing w:before="220"/>
        <w:ind w:firstLine="540"/>
        <w:jc w:val="both"/>
      </w:pPr>
      <w:r>
        <w:t>3)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w:t>
      </w:r>
    </w:p>
    <w:p w:rsidR="001932C4" w:rsidRDefault="001932C4">
      <w:pPr>
        <w:pStyle w:val="ConsPlusNormal"/>
        <w:spacing w:before="220"/>
        <w:ind w:firstLine="540"/>
        <w:jc w:val="both"/>
      </w:pPr>
      <w:r>
        <w:t>4)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визуального осмотра транспортного средства, а также после высадки пассажиров на конечном пункте следования транспортного средства;</w:t>
      </w:r>
    </w:p>
    <w:p w:rsidR="001932C4" w:rsidRDefault="001932C4">
      <w:pPr>
        <w:pStyle w:val="ConsPlusNormal"/>
        <w:spacing w:before="220"/>
        <w:ind w:firstLine="540"/>
        <w:jc w:val="both"/>
      </w:pPr>
      <w:r>
        <w:t>5) пресекать силами обеспечения транспортной безопасности попытки совершения актов незаконного вмешательства на транспортном средстве;</w:t>
      </w:r>
    </w:p>
    <w:p w:rsidR="001932C4" w:rsidRDefault="001932C4">
      <w:pPr>
        <w:pStyle w:val="ConsPlusNormal"/>
        <w:spacing w:before="220"/>
        <w:ind w:firstLine="540"/>
        <w:jc w:val="both"/>
      </w:pPr>
      <w:r>
        <w:t>6)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1932C4" w:rsidRDefault="001932C4">
      <w:pPr>
        <w:pStyle w:val="ConsPlusNormal"/>
        <w:spacing w:before="220"/>
        <w:ind w:firstLine="540"/>
        <w:jc w:val="both"/>
      </w:pPr>
      <w:r>
        <w:t>7) оснастить транспортное средство техническими средствами обеспечения транспортной безопасности, обеспечивающими:</w:t>
      </w:r>
    </w:p>
    <w:p w:rsidR="001932C4" w:rsidRDefault="001932C4">
      <w:pPr>
        <w:pStyle w:val="ConsPlusNormal"/>
        <w:spacing w:before="220"/>
        <w:ind w:firstLine="540"/>
        <w:jc w:val="both"/>
      </w:pPr>
      <w:r>
        <w:t>видеообнаружение объектов видеонаблюдения на мостике (ходовом мостике), на путях прохода на мостик (ходовой мостик) и местах одновременного нахождения более 5 пассажиров, за исключением кают и санитарно-гигиенических блоков;</w:t>
      </w:r>
    </w:p>
    <w:p w:rsidR="001932C4" w:rsidRDefault="001932C4">
      <w:pPr>
        <w:pStyle w:val="ConsPlusNormal"/>
        <w:spacing w:before="220"/>
        <w:ind w:firstLine="540"/>
        <w:jc w:val="both"/>
      </w:pPr>
      <w:r>
        <w:t>передачу видеоизображения в соответствии с порядком передачи данных;</w:t>
      </w:r>
    </w:p>
    <w:p w:rsidR="001932C4" w:rsidRDefault="001932C4">
      <w:pPr>
        <w:pStyle w:val="ConsPlusNormal"/>
        <w:spacing w:before="220"/>
        <w:ind w:firstLine="540"/>
        <w:jc w:val="both"/>
      </w:pPr>
      <w:r>
        <w:t>выявление и принятие мер по недопущению проникновения нарушителя в зону транспортной безопасности транспортного средства, ее часть и на критические элементы транспортного средства.</w:t>
      </w:r>
    </w:p>
    <w:p w:rsidR="001932C4" w:rsidRDefault="001932C4">
      <w:pPr>
        <w:pStyle w:val="ConsPlusNormal"/>
        <w:spacing w:before="220"/>
        <w:ind w:firstLine="540"/>
        <w:jc w:val="both"/>
      </w:pPr>
      <w:bookmarkStart w:id="16" w:name="P442"/>
      <w:bookmarkEnd w:id="16"/>
      <w:r>
        <w:t xml:space="preserve">23. Субъекты транспортной инфраструктуры (перевозчик) на транспортных средствах II категории в случае объявления уровня безопасности N 2 дополнительно к требованиям, предусмотренным </w:t>
      </w:r>
      <w:hyperlink w:anchor="P151" w:history="1">
        <w:r>
          <w:rPr>
            <w:color w:val="0000FF"/>
          </w:rPr>
          <w:t>пунктами 6</w:t>
        </w:r>
      </w:hyperlink>
      <w:r>
        <w:t xml:space="preserve"> и </w:t>
      </w:r>
      <w:hyperlink w:anchor="P431" w:history="1">
        <w:r>
          <w:rPr>
            <w:color w:val="0000FF"/>
          </w:rPr>
          <w:t>22</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критические элементы транспортного средства;</w:t>
      </w:r>
    </w:p>
    <w:p w:rsidR="001932C4" w:rsidRDefault="001932C4">
      <w:pPr>
        <w:pStyle w:val="ConsPlusNormal"/>
        <w:spacing w:before="220"/>
        <w:ind w:firstLine="540"/>
        <w:jc w:val="both"/>
      </w:pPr>
      <w:r>
        <w:t>2) ограничить передвижение пассажиров, обеспечив их нахождение в местах размещения на транспортном средстве;</w:t>
      </w:r>
    </w:p>
    <w:p w:rsidR="001932C4" w:rsidRDefault="001932C4">
      <w:pPr>
        <w:pStyle w:val="ConsPlusNormal"/>
        <w:spacing w:before="220"/>
        <w:ind w:firstLine="540"/>
        <w:jc w:val="both"/>
      </w:pPr>
      <w:r>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20 минут, а также после высадки пассажиров на конечном пункте следования;</w:t>
      </w:r>
    </w:p>
    <w:p w:rsidR="001932C4" w:rsidRDefault="001932C4">
      <w:pPr>
        <w:pStyle w:val="ConsPlusNormal"/>
        <w:spacing w:before="220"/>
        <w:ind w:firstLine="540"/>
        <w:jc w:val="both"/>
      </w:pPr>
      <w:r>
        <w:t>4)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перемещаемых на транспортное средство материально-технических объектов и транспортных средств, не менее чем двумя работниками сил обеспечения транспортной безопасности;</w:t>
      </w:r>
    </w:p>
    <w:p w:rsidR="001932C4" w:rsidRDefault="001932C4">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4 часа).</w:t>
      </w:r>
    </w:p>
    <w:p w:rsidR="001932C4" w:rsidRDefault="001932C4">
      <w:pPr>
        <w:pStyle w:val="ConsPlusNormal"/>
        <w:spacing w:before="220"/>
        <w:ind w:firstLine="540"/>
        <w:jc w:val="both"/>
      </w:pPr>
      <w:r>
        <w:t xml:space="preserve">24. Субъекты транспортной инфраструктуры (перевозчик) в отношении транспортных средств II категории в случае объявления уровня безопасности N 3 дополнительно к требованиям, предусмотренным </w:t>
      </w:r>
      <w:hyperlink w:anchor="P151" w:history="1">
        <w:r>
          <w:rPr>
            <w:color w:val="0000FF"/>
          </w:rPr>
          <w:t>пунктами 6</w:t>
        </w:r>
      </w:hyperlink>
      <w:r>
        <w:t xml:space="preserve">, </w:t>
      </w:r>
      <w:hyperlink w:anchor="P431" w:history="1">
        <w:r>
          <w:rPr>
            <w:color w:val="0000FF"/>
          </w:rPr>
          <w:t>22</w:t>
        </w:r>
      </w:hyperlink>
      <w:r>
        <w:t xml:space="preserve"> и </w:t>
      </w:r>
      <w:hyperlink w:anchor="P442" w:history="1">
        <w:r>
          <w:rPr>
            <w:color w:val="0000FF"/>
          </w:rPr>
          <w:t>23</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транспортное средство;</w:t>
      </w:r>
    </w:p>
    <w:p w:rsidR="001932C4" w:rsidRDefault="001932C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1932C4" w:rsidRDefault="001932C4">
      <w:pPr>
        <w:pStyle w:val="ConsPlusNormal"/>
        <w:spacing w:before="220"/>
        <w:ind w:firstLine="540"/>
        <w:jc w:val="both"/>
      </w:pPr>
      <w:r>
        <w:t>3) ограничить доступ на транспортное средство через один пост транспортного средства;</w:t>
      </w:r>
    </w:p>
    <w:p w:rsidR="001932C4" w:rsidRDefault="001932C4">
      <w:pPr>
        <w:pStyle w:val="ConsPlusNormal"/>
        <w:spacing w:before="220"/>
        <w:ind w:firstLine="540"/>
        <w:jc w:val="both"/>
      </w:pPr>
      <w:r>
        <w:t>4) прекратить посадку и (или) высадку пассажиров, а также проведение погрузо-разгрузочных операций;</w:t>
      </w:r>
    </w:p>
    <w:p w:rsidR="001932C4" w:rsidRDefault="001932C4">
      <w:pPr>
        <w:pStyle w:val="ConsPlusNormal"/>
        <w:spacing w:before="220"/>
        <w:ind w:firstLine="540"/>
        <w:jc w:val="both"/>
      </w:pPr>
      <w:r>
        <w:t>5) принять меры по эвакуации физических лиц, находящихся на транспортном средстве, за исключением сил обеспечения транспортной безопасности;</w:t>
      </w:r>
    </w:p>
    <w:p w:rsidR="001932C4" w:rsidRDefault="001932C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1932C4" w:rsidRDefault="001932C4">
      <w:pPr>
        <w:pStyle w:val="ConsPlusNormal"/>
        <w:spacing w:before="220"/>
        <w:ind w:firstLine="540"/>
        <w:jc w:val="both"/>
      </w:pPr>
      <w:bookmarkStart w:id="17" w:name="P455"/>
      <w:bookmarkEnd w:id="17"/>
      <w:r>
        <w:t xml:space="preserve">25. Субъекты транспортной инфраструктуры (перевозчик) в отношении транспортных средств III категории дополнительно к требованиям, предусмотренным </w:t>
      </w:r>
      <w:hyperlink w:anchor="P151" w:history="1">
        <w:r>
          <w:rPr>
            <w:color w:val="0000FF"/>
          </w:rPr>
          <w:t>пунктом 6</w:t>
        </w:r>
      </w:hyperlink>
      <w:r>
        <w:t xml:space="preserve"> настоящего документа, обязаны:</w:t>
      </w:r>
    </w:p>
    <w:p w:rsidR="001932C4" w:rsidRDefault="001932C4">
      <w:pPr>
        <w:pStyle w:val="ConsPlusNormal"/>
        <w:spacing w:before="220"/>
        <w:ind w:firstLine="540"/>
        <w:jc w:val="both"/>
      </w:pPr>
      <w:r>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физическое лицо документов на границах транспортного средства;</w:t>
      </w:r>
    </w:p>
    <w:p w:rsidR="001932C4" w:rsidRDefault="001932C4">
      <w:pPr>
        <w:pStyle w:val="ConsPlusNormal"/>
        <w:spacing w:before="220"/>
        <w:ind w:firstLine="540"/>
        <w:jc w:val="both"/>
      </w:pPr>
      <w:r>
        <w:t>2) обеспечить проведение досмотра, дополнительного досмотра, повторного досмотра всех объектов досмотра, проходящих, проезжающих (перемещаемых) на транспортное средство;</w:t>
      </w:r>
    </w:p>
    <w:p w:rsidR="001932C4" w:rsidRDefault="001932C4">
      <w:pPr>
        <w:pStyle w:val="ConsPlusNormal"/>
        <w:spacing w:before="220"/>
        <w:ind w:firstLine="540"/>
        <w:jc w:val="both"/>
      </w:pPr>
      <w:r>
        <w:t>3)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w:t>
      </w:r>
    </w:p>
    <w:p w:rsidR="001932C4" w:rsidRDefault="001932C4">
      <w:pPr>
        <w:pStyle w:val="ConsPlusNormal"/>
        <w:spacing w:before="220"/>
        <w:ind w:firstLine="540"/>
        <w:jc w:val="both"/>
      </w:pPr>
      <w:r>
        <w:t>4)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визуального осмотра транспортного средства после высадки пассажиров на конечном пункте следования транспортного средства;</w:t>
      </w:r>
    </w:p>
    <w:p w:rsidR="001932C4" w:rsidRDefault="001932C4">
      <w:pPr>
        <w:pStyle w:val="ConsPlusNormal"/>
        <w:spacing w:before="220"/>
        <w:ind w:firstLine="540"/>
        <w:jc w:val="both"/>
      </w:pPr>
      <w:r>
        <w:t>5) пресекать силами обеспечения транспортной безопасности попытки совершения актов незаконного вмешательства на транспортном средстве;</w:t>
      </w:r>
    </w:p>
    <w:p w:rsidR="001932C4" w:rsidRDefault="001932C4">
      <w:pPr>
        <w:pStyle w:val="ConsPlusNormal"/>
        <w:spacing w:before="220"/>
        <w:ind w:firstLine="540"/>
        <w:jc w:val="both"/>
      </w:pPr>
      <w:r>
        <w:t>6)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1932C4" w:rsidRDefault="001932C4">
      <w:pPr>
        <w:pStyle w:val="ConsPlusNormal"/>
        <w:spacing w:before="220"/>
        <w:ind w:firstLine="540"/>
        <w:jc w:val="both"/>
      </w:pPr>
      <w:r>
        <w:t>7) оснастить транспортное средство техническими средствами обеспечения транспортной безопасности, обеспечивающими:</w:t>
      </w:r>
    </w:p>
    <w:p w:rsidR="001932C4" w:rsidRDefault="001932C4">
      <w:pPr>
        <w:pStyle w:val="ConsPlusNormal"/>
        <w:spacing w:before="220"/>
        <w:ind w:firstLine="540"/>
        <w:jc w:val="both"/>
      </w:pPr>
      <w:r>
        <w:t>видеообнаружение объектов видеонаблюдения на мостике (ходовом мостике), на путях прохода на мостик (ходовой мостик) и местах одновременного нахождения более 10 пассажиров, за исключением кают и санитарно-гигиенических блоков;</w:t>
      </w:r>
    </w:p>
    <w:p w:rsidR="001932C4" w:rsidRDefault="001932C4">
      <w:pPr>
        <w:pStyle w:val="ConsPlusNormal"/>
        <w:spacing w:before="220"/>
        <w:ind w:firstLine="540"/>
        <w:jc w:val="both"/>
      </w:pPr>
      <w:r>
        <w:t>передачу видеоизображения в соответствии с порядком передачи данных;</w:t>
      </w:r>
    </w:p>
    <w:p w:rsidR="001932C4" w:rsidRDefault="001932C4">
      <w:pPr>
        <w:pStyle w:val="ConsPlusNormal"/>
        <w:spacing w:before="220"/>
        <w:ind w:firstLine="540"/>
        <w:jc w:val="both"/>
      </w:pPr>
      <w:r>
        <w:t>выявление и принятие мер по недопущению проникновения нарушителя в зону транспортной безопасности транспортного средства, ее части и на критические элементы транспортного средства.</w:t>
      </w:r>
    </w:p>
    <w:p w:rsidR="001932C4" w:rsidRDefault="001932C4">
      <w:pPr>
        <w:pStyle w:val="ConsPlusNormal"/>
        <w:spacing w:before="220"/>
        <w:ind w:firstLine="540"/>
        <w:jc w:val="both"/>
      </w:pPr>
      <w:bookmarkStart w:id="18" w:name="P466"/>
      <w:bookmarkEnd w:id="18"/>
      <w:r>
        <w:t xml:space="preserve">26. Субъекты транспортной инфраструктуры (перевозчик) в отношении транспортных средств III категории в случае объявления уровня безопасности N 2 дополнительно к требованиям, предусмотренным </w:t>
      </w:r>
      <w:hyperlink w:anchor="P151" w:history="1">
        <w:r>
          <w:rPr>
            <w:color w:val="0000FF"/>
          </w:rPr>
          <w:t>пунктами 6</w:t>
        </w:r>
      </w:hyperlink>
      <w:r>
        <w:t xml:space="preserve"> и </w:t>
      </w:r>
      <w:hyperlink w:anchor="P455" w:history="1">
        <w:r>
          <w:rPr>
            <w:color w:val="0000FF"/>
          </w:rPr>
          <w:t>25</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критические элементы транспортного средства;</w:t>
      </w:r>
    </w:p>
    <w:p w:rsidR="001932C4" w:rsidRDefault="001932C4">
      <w:pPr>
        <w:pStyle w:val="ConsPlusNormal"/>
        <w:spacing w:before="220"/>
        <w:ind w:firstLine="540"/>
        <w:jc w:val="both"/>
      </w:pPr>
      <w:r>
        <w:t>2) ограничить передвижение пассажиров, обеспечив их нахождение в местах размещения на транспортном средстве;</w:t>
      </w:r>
    </w:p>
    <w:p w:rsidR="001932C4" w:rsidRDefault="001932C4">
      <w:pPr>
        <w:pStyle w:val="ConsPlusNormal"/>
        <w:spacing w:before="220"/>
        <w:ind w:firstLine="540"/>
        <w:jc w:val="both"/>
      </w:pPr>
      <w:r>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30 минут, а также после высадки пассажиров на конечном пункте следования;</w:t>
      </w:r>
    </w:p>
    <w:p w:rsidR="001932C4" w:rsidRDefault="001932C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6 часов).</w:t>
      </w:r>
    </w:p>
    <w:p w:rsidR="001932C4" w:rsidRDefault="001932C4">
      <w:pPr>
        <w:pStyle w:val="ConsPlusNormal"/>
        <w:spacing w:before="220"/>
        <w:ind w:firstLine="540"/>
        <w:jc w:val="both"/>
      </w:pPr>
      <w:r>
        <w:t xml:space="preserve">27. Субъекты транспортной инфраструктуры (перевозчик) в отношении транспортных средств III категории в случае объявления уровня безопасности N 3 дополнительно к требованиям, предусмотренным </w:t>
      </w:r>
      <w:hyperlink w:anchor="P151" w:history="1">
        <w:r>
          <w:rPr>
            <w:color w:val="0000FF"/>
          </w:rPr>
          <w:t>пунктами 6</w:t>
        </w:r>
      </w:hyperlink>
      <w:r>
        <w:t xml:space="preserve">, </w:t>
      </w:r>
      <w:hyperlink w:anchor="P455" w:history="1">
        <w:r>
          <w:rPr>
            <w:color w:val="0000FF"/>
          </w:rPr>
          <w:t>25</w:t>
        </w:r>
      </w:hyperlink>
      <w:r>
        <w:t xml:space="preserve"> и </w:t>
      </w:r>
      <w:hyperlink w:anchor="P466" w:history="1">
        <w:r>
          <w:rPr>
            <w:color w:val="0000FF"/>
          </w:rPr>
          <w:t>26</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транспортное средство;</w:t>
      </w:r>
    </w:p>
    <w:p w:rsidR="001932C4" w:rsidRDefault="001932C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1932C4" w:rsidRDefault="001932C4">
      <w:pPr>
        <w:pStyle w:val="ConsPlusNormal"/>
        <w:spacing w:before="220"/>
        <w:ind w:firstLine="540"/>
        <w:jc w:val="both"/>
      </w:pPr>
      <w:r>
        <w:t>3) ограничить доступ на транспортное средство через один пост транспортного средства;</w:t>
      </w:r>
    </w:p>
    <w:p w:rsidR="001932C4" w:rsidRDefault="001932C4">
      <w:pPr>
        <w:pStyle w:val="ConsPlusNormal"/>
        <w:spacing w:before="220"/>
        <w:ind w:firstLine="540"/>
        <w:jc w:val="both"/>
      </w:pPr>
      <w:r>
        <w:t>4) прекратить посадку и (или) высадку пассажиров, а также проведение погрузо-разгрузочных операций;</w:t>
      </w:r>
    </w:p>
    <w:p w:rsidR="001932C4" w:rsidRDefault="001932C4">
      <w:pPr>
        <w:pStyle w:val="ConsPlusNormal"/>
        <w:spacing w:before="220"/>
        <w:ind w:firstLine="540"/>
        <w:jc w:val="both"/>
      </w:pPr>
      <w:r>
        <w:t>5) принять меры по эвакуации физических лиц, находящихся на транспортном средстве, за исключением сил обеспечения транспортной безопасности;</w:t>
      </w:r>
    </w:p>
    <w:p w:rsidR="001932C4" w:rsidRDefault="001932C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1932C4" w:rsidRDefault="001932C4">
      <w:pPr>
        <w:pStyle w:val="ConsPlusNormal"/>
        <w:spacing w:before="220"/>
        <w:ind w:firstLine="540"/>
        <w:jc w:val="both"/>
      </w:pPr>
      <w:bookmarkStart w:id="19" w:name="P478"/>
      <w:bookmarkEnd w:id="19"/>
      <w:r>
        <w:t xml:space="preserve">28. Субъекты транспортной инфраструктуры (перевозчик) в отношении транспортных средств IV категории дополнительно к требованиям, предусмотренным </w:t>
      </w:r>
      <w:hyperlink w:anchor="P151" w:history="1">
        <w:r>
          <w:rPr>
            <w:color w:val="0000FF"/>
          </w:rPr>
          <w:t>пунктом 6</w:t>
        </w:r>
      </w:hyperlink>
      <w:r>
        <w:t xml:space="preserve"> настоящего документа, обязаны:</w:t>
      </w:r>
    </w:p>
    <w:p w:rsidR="001932C4" w:rsidRDefault="001932C4">
      <w:pPr>
        <w:pStyle w:val="ConsPlusNormal"/>
        <w:spacing w:before="220"/>
        <w:ind w:firstLine="540"/>
        <w:jc w:val="both"/>
      </w:pPr>
      <w:r>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физическое лицо документов на границах транспортного средства;</w:t>
      </w:r>
    </w:p>
    <w:p w:rsidR="001932C4" w:rsidRDefault="001932C4">
      <w:pPr>
        <w:pStyle w:val="ConsPlusNormal"/>
        <w:spacing w:before="220"/>
        <w:ind w:firstLine="540"/>
        <w:jc w:val="both"/>
      </w:pPr>
      <w:r>
        <w:t>2)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w:t>
      </w:r>
    </w:p>
    <w:p w:rsidR="001932C4" w:rsidRDefault="001932C4">
      <w:pPr>
        <w:pStyle w:val="ConsPlusNormal"/>
        <w:spacing w:before="220"/>
        <w:ind w:firstLine="540"/>
        <w:jc w:val="both"/>
      </w:pPr>
      <w:r>
        <w:t>3) выявлять предметы и вещества, которые запрещены или ограничены для перемещения, при стоянке транспортного средства путем проведения визуального осмотра транспортного средства, при посадке пассажиров и визуального осмотра транспортного средства после высадки пассажиров на конечном пункте следования транспортного средства;</w:t>
      </w:r>
    </w:p>
    <w:p w:rsidR="001932C4" w:rsidRDefault="001932C4">
      <w:pPr>
        <w:pStyle w:val="ConsPlusNormal"/>
        <w:spacing w:before="220"/>
        <w:ind w:firstLine="540"/>
        <w:jc w:val="both"/>
      </w:pPr>
      <w:r>
        <w:t>4) пресекать силами обеспечения транспортной безопасности попытки совершения актов незаконного вмешательства;</w:t>
      </w:r>
    </w:p>
    <w:p w:rsidR="001932C4" w:rsidRDefault="001932C4">
      <w:pPr>
        <w:pStyle w:val="ConsPlusNormal"/>
        <w:spacing w:before="220"/>
        <w:ind w:firstLine="540"/>
        <w:jc w:val="both"/>
      </w:pPr>
      <w:r>
        <w:t>5)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1932C4" w:rsidRDefault="001932C4">
      <w:pPr>
        <w:pStyle w:val="ConsPlusNormal"/>
        <w:spacing w:before="220"/>
        <w:ind w:firstLine="540"/>
        <w:jc w:val="both"/>
      </w:pPr>
      <w:r>
        <w:t>6) оснастить транспортное средство техническими средствами обеспечения транспортной безопасности, обеспечивающими:</w:t>
      </w:r>
    </w:p>
    <w:p w:rsidR="001932C4" w:rsidRDefault="001932C4">
      <w:pPr>
        <w:pStyle w:val="ConsPlusNormal"/>
        <w:spacing w:before="220"/>
        <w:ind w:firstLine="540"/>
        <w:jc w:val="both"/>
      </w:pPr>
      <w:r>
        <w:t>видеообнаружение объектов видеонаблюдения на мостике (ходовом мостике) и на путях прохода на мостик (ходовой мостик);</w:t>
      </w:r>
    </w:p>
    <w:p w:rsidR="001932C4" w:rsidRDefault="001932C4">
      <w:pPr>
        <w:pStyle w:val="ConsPlusNormal"/>
        <w:spacing w:before="220"/>
        <w:ind w:firstLine="540"/>
        <w:jc w:val="both"/>
      </w:pPr>
      <w:r>
        <w:t>передачу видеоизображения в соответствии с порядком передачи данных;</w:t>
      </w:r>
    </w:p>
    <w:p w:rsidR="001932C4" w:rsidRDefault="001932C4">
      <w:pPr>
        <w:pStyle w:val="ConsPlusNormal"/>
        <w:spacing w:before="220"/>
        <w:ind w:firstLine="540"/>
        <w:jc w:val="both"/>
      </w:pPr>
      <w:r>
        <w:t>выявление и принятие мер по недопущению проникновения нарушителя в зону транспортной безопасности транспортного средства, ее части и на критические элементы транспортного средства.</w:t>
      </w:r>
    </w:p>
    <w:p w:rsidR="001932C4" w:rsidRDefault="001932C4">
      <w:pPr>
        <w:pStyle w:val="ConsPlusNormal"/>
        <w:spacing w:before="220"/>
        <w:ind w:firstLine="540"/>
        <w:jc w:val="both"/>
      </w:pPr>
      <w:bookmarkStart w:id="20" w:name="P488"/>
      <w:bookmarkEnd w:id="20"/>
      <w:r>
        <w:t xml:space="preserve">29. Субъекты транспортной инфраструктуры (перевозчик) в отношении транспортных средств IV категории в случае объявления уровня безопасности N 2 дополнительно к требованиям, предусмотренным </w:t>
      </w:r>
      <w:hyperlink w:anchor="P151" w:history="1">
        <w:r>
          <w:rPr>
            <w:color w:val="0000FF"/>
          </w:rPr>
          <w:t>пунктами 6</w:t>
        </w:r>
      </w:hyperlink>
      <w:r>
        <w:t xml:space="preserve"> и </w:t>
      </w:r>
      <w:hyperlink w:anchor="P478" w:history="1">
        <w:r>
          <w:rPr>
            <w:color w:val="0000FF"/>
          </w:rPr>
          <w:t>28</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критические элементы транспортного средства;</w:t>
      </w:r>
    </w:p>
    <w:p w:rsidR="001932C4" w:rsidRDefault="001932C4">
      <w:pPr>
        <w:pStyle w:val="ConsPlusNormal"/>
        <w:spacing w:before="220"/>
        <w:ind w:firstLine="540"/>
        <w:jc w:val="both"/>
      </w:pPr>
      <w:r>
        <w:t>2) ограничить передвижение пассажиров, обеспечив их нахождение в местах размещения на транспортном средстве;</w:t>
      </w:r>
    </w:p>
    <w:p w:rsidR="001932C4" w:rsidRDefault="001932C4">
      <w:pPr>
        <w:pStyle w:val="ConsPlusNormal"/>
        <w:spacing w:before="220"/>
        <w:ind w:firstLine="540"/>
        <w:jc w:val="both"/>
      </w:pPr>
      <w:r>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40 минут, а также после высадки пассажиров на конечном пункте следования;</w:t>
      </w:r>
    </w:p>
    <w:p w:rsidR="001932C4" w:rsidRDefault="001932C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транспортного средства.</w:t>
      </w:r>
    </w:p>
    <w:p w:rsidR="001932C4" w:rsidRDefault="001932C4">
      <w:pPr>
        <w:pStyle w:val="ConsPlusNormal"/>
        <w:spacing w:before="220"/>
        <w:ind w:firstLine="540"/>
        <w:jc w:val="both"/>
      </w:pPr>
      <w:r>
        <w:t xml:space="preserve">30. Субъекты транспортной инфраструктуры (перевозчик) в отношении транспортных средств IV категории в случае объявления уровня безопасности N 3 дополнительно к требованиям, предусмотренным </w:t>
      </w:r>
      <w:hyperlink w:anchor="P151" w:history="1">
        <w:r>
          <w:rPr>
            <w:color w:val="0000FF"/>
          </w:rPr>
          <w:t>пунктами 6</w:t>
        </w:r>
      </w:hyperlink>
      <w:r>
        <w:t xml:space="preserve">, </w:t>
      </w:r>
      <w:hyperlink w:anchor="P478" w:history="1">
        <w:r>
          <w:rPr>
            <w:color w:val="0000FF"/>
          </w:rPr>
          <w:t>28</w:t>
        </w:r>
      </w:hyperlink>
      <w:r>
        <w:t xml:space="preserve"> и </w:t>
      </w:r>
      <w:hyperlink w:anchor="P488" w:history="1">
        <w:r>
          <w:rPr>
            <w:color w:val="0000FF"/>
          </w:rPr>
          <w:t>29</w:t>
        </w:r>
      </w:hyperlink>
      <w:r>
        <w:t xml:space="preserve"> настоящего документа, обязаны:</w:t>
      </w:r>
    </w:p>
    <w:p w:rsidR="001932C4" w:rsidRDefault="001932C4">
      <w:pPr>
        <w:pStyle w:val="ConsPlusNormal"/>
        <w:spacing w:before="220"/>
        <w:ind w:firstLine="540"/>
        <w:jc w:val="both"/>
      </w:pPr>
      <w:r>
        <w:t>1) не допускать посетителей на транспортное средство;</w:t>
      </w:r>
    </w:p>
    <w:p w:rsidR="001932C4" w:rsidRDefault="001932C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1932C4" w:rsidRDefault="001932C4">
      <w:pPr>
        <w:pStyle w:val="ConsPlusNormal"/>
        <w:spacing w:before="220"/>
        <w:ind w:firstLine="540"/>
        <w:jc w:val="both"/>
      </w:pPr>
      <w:r>
        <w:t>3) ограничить доступ на транспортное средство через один пост транспортного средства;</w:t>
      </w:r>
    </w:p>
    <w:p w:rsidR="001932C4" w:rsidRDefault="001932C4">
      <w:pPr>
        <w:pStyle w:val="ConsPlusNormal"/>
        <w:spacing w:before="220"/>
        <w:ind w:firstLine="540"/>
        <w:jc w:val="both"/>
      </w:pPr>
      <w:r>
        <w:t>4) прекратить посадку и (или) высадку пассажиров, а также проведение погрузо-разгрузочных операций;</w:t>
      </w:r>
    </w:p>
    <w:p w:rsidR="001932C4" w:rsidRDefault="001932C4">
      <w:pPr>
        <w:pStyle w:val="ConsPlusNormal"/>
        <w:spacing w:before="220"/>
        <w:ind w:firstLine="540"/>
        <w:jc w:val="both"/>
      </w:pPr>
      <w:r>
        <w:t>5) принять меры по эвакуации физических лиц, находящихся на транспортном средстве, за исключением сил обеспечения транспортной безопасности;</w:t>
      </w:r>
    </w:p>
    <w:p w:rsidR="001932C4" w:rsidRDefault="001932C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1932C4" w:rsidRDefault="001932C4">
      <w:pPr>
        <w:pStyle w:val="ConsPlusNormal"/>
        <w:jc w:val="both"/>
      </w:pPr>
    </w:p>
    <w:p w:rsidR="001932C4" w:rsidRDefault="001932C4">
      <w:pPr>
        <w:pStyle w:val="ConsPlusNormal"/>
        <w:jc w:val="both"/>
      </w:pPr>
    </w:p>
    <w:p w:rsidR="001932C4" w:rsidRDefault="001932C4">
      <w:pPr>
        <w:pStyle w:val="ConsPlusNormal"/>
        <w:jc w:val="both"/>
      </w:pPr>
    </w:p>
    <w:p w:rsidR="001932C4" w:rsidRDefault="001932C4">
      <w:pPr>
        <w:pStyle w:val="ConsPlusNormal"/>
        <w:jc w:val="both"/>
      </w:pPr>
    </w:p>
    <w:p w:rsidR="001932C4" w:rsidRDefault="001932C4">
      <w:pPr>
        <w:pStyle w:val="ConsPlusNormal"/>
        <w:jc w:val="both"/>
      </w:pPr>
    </w:p>
    <w:p w:rsidR="001932C4" w:rsidRDefault="001932C4">
      <w:pPr>
        <w:pStyle w:val="ConsPlusNormal"/>
        <w:jc w:val="right"/>
        <w:outlineLvl w:val="1"/>
      </w:pPr>
      <w:r>
        <w:t>Приложение</w:t>
      </w:r>
    </w:p>
    <w:p w:rsidR="001932C4" w:rsidRDefault="001932C4">
      <w:pPr>
        <w:pStyle w:val="ConsPlusNormal"/>
        <w:jc w:val="right"/>
      </w:pPr>
      <w:r>
        <w:t>к требованиям по обеспечению</w:t>
      </w:r>
    </w:p>
    <w:p w:rsidR="001932C4" w:rsidRDefault="001932C4">
      <w:pPr>
        <w:pStyle w:val="ConsPlusNormal"/>
        <w:jc w:val="right"/>
      </w:pPr>
      <w:r>
        <w:t>транспортной безопасности, в том числе</w:t>
      </w:r>
    </w:p>
    <w:p w:rsidR="001932C4" w:rsidRDefault="001932C4">
      <w:pPr>
        <w:pStyle w:val="ConsPlusNormal"/>
        <w:jc w:val="right"/>
      </w:pPr>
      <w:r>
        <w:t>требованиям к антитеррористической</w:t>
      </w:r>
    </w:p>
    <w:p w:rsidR="001932C4" w:rsidRDefault="001932C4">
      <w:pPr>
        <w:pStyle w:val="ConsPlusNormal"/>
        <w:jc w:val="right"/>
      </w:pPr>
      <w:r>
        <w:t>защищенности объектов (территорий),</w:t>
      </w:r>
    </w:p>
    <w:p w:rsidR="001932C4" w:rsidRDefault="001932C4">
      <w:pPr>
        <w:pStyle w:val="ConsPlusNormal"/>
        <w:jc w:val="right"/>
      </w:pPr>
      <w:r>
        <w:t>учитывающим уровни безопасности</w:t>
      </w:r>
    </w:p>
    <w:p w:rsidR="001932C4" w:rsidRDefault="001932C4">
      <w:pPr>
        <w:pStyle w:val="ConsPlusNormal"/>
        <w:jc w:val="right"/>
      </w:pPr>
      <w:r>
        <w:t>для различных категорий объектов</w:t>
      </w:r>
    </w:p>
    <w:p w:rsidR="001932C4" w:rsidRDefault="001932C4">
      <w:pPr>
        <w:pStyle w:val="ConsPlusNormal"/>
        <w:jc w:val="right"/>
      </w:pPr>
      <w:r>
        <w:t>транспортной инфраструктуры</w:t>
      </w:r>
    </w:p>
    <w:p w:rsidR="001932C4" w:rsidRDefault="001932C4">
      <w:pPr>
        <w:pStyle w:val="ConsPlusNormal"/>
        <w:jc w:val="right"/>
      </w:pPr>
      <w:r>
        <w:t>и транспортных средств морского</w:t>
      </w:r>
    </w:p>
    <w:p w:rsidR="001932C4" w:rsidRDefault="001932C4">
      <w:pPr>
        <w:pStyle w:val="ConsPlusNormal"/>
        <w:jc w:val="right"/>
      </w:pPr>
      <w:r>
        <w:t>и речного транспорта</w:t>
      </w:r>
    </w:p>
    <w:p w:rsidR="001932C4" w:rsidRDefault="001932C4">
      <w:pPr>
        <w:pStyle w:val="ConsPlusNormal"/>
        <w:jc w:val="both"/>
      </w:pPr>
    </w:p>
    <w:p w:rsidR="001932C4" w:rsidRDefault="001932C4">
      <w:pPr>
        <w:pStyle w:val="ConsPlusNormal"/>
        <w:jc w:val="center"/>
      </w:pPr>
      <w:bookmarkStart w:id="21" w:name="P516"/>
      <w:bookmarkEnd w:id="21"/>
      <w:r>
        <w:t>ПРАВИЛА ДОПУСКА НА ОБЪЕКТ ТРАНСПОРТНОЙ ИНФРАСТРУКТУРЫ</w:t>
      </w:r>
    </w:p>
    <w:p w:rsidR="001932C4" w:rsidRDefault="001932C4">
      <w:pPr>
        <w:pStyle w:val="ConsPlusNormal"/>
        <w:jc w:val="both"/>
      </w:pPr>
    </w:p>
    <w:p w:rsidR="001932C4" w:rsidRDefault="001932C4">
      <w:pPr>
        <w:pStyle w:val="ConsPlusNormal"/>
        <w:ind w:firstLine="540"/>
        <w:jc w:val="both"/>
      </w:pPr>
      <w:r>
        <w:t>1. Настоящие Правила определяют организацию пропускного и внутриобъектового режимов в целях обеспечения транспортной безопасности объектов транспортной инфраструктуры.</w:t>
      </w:r>
    </w:p>
    <w:p w:rsidR="001932C4" w:rsidRDefault="001932C4">
      <w:pPr>
        <w:pStyle w:val="ConsPlusNormal"/>
        <w:spacing w:before="220"/>
        <w:ind w:firstLine="540"/>
        <w:jc w:val="both"/>
      </w:pPr>
      <w:r>
        <w:t>2. Постоянные пропуска выдаются:</w:t>
      </w:r>
    </w:p>
    <w:p w:rsidR="001932C4" w:rsidRDefault="001932C4">
      <w:pPr>
        <w:pStyle w:val="ConsPlusNormal"/>
        <w:spacing w:before="220"/>
        <w:ind w:firstLine="540"/>
        <w:jc w:val="both"/>
      </w:pPr>
      <w:r>
        <w:t>а) работникам субъекта транспортной инфраструктуры - на срок действия трудового договора, но не более 5 лет;</w:t>
      </w:r>
    </w:p>
    <w:p w:rsidR="001932C4" w:rsidRDefault="001932C4">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1932C4" w:rsidRDefault="001932C4">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1932C4" w:rsidRDefault="001932C4">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1932C4" w:rsidRDefault="001932C4">
      <w:pPr>
        <w:pStyle w:val="ConsPlusNormal"/>
        <w:spacing w:before="220"/>
        <w:ind w:firstLine="540"/>
        <w:jc w:val="both"/>
      </w:pPr>
      <w:bookmarkStart w:id="22" w:name="P524"/>
      <w:bookmarkEnd w:id="22"/>
      <w:r>
        <w:t>3. Постоянные пропуска физических лиц содержат следующую информацию:</w:t>
      </w:r>
    </w:p>
    <w:p w:rsidR="001932C4" w:rsidRDefault="001932C4">
      <w:pPr>
        <w:pStyle w:val="ConsPlusNormal"/>
        <w:spacing w:before="220"/>
        <w:ind w:firstLine="540"/>
        <w:jc w:val="both"/>
      </w:pPr>
      <w:r>
        <w:t>номер пропуска;</w:t>
      </w:r>
    </w:p>
    <w:p w:rsidR="001932C4" w:rsidRDefault="001932C4">
      <w:pPr>
        <w:pStyle w:val="ConsPlusNormal"/>
        <w:spacing w:before="220"/>
        <w:ind w:firstLine="540"/>
        <w:jc w:val="both"/>
      </w:pPr>
      <w:r>
        <w:t>наименование субъекта транспортной инфраструктуры, выдавшего пропуск;</w:t>
      </w:r>
    </w:p>
    <w:p w:rsidR="001932C4" w:rsidRDefault="001932C4">
      <w:pPr>
        <w:pStyle w:val="ConsPlusNormal"/>
        <w:spacing w:before="220"/>
        <w:ind w:firstLine="540"/>
        <w:jc w:val="both"/>
      </w:pPr>
      <w:r>
        <w:t>место работы (службы), должность, фамилия, имя, отчество (при наличии) и фотография владельца пропуска;</w:t>
      </w:r>
    </w:p>
    <w:p w:rsidR="001932C4" w:rsidRDefault="001932C4">
      <w:pPr>
        <w:pStyle w:val="ConsPlusNormal"/>
        <w:spacing w:before="220"/>
        <w:ind w:firstLine="540"/>
        <w:jc w:val="both"/>
      </w:pPr>
      <w:r>
        <w:t>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p w:rsidR="001932C4" w:rsidRDefault="001932C4">
      <w:pPr>
        <w:pStyle w:val="ConsPlusNormal"/>
        <w:spacing w:before="220"/>
        <w:ind w:firstLine="540"/>
        <w:jc w:val="both"/>
      </w:pPr>
      <w:r>
        <w:t>Постоянные пропуска физических лиц, выдаваемые для допуска на объекты транспортной инфраструктуры I и II категорий, содержат машиносчитываемую часть для биометрической идентификации.</w:t>
      </w:r>
    </w:p>
    <w:p w:rsidR="001932C4" w:rsidRDefault="001932C4">
      <w:pPr>
        <w:pStyle w:val="ConsPlusNormal"/>
        <w:spacing w:before="220"/>
        <w:ind w:firstLine="540"/>
        <w:jc w:val="both"/>
      </w:pPr>
      <w:bookmarkStart w:id="23" w:name="P530"/>
      <w:bookmarkEnd w:id="23"/>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1932C4" w:rsidRDefault="001932C4">
      <w:pPr>
        <w:pStyle w:val="ConsPlusNormal"/>
        <w:spacing w:before="220"/>
        <w:ind w:firstLine="540"/>
        <w:jc w:val="both"/>
      </w:pPr>
      <w:r>
        <w:t>а) номер пропуска;</w:t>
      </w:r>
    </w:p>
    <w:p w:rsidR="001932C4" w:rsidRDefault="001932C4">
      <w:pPr>
        <w:pStyle w:val="ConsPlusNormal"/>
        <w:spacing w:before="220"/>
        <w:ind w:firstLine="540"/>
        <w:jc w:val="both"/>
      </w:pPr>
      <w:r>
        <w:t>б) наименование субъекта транспортной инфраструктуры, выдавшего пропуск;</w:t>
      </w:r>
    </w:p>
    <w:p w:rsidR="001932C4" w:rsidRDefault="001932C4">
      <w:pPr>
        <w:pStyle w:val="ConsPlusNormal"/>
        <w:spacing w:before="220"/>
        <w:ind w:firstLine="540"/>
        <w:jc w:val="both"/>
      </w:pPr>
      <w:r>
        <w:t>в) вид, марка, модель, цвет, государственный регистрационный знак (номер);</w:t>
      </w:r>
    </w:p>
    <w:p w:rsidR="001932C4" w:rsidRDefault="001932C4">
      <w:pPr>
        <w:pStyle w:val="ConsPlusNormal"/>
        <w:spacing w:before="22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1932C4" w:rsidRDefault="001932C4">
      <w:pPr>
        <w:pStyle w:val="ConsPlusNormal"/>
        <w:spacing w:before="220"/>
        <w:ind w:firstLine="540"/>
        <w:jc w:val="both"/>
      </w:pPr>
      <w:r>
        <w:t>д) срок и временной интервал действия пропуска;</w:t>
      </w:r>
    </w:p>
    <w:p w:rsidR="001932C4" w:rsidRDefault="001932C4">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1932C4" w:rsidRDefault="001932C4">
      <w:pPr>
        <w:pStyle w:val="ConsPlusNormal"/>
        <w:spacing w:before="220"/>
        <w:ind w:firstLine="540"/>
        <w:jc w:val="both"/>
      </w:pPr>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1932C4" w:rsidRDefault="001932C4">
      <w:pPr>
        <w:pStyle w:val="ConsPlusNormal"/>
        <w:spacing w:before="220"/>
        <w:ind w:firstLine="540"/>
        <w:jc w:val="both"/>
      </w:pPr>
      <w:bookmarkStart w:id="24" w:name="P538"/>
      <w:bookmarkEnd w:id="24"/>
      <w:r>
        <w:t>6. Разовые пропуска физических лиц содержат следующую информацию:</w:t>
      </w:r>
    </w:p>
    <w:p w:rsidR="001932C4" w:rsidRDefault="001932C4">
      <w:pPr>
        <w:pStyle w:val="ConsPlusNormal"/>
        <w:spacing w:before="220"/>
        <w:ind w:firstLine="540"/>
        <w:jc w:val="both"/>
      </w:pPr>
      <w:r>
        <w:t>а) номер пропуска;</w:t>
      </w:r>
    </w:p>
    <w:p w:rsidR="001932C4" w:rsidRDefault="001932C4">
      <w:pPr>
        <w:pStyle w:val="ConsPlusNormal"/>
        <w:spacing w:before="220"/>
        <w:ind w:firstLine="540"/>
        <w:jc w:val="both"/>
      </w:pPr>
      <w:r>
        <w:t>б) фамилия, имя и отчество владельца пропуска (при их наличии);</w:t>
      </w:r>
    </w:p>
    <w:p w:rsidR="001932C4" w:rsidRDefault="001932C4">
      <w:pPr>
        <w:pStyle w:val="ConsPlusNormal"/>
        <w:spacing w:before="220"/>
        <w:ind w:firstLine="540"/>
        <w:jc w:val="both"/>
      </w:pPr>
      <w:r>
        <w:t>в) серия, номер, дата и место выдачи документа, удостоверяющего личность;</w:t>
      </w:r>
    </w:p>
    <w:p w:rsidR="001932C4" w:rsidRDefault="001932C4">
      <w:pPr>
        <w:pStyle w:val="ConsPlusNormal"/>
        <w:spacing w:before="220"/>
        <w:ind w:firstLine="540"/>
        <w:jc w:val="both"/>
      </w:pPr>
      <w:r>
        <w:t>г) наименование субъекта транспортной инфраструктуры, выдавшего пропуск;</w:t>
      </w:r>
    </w:p>
    <w:p w:rsidR="001932C4" w:rsidRDefault="001932C4">
      <w:pPr>
        <w:pStyle w:val="ConsPlusNormal"/>
        <w:spacing w:before="220"/>
        <w:ind w:firstLine="540"/>
        <w:jc w:val="both"/>
      </w:pPr>
      <w:r>
        <w:t>д) срок и временной интервал действия пропуска;</w:t>
      </w:r>
    </w:p>
    <w:p w:rsidR="001932C4" w:rsidRDefault="001932C4">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rsidR="001932C4" w:rsidRDefault="001932C4">
      <w:pPr>
        <w:pStyle w:val="ConsPlusNormal"/>
        <w:spacing w:before="220"/>
        <w:ind w:firstLine="540"/>
        <w:jc w:val="both"/>
      </w:pPr>
      <w:r>
        <w:t>7. 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аббревиатур, исправлений или помарок.</w:t>
      </w:r>
    </w:p>
    <w:p w:rsidR="001932C4" w:rsidRDefault="001932C4">
      <w:pPr>
        <w:pStyle w:val="ConsPlusNormal"/>
        <w:spacing w:before="220"/>
        <w:ind w:firstLine="540"/>
        <w:jc w:val="both"/>
      </w:pPr>
      <w:bookmarkStart w:id="25" w:name="P546"/>
      <w:bookmarkEnd w:id="25"/>
      <w:r>
        <w:t>8. 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1932C4" w:rsidRDefault="001932C4">
      <w:pPr>
        <w:pStyle w:val="ConsPlusNormal"/>
        <w:spacing w:before="220"/>
        <w:ind w:firstLine="540"/>
        <w:jc w:val="both"/>
      </w:pPr>
      <w:bookmarkStart w:id="26" w:name="P547"/>
      <w:bookmarkEnd w:id="26"/>
      <w:r>
        <w:t>9. 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1932C4" w:rsidRDefault="001932C4">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1932C4" w:rsidRDefault="001932C4">
      <w:pPr>
        <w:pStyle w:val="ConsPlusNormal"/>
        <w:spacing w:before="220"/>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средства или ее часть, с которыми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1932C4" w:rsidRDefault="001932C4">
      <w:pPr>
        <w:pStyle w:val="ConsPlusNormal"/>
        <w:spacing w:before="22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1932C4" w:rsidRDefault="001932C4">
      <w:pPr>
        <w:pStyle w:val="ConsPlusNormal"/>
        <w:spacing w:before="22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1932C4" w:rsidRDefault="001932C4">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1932C4" w:rsidRDefault="001932C4">
      <w:pPr>
        <w:pStyle w:val="ConsPlusNormal"/>
        <w:spacing w:before="220"/>
        <w:ind w:firstLine="540"/>
        <w:jc w:val="both"/>
      </w:pPr>
      <w:r>
        <w:t>12. Письменные обращения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включают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1932C4" w:rsidRDefault="001932C4">
      <w:pPr>
        <w:pStyle w:val="ConsPlusNormal"/>
        <w:spacing w:before="22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546" w:history="1">
        <w:r>
          <w:rPr>
            <w:color w:val="0000FF"/>
          </w:rPr>
          <w:t>пунктами 8</w:t>
        </w:r>
      </w:hyperlink>
      <w:r>
        <w:t xml:space="preserve"> и </w:t>
      </w:r>
      <w:hyperlink w:anchor="P547" w:history="1">
        <w:r>
          <w:rPr>
            <w:color w:val="0000FF"/>
          </w:rPr>
          <w:t>9</w:t>
        </w:r>
      </w:hyperlink>
      <w:r>
        <w:t xml:space="preserve"> настоящих Правил, а также без применения биометрических устройств.</w:t>
      </w:r>
    </w:p>
    <w:p w:rsidR="001932C4" w:rsidRDefault="001932C4">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и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1932C4" w:rsidRDefault="001932C4">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1932C4" w:rsidRDefault="001932C4">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1932C4" w:rsidRDefault="001932C4">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1932C4" w:rsidRDefault="001932C4">
      <w:pPr>
        <w:pStyle w:val="ConsPlusNormal"/>
        <w:spacing w:before="220"/>
        <w:ind w:firstLine="540"/>
        <w:jc w:val="both"/>
      </w:pPr>
      <w: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1932C4" w:rsidRDefault="001932C4">
      <w:pPr>
        <w:pStyle w:val="ConsPlusNormal"/>
        <w:spacing w:before="22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p w:rsidR="001932C4" w:rsidRDefault="001932C4">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к ним посторонних лиц.</w:t>
      </w:r>
    </w:p>
    <w:p w:rsidR="001932C4" w:rsidRDefault="001932C4">
      <w:pPr>
        <w:pStyle w:val="ConsPlusNormal"/>
        <w:spacing w:before="220"/>
        <w:ind w:firstLine="540"/>
        <w:jc w:val="both"/>
      </w:pPr>
      <w:r>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1932C4" w:rsidRDefault="001932C4">
      <w:pPr>
        <w:pStyle w:val="ConsPlusNormal"/>
        <w:spacing w:before="220"/>
        <w:ind w:firstLine="540"/>
        <w:jc w:val="both"/>
      </w:pPr>
      <w:r>
        <w:t>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1932C4" w:rsidRDefault="001932C4">
      <w:pPr>
        <w:pStyle w:val="ConsPlusNormal"/>
        <w:spacing w:before="220"/>
        <w:ind w:firstLine="540"/>
        <w:jc w:val="both"/>
      </w:pPr>
      <w: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1932C4" w:rsidRDefault="001932C4">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фактов уничтожения.</w:t>
      </w:r>
    </w:p>
    <w:p w:rsidR="001932C4" w:rsidRDefault="001932C4">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органов внутренних дел и Федеральным агентством морского и речного транспорта в целях их соответствия положениям </w:t>
      </w:r>
      <w:hyperlink w:anchor="P524" w:history="1">
        <w:r>
          <w:rPr>
            <w:color w:val="0000FF"/>
          </w:rPr>
          <w:t>пунктов 3</w:t>
        </w:r>
      </w:hyperlink>
      <w:r>
        <w:t xml:space="preserve">, </w:t>
      </w:r>
      <w:hyperlink w:anchor="P530" w:history="1">
        <w:r>
          <w:rPr>
            <w:color w:val="0000FF"/>
          </w:rPr>
          <w:t>4</w:t>
        </w:r>
      </w:hyperlink>
      <w:r>
        <w:t xml:space="preserve"> и </w:t>
      </w:r>
      <w:hyperlink w:anchor="P538" w:history="1">
        <w:r>
          <w:rPr>
            <w:color w:val="0000FF"/>
          </w:rPr>
          <w:t>6</w:t>
        </w:r>
      </w:hyperlink>
      <w:r>
        <w:t xml:space="preserve"> настоящих Правил и прилагаются к положению (инструкции) о пропускном и внутриобъектовом режимах на объекте транспортной инфраструктуры.</w:t>
      </w:r>
    </w:p>
    <w:p w:rsidR="001932C4" w:rsidRDefault="001932C4">
      <w:pPr>
        <w:pStyle w:val="ConsPlusNormal"/>
        <w:spacing w:before="220"/>
        <w:ind w:firstLine="540"/>
        <w:jc w:val="both"/>
      </w:pPr>
      <w:r>
        <w:t>26. Для прохода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с которым объект транспортной инфраструктуры осуществляет технологическое взаимодействие,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транспортного средства, с которым объект транспортной инфраструктуры осуществляет технологическое взаимодействие,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rsidR="001932C4" w:rsidRDefault="001932C4">
      <w:pPr>
        <w:pStyle w:val="ConsPlusNormal"/>
        <w:spacing w:before="220"/>
        <w:ind w:firstLine="540"/>
        <w:jc w:val="both"/>
      </w:pPr>
      <w:r>
        <w:t>27. Для членов экипажей транспортных средств, с которыми объект транспортной инфраструктуры осуществляет технологическое взаимодействие, и пассажиров, следующих на такие транспортные средства, субъект транспортной инфраструктуры организовывает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 которые предусматривают следующий порядок допуска в перевозочный и (или) технологический сектора зоны транспортной безопасности объекта транспортной инфраструктуры:</w:t>
      </w:r>
    </w:p>
    <w:p w:rsidR="001932C4" w:rsidRDefault="001932C4">
      <w:pPr>
        <w:pStyle w:val="ConsPlusNormal"/>
        <w:spacing w:before="220"/>
        <w:ind w:firstLine="540"/>
        <w:jc w:val="both"/>
      </w:pPr>
      <w:r>
        <w:t>а) члены экипажей транспортных средств проходят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
    <w:p w:rsidR="001932C4" w:rsidRDefault="001932C4">
      <w:pPr>
        <w:pStyle w:val="ConsPlusNormal"/>
        <w:spacing w:before="220"/>
        <w:ind w:firstLine="540"/>
        <w:jc w:val="both"/>
      </w:pPr>
      <w:r>
        <w:t>б) для прохода на объект транспортной инфраструктуры членов экипажа транспортного 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rsidR="001932C4" w:rsidRDefault="001932C4">
      <w:pPr>
        <w:pStyle w:val="ConsPlusNormal"/>
        <w:spacing w:before="220"/>
        <w:ind w:firstLine="540"/>
        <w:jc w:val="both"/>
      </w:pPr>
      <w:r>
        <w:t>в) пассажиры проходят на объект транспортной инфраструктуры на основании проездных, перевозочных и удостоверяющих личность документов.</w:t>
      </w:r>
    </w:p>
    <w:p w:rsidR="001932C4" w:rsidRDefault="001932C4">
      <w:pPr>
        <w:pStyle w:val="ConsPlusNormal"/>
        <w:jc w:val="both"/>
      </w:pPr>
    </w:p>
    <w:p w:rsidR="001932C4" w:rsidRDefault="001932C4">
      <w:pPr>
        <w:pStyle w:val="ConsPlusNormal"/>
        <w:jc w:val="both"/>
      </w:pPr>
    </w:p>
    <w:p w:rsidR="001932C4" w:rsidRDefault="001932C4">
      <w:pPr>
        <w:pStyle w:val="ConsPlusNormal"/>
        <w:jc w:val="both"/>
      </w:pPr>
    </w:p>
    <w:p w:rsidR="001932C4" w:rsidRDefault="001932C4">
      <w:pPr>
        <w:pStyle w:val="ConsPlusNormal"/>
        <w:jc w:val="both"/>
      </w:pPr>
    </w:p>
    <w:p w:rsidR="001932C4" w:rsidRDefault="001932C4">
      <w:pPr>
        <w:pStyle w:val="ConsPlusNormal"/>
        <w:jc w:val="both"/>
      </w:pPr>
    </w:p>
    <w:p w:rsidR="001932C4" w:rsidRDefault="001932C4">
      <w:pPr>
        <w:pStyle w:val="ConsPlusNormal"/>
        <w:jc w:val="right"/>
        <w:outlineLvl w:val="0"/>
      </w:pPr>
      <w:r>
        <w:t>Утверждены</w:t>
      </w:r>
    </w:p>
    <w:p w:rsidR="001932C4" w:rsidRDefault="001932C4">
      <w:pPr>
        <w:pStyle w:val="ConsPlusNormal"/>
        <w:jc w:val="right"/>
      </w:pPr>
      <w:r>
        <w:t>постановлением Правительства</w:t>
      </w:r>
    </w:p>
    <w:p w:rsidR="001932C4" w:rsidRDefault="001932C4">
      <w:pPr>
        <w:pStyle w:val="ConsPlusNormal"/>
        <w:jc w:val="right"/>
      </w:pPr>
      <w:r>
        <w:t>Российской Федерации</w:t>
      </w:r>
    </w:p>
    <w:p w:rsidR="001932C4" w:rsidRDefault="001932C4">
      <w:pPr>
        <w:pStyle w:val="ConsPlusNormal"/>
        <w:jc w:val="right"/>
      </w:pPr>
      <w:r>
        <w:t>от 16 июля 2016 г. N 678</w:t>
      </w:r>
    </w:p>
    <w:p w:rsidR="001932C4" w:rsidRDefault="001932C4">
      <w:pPr>
        <w:pStyle w:val="ConsPlusNormal"/>
        <w:jc w:val="both"/>
      </w:pPr>
    </w:p>
    <w:p w:rsidR="001932C4" w:rsidRDefault="001932C4">
      <w:pPr>
        <w:pStyle w:val="ConsPlusTitle"/>
        <w:jc w:val="center"/>
      </w:pPr>
      <w:bookmarkStart w:id="27" w:name="P582"/>
      <w:bookmarkEnd w:id="27"/>
      <w:r>
        <w:t>ОСОБЕННОСТИ</w:t>
      </w:r>
    </w:p>
    <w:p w:rsidR="001932C4" w:rsidRDefault="001932C4">
      <w:pPr>
        <w:pStyle w:val="ConsPlusTitle"/>
        <w:jc w:val="center"/>
      </w:pPr>
      <w:r>
        <w:t>ИСПОЛНЕНИЯ ТРЕБОВАНИЙ ПО ОБЕСПЕЧЕНИЮ ТРАНСПОРТНОЙ</w:t>
      </w:r>
    </w:p>
    <w:p w:rsidR="001932C4" w:rsidRDefault="001932C4">
      <w:pPr>
        <w:pStyle w:val="ConsPlusTitle"/>
        <w:jc w:val="center"/>
      </w:pPr>
      <w:r>
        <w:t>БЕЗОПАСНОСТИ, УЧИТЫВАЮЩИХ УРОВНИ БЕЗОПАСНОСТИ ДЛЯ РАЗЛИЧНЫХ</w:t>
      </w:r>
    </w:p>
    <w:p w:rsidR="001932C4" w:rsidRDefault="001932C4">
      <w:pPr>
        <w:pStyle w:val="ConsPlusTitle"/>
        <w:jc w:val="center"/>
      </w:pPr>
      <w:r>
        <w:t>КАТЕГОРИЙ ОБЪЕКТОВ ТРАНСПОРТНОЙ ИНФРАСТРУКТУРЫ МОРСКОГО</w:t>
      </w:r>
    </w:p>
    <w:p w:rsidR="001932C4" w:rsidRDefault="001932C4">
      <w:pPr>
        <w:pStyle w:val="ConsPlusTitle"/>
        <w:jc w:val="center"/>
      </w:pPr>
      <w:r>
        <w:t>ТРАНСПОРТА, ПРИ СОЗДАНИИ, ЭКСПЛУАТАЦИИ И ИСПОЛЬЗОВАНИИ</w:t>
      </w:r>
    </w:p>
    <w:p w:rsidR="001932C4" w:rsidRDefault="001932C4">
      <w:pPr>
        <w:pStyle w:val="ConsPlusTitle"/>
        <w:jc w:val="center"/>
      </w:pPr>
      <w:r>
        <w:t>ВО ВНУТРЕННИХ МОРСКИХ ВОДАХ, В ТЕРРИТОРИАЛЬНОМ МОРЕ,</w:t>
      </w:r>
    </w:p>
    <w:p w:rsidR="001932C4" w:rsidRDefault="001932C4">
      <w:pPr>
        <w:pStyle w:val="ConsPlusTitle"/>
        <w:jc w:val="center"/>
      </w:pPr>
      <w:r>
        <w:t>ИСКЛЮЧИТЕЛЬНОЙ ЭКОНОМИЧЕСКОЙ ЗОНЕ, НА КОНТИНЕНТАЛЬНОМ</w:t>
      </w:r>
    </w:p>
    <w:p w:rsidR="001932C4" w:rsidRDefault="001932C4">
      <w:pPr>
        <w:pStyle w:val="ConsPlusTitle"/>
        <w:jc w:val="center"/>
      </w:pPr>
      <w:r>
        <w:t>ШЕЛЬФЕ РОССИЙСКОЙ ФЕДЕРАЦИИ УСТАНОВОК И СООРУЖЕНИЙ,</w:t>
      </w:r>
    </w:p>
    <w:p w:rsidR="001932C4" w:rsidRDefault="001932C4">
      <w:pPr>
        <w:pStyle w:val="ConsPlusTitle"/>
        <w:jc w:val="center"/>
      </w:pPr>
      <w:r>
        <w:t>СОЗДАВАЕМЫХ НА ОСНОВЕ МОРСКОЙ ПЛАВУЧЕЙ</w:t>
      </w:r>
    </w:p>
    <w:p w:rsidR="001932C4" w:rsidRDefault="001932C4">
      <w:pPr>
        <w:pStyle w:val="ConsPlusTitle"/>
        <w:jc w:val="center"/>
      </w:pPr>
      <w:r>
        <w:t>(ПЕРЕДВИЖНОЙ) ПЛАТФОРМЫ</w:t>
      </w:r>
    </w:p>
    <w:p w:rsidR="001932C4" w:rsidRDefault="001932C4">
      <w:pPr>
        <w:pStyle w:val="ConsPlusNormal"/>
        <w:jc w:val="both"/>
      </w:pPr>
    </w:p>
    <w:p w:rsidR="001932C4" w:rsidRDefault="001932C4">
      <w:pPr>
        <w:pStyle w:val="ConsPlusNormal"/>
        <w:ind w:firstLine="540"/>
        <w:jc w:val="both"/>
      </w:pPr>
      <w:r>
        <w:t xml:space="preserve">1. Обеспечение транспортной безопасности установок и сооружений, созданных на основе морских плавучих (передвижных) платформ, в том числе на основе плавучих (подвижных) буровых установок (платформ), эксплуатируемых и используемых во внутренних морских водах, в территориальном море, исключительной экономической зоне, на континентальном шельфе Российской Федерации (далее - установки), осуществляется в соответствии с </w:t>
      </w:r>
      <w:hyperlink w:anchor="P57" w:history="1">
        <w:r>
          <w:rPr>
            <w:color w:val="0000FF"/>
          </w:rPr>
          <w:t>пунктами 5</w:t>
        </w:r>
      </w:hyperlink>
      <w:r>
        <w:t xml:space="preserve">, </w:t>
      </w:r>
      <w:hyperlink w:anchor="P224" w:history="1">
        <w:r>
          <w:rPr>
            <w:color w:val="0000FF"/>
          </w:rPr>
          <w:t>7</w:t>
        </w:r>
      </w:hyperlink>
      <w:r>
        <w:t xml:space="preserve"> - </w:t>
      </w:r>
      <w:hyperlink w:anchor="P398" w:history="1">
        <w:r>
          <w:rPr>
            <w:color w:val="0000FF"/>
          </w:rPr>
          <w:t>18</w:t>
        </w:r>
      </w:hyperlink>
      <w: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утвержденных постановлением Правительства Российской Федерации от 16 июля 2016 г. N 678 "О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и настоящим документом.</w:t>
      </w:r>
    </w:p>
    <w:p w:rsidR="001932C4" w:rsidRDefault="001932C4">
      <w:pPr>
        <w:pStyle w:val="ConsPlusNormal"/>
        <w:spacing w:before="220"/>
        <w:ind w:firstLine="540"/>
        <w:jc w:val="both"/>
      </w:pPr>
      <w:r>
        <w:t>2. В случае если установка находится под флагом иностранного государства:</w:t>
      </w:r>
    </w:p>
    <w:p w:rsidR="001932C4" w:rsidRDefault="001932C4">
      <w:pPr>
        <w:pStyle w:val="ConsPlusNormal"/>
        <w:spacing w:before="220"/>
        <w:ind w:firstLine="540"/>
        <w:jc w:val="both"/>
      </w:pPr>
      <w:r>
        <w:t>а) защита установки от актов незаконного вмешательства в деятельность установки осуществляется силами привлекаемого подразделения транспортной безопасности;</w:t>
      </w:r>
    </w:p>
    <w:p w:rsidR="001932C4" w:rsidRDefault="001932C4">
      <w:pPr>
        <w:pStyle w:val="ConsPlusNormal"/>
        <w:spacing w:before="220"/>
        <w:ind w:firstLine="540"/>
        <w:jc w:val="both"/>
      </w:pPr>
      <w:r>
        <w:t>б) лицо, ответственное за обеспечение транспортной безопасности в отношении субъекта транспортной инфраструктуры, и лицо, ответственное за обеспечение транспортной безопасности одной или нескольких установок, назначаются из числа граждан Российской Федерации.</w:t>
      </w:r>
    </w:p>
    <w:p w:rsidR="001932C4" w:rsidRDefault="001932C4">
      <w:pPr>
        <w:pStyle w:val="ConsPlusNormal"/>
        <w:spacing w:before="220"/>
        <w:ind w:firstLine="540"/>
        <w:jc w:val="both"/>
      </w:pPr>
      <w:r>
        <w:t>3. План обеспечения транспортной безопасности установки включает в себя в том числе план охраны судна, предусмотренный международными договорами Российской Федерации.</w:t>
      </w:r>
    </w:p>
    <w:p w:rsidR="001932C4" w:rsidRDefault="001932C4">
      <w:pPr>
        <w:pStyle w:val="ConsPlusNormal"/>
        <w:spacing w:before="220"/>
        <w:ind w:firstLine="540"/>
        <w:jc w:val="both"/>
      </w:pPr>
      <w:r>
        <w:t>4. Лицо, ответственное за обеспечение транспортной безопасности установки, обязано незамедлительно информировать морской спасательно-координационный центр о подготовке совершения или совершении актов незаконного вмешательства в деятельность установки.</w:t>
      </w:r>
    </w:p>
    <w:p w:rsidR="001932C4" w:rsidRDefault="001932C4">
      <w:pPr>
        <w:pStyle w:val="ConsPlusNormal"/>
        <w:spacing w:before="220"/>
        <w:ind w:firstLine="540"/>
        <w:jc w:val="both"/>
      </w:pPr>
      <w:r>
        <w:t xml:space="preserve">5. Допускается размещение сил обеспечения транспортной безопасности или подразделения транспортной безопасности установки на вспомогательном судне (судах) в непосредственной близости от установки в границах зоны ее безопасности (зона вокруг установки, которая простирается не более чем на 500 метров от каждой точки внешнего края установки и в отношении которой субъекты транспортной инфраструктуры осуществляют меры, предусмотренные настоящим документом и </w:t>
      </w:r>
      <w:hyperlink w:anchor="P34" w:history="1">
        <w:r>
          <w:rPr>
            <w:color w:val="0000FF"/>
          </w:rPr>
          <w:t>требованиями</w:t>
        </w:r>
      </w:hyperlink>
      <w:r>
        <w:t xml:space="preserve">, указанными в </w:t>
      </w:r>
      <w:hyperlink w:anchor="P15" w:history="1">
        <w:r>
          <w:rPr>
            <w:color w:val="0000FF"/>
          </w:rPr>
          <w:t>пункте 1</w:t>
        </w:r>
      </w:hyperlink>
      <w:r>
        <w:t xml:space="preserve"> настоящего документа).</w:t>
      </w:r>
    </w:p>
    <w:p w:rsidR="001932C4" w:rsidRDefault="001932C4">
      <w:pPr>
        <w:pStyle w:val="ConsPlusNormal"/>
        <w:spacing w:before="220"/>
        <w:ind w:firstLine="540"/>
        <w:jc w:val="both"/>
      </w:pPr>
      <w:bookmarkStart w:id="28" w:name="P600"/>
      <w:bookmarkEnd w:id="28"/>
      <w:r>
        <w:t xml:space="preserve">6. В случае невозможности организации проведения на установке предусмотренных </w:t>
      </w:r>
      <w:hyperlink r:id="rId40" w:history="1">
        <w:r>
          <w:rPr>
            <w:color w:val="0000FF"/>
          </w:rPr>
          <w:t>статьей 12.2</w:t>
        </w:r>
      </w:hyperlink>
      <w:r>
        <w:t xml:space="preserve"> Федерального закона "О транспортной безопасности" досмотра, дополнительного досмотра, повторного досмотра физических лиц, транспортных средств, грузов, багажа, ручной клади и личных вещей, находящихся у физических лиц, и иных материально-технических объектов в связи конструктивными и (или) техническими особенностями установки допускается проведение досмотра, дополнительного досмотра, повторного досмотра указанных объектов на территории российского порта при их перемещении (посадке, погрузке) на судно, обеспечивающее функционирование установки и следующее к ней.</w:t>
      </w:r>
    </w:p>
    <w:p w:rsidR="001932C4" w:rsidRDefault="001932C4">
      <w:pPr>
        <w:pStyle w:val="ConsPlusNormal"/>
        <w:spacing w:before="220"/>
        <w:ind w:firstLine="540"/>
        <w:jc w:val="both"/>
      </w:pPr>
      <w:r>
        <w:t xml:space="preserve">7. После проведения досмотра, дополнительного досмотра, повторного досмотра объектов в соответствии с </w:t>
      </w:r>
      <w:hyperlink w:anchor="P600" w:history="1">
        <w:r>
          <w:rPr>
            <w:color w:val="0000FF"/>
          </w:rPr>
          <w:t>пунктом 6</w:t>
        </w:r>
      </w:hyperlink>
      <w:r>
        <w:t xml:space="preserve"> настоящего документа на территории российского порта перемещение объектов, следующих на установку, осуществляется только судном, обеспечивающим функционирование установки и следующим к ней, при этом контакты с лицами, не прошедшими досмотр и не являющимися членами экипажа судна и (или) силами обеспечения транспортной безопасности, не допускаются.</w:t>
      </w:r>
    </w:p>
    <w:p w:rsidR="001932C4" w:rsidRDefault="001932C4">
      <w:pPr>
        <w:pStyle w:val="ConsPlusNormal"/>
        <w:jc w:val="both"/>
      </w:pPr>
    </w:p>
    <w:p w:rsidR="001932C4" w:rsidRDefault="001932C4">
      <w:pPr>
        <w:pStyle w:val="ConsPlusNormal"/>
        <w:jc w:val="both"/>
      </w:pPr>
    </w:p>
    <w:p w:rsidR="001932C4" w:rsidRDefault="001932C4">
      <w:pPr>
        <w:pStyle w:val="ConsPlusNormal"/>
        <w:pBdr>
          <w:top w:val="single" w:sz="6" w:space="0" w:color="auto"/>
        </w:pBdr>
        <w:spacing w:before="100" w:after="100"/>
        <w:jc w:val="both"/>
        <w:rPr>
          <w:sz w:val="2"/>
          <w:szCs w:val="2"/>
        </w:rPr>
      </w:pPr>
    </w:p>
    <w:p w:rsidR="00F4258D" w:rsidRDefault="00F4258D">
      <w:bookmarkStart w:id="29" w:name="_GoBack"/>
      <w:bookmarkEnd w:id="29"/>
    </w:p>
    <w:sectPr w:rsidR="00F4258D" w:rsidSect="00CF0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1932C4"/>
    <w:rsid w:val="001932C4"/>
    <w:rsid w:val="007D79FB"/>
    <w:rsid w:val="00D62277"/>
    <w:rsid w:val="00F42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2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32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2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32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2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32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2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32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836CB554B7BA9D26BAA67917B87545D7CB10259B76268BA194BA3E84D96A8065787512090F25280825E1192D8x4G" TargetMode="External"/><Relationship Id="rId13" Type="http://schemas.openxmlformats.org/officeDocument/2006/relationships/hyperlink" Target="consultantplus://offline/ref=74B836CB554B7BA9D26BAA67917B87545D7CB10259B76268BA194BA3E84D96A81457DF5D2294ED5687970840D7D96688280D50BD672D1A80DCx3G" TargetMode="External"/><Relationship Id="rId18" Type="http://schemas.openxmlformats.org/officeDocument/2006/relationships/hyperlink" Target="consultantplus://offline/ref=74B836CB554B7BA9D26BAA67917B87545D7CB10259B76268BA194BA3E84D96A81457DF5D2294ED5683970840D7D96688280D50BD672D1A80DCx3G" TargetMode="External"/><Relationship Id="rId26" Type="http://schemas.openxmlformats.org/officeDocument/2006/relationships/hyperlink" Target="consultantplus://offline/ref=472387EDC222B2A016F08225EC8F68F5465996BCD22445C98AC55C24A5D1A021E192F557E59125BA54F7051167A4575DF6F08676CD5385E4x0G" TargetMode="External"/><Relationship Id="rId39" Type="http://schemas.openxmlformats.org/officeDocument/2006/relationships/hyperlink" Target="consultantplus://offline/ref=472387EDC222B2A016F0872AEF8F68F5475F94BAD72718C3829C5026A2DEFF36E6DBF956E59126BF59A8000476FC585BECEF856AD1518449E4xCG" TargetMode="External"/><Relationship Id="rId3" Type="http://schemas.openxmlformats.org/officeDocument/2006/relationships/webSettings" Target="webSettings.xml"/><Relationship Id="rId21" Type="http://schemas.openxmlformats.org/officeDocument/2006/relationships/hyperlink" Target="consultantplus://offline/ref=74B836CB554B7BA9D26BAA67917B87545D7CB10259B76268BA194BA3E84D96A81457DF5D2294ED558B970840D7D96688280D50BD672D1A80DCx3G" TargetMode="External"/><Relationship Id="rId34" Type="http://schemas.openxmlformats.org/officeDocument/2006/relationships/hyperlink" Target="consultantplus://offline/ref=472387EDC222B2A016F0872AEF8F68F5475F94BAD72718C3829C5026A2DEFF36E6DBF956E59126BD5AA8000476FC585BECEF856AD1518449E4xCG" TargetMode="External"/><Relationship Id="rId42" Type="http://schemas.openxmlformats.org/officeDocument/2006/relationships/theme" Target="theme/theme1.xml"/><Relationship Id="rId7" Type="http://schemas.openxmlformats.org/officeDocument/2006/relationships/hyperlink" Target="consultantplus://offline/ref=74B836CB554B7BA9D26BAA67917B87545D7CB10259B76268BA194BA3E84D96A8065787512090F25280825E1192D8x4G" TargetMode="External"/><Relationship Id="rId12" Type="http://schemas.openxmlformats.org/officeDocument/2006/relationships/hyperlink" Target="consultantplus://offline/ref=74B836CB554B7BA9D26BAA67917B87545D7CB10259B76268BA194BA3E84D96A81457DF5D2294EC568A970840D7D96688280D50BD672D1A80DCx3G" TargetMode="External"/><Relationship Id="rId17" Type="http://schemas.openxmlformats.org/officeDocument/2006/relationships/hyperlink" Target="consultantplus://offline/ref=74B836CB554B7BA9D26BAA67917B87545C75BC075CBD6268BA194BA3E84D96A81457DF5D2294EC5283970840D7D96688280D50BD672D1A80DCx3G" TargetMode="External"/><Relationship Id="rId25" Type="http://schemas.openxmlformats.org/officeDocument/2006/relationships/hyperlink" Target="consultantplus://offline/ref=472387EDC222B2A016F0872AEF8F68F5475F94BAD72718C3829C5026A2DEFF36E6DBF956E59126BF5BA8000476FC585BECEF856AD1518449E4xCG" TargetMode="External"/><Relationship Id="rId33" Type="http://schemas.openxmlformats.org/officeDocument/2006/relationships/hyperlink" Target="consultantplus://offline/ref=472387EDC222B2A016F0872AEF8F68F5475F94BAD72718C3829C5026A2DEFF36E6DBF956E59126BD5AA8000476FC585BECEF856AD1518449E4xCG" TargetMode="External"/><Relationship Id="rId38" Type="http://schemas.openxmlformats.org/officeDocument/2006/relationships/hyperlink" Target="consultantplus://offline/ref=472387EDC222B2A016F0872AEF8F68F5475F94BAD72718C3829C5026A2DEFF36E6DBF956E59126BF59A8000476FC585BECEF856AD1518449E4xCG" TargetMode="External"/><Relationship Id="rId2" Type="http://schemas.openxmlformats.org/officeDocument/2006/relationships/settings" Target="settings.xml"/><Relationship Id="rId16" Type="http://schemas.openxmlformats.org/officeDocument/2006/relationships/hyperlink" Target="consultantplus://offline/ref=74B836CB554B7BA9D26BAA67917B87545D7CB10259B76268BA194BA3E84D96A81457DF5D2294ED5681970840D7D96688280D50BD672D1A80DCx3G" TargetMode="External"/><Relationship Id="rId20" Type="http://schemas.openxmlformats.org/officeDocument/2006/relationships/hyperlink" Target="consultantplus://offline/ref=74B836CB554B7BA9D26BAA67917B87545D7CB10259B76268BA194BA3E84D96A81457DF5D2294ED558B970840D7D96688280D50BD672D1A80DCx3G" TargetMode="External"/><Relationship Id="rId29" Type="http://schemas.openxmlformats.org/officeDocument/2006/relationships/hyperlink" Target="consultantplus://offline/ref=472387EDC222B2A016F0872AEF8F68F5475F94BAD72718C3829C5026A2DEFF36E6DBF956E59125B85EA8000476FC585BECEF856AD1518449E4xC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B836CB554B7BA9D26BAA67917B87545C75BC075CBD6268BA194BA3E84D96A81457DF5D2294EC5283970840D7D96688280D50BD672D1A80DCx3G" TargetMode="External"/><Relationship Id="rId11" Type="http://schemas.openxmlformats.org/officeDocument/2006/relationships/hyperlink" Target="consultantplus://offline/ref=74B836CB554B7BA9D26BAA67917B87545D7CB10259B76268BA194BA3E84D96A8065787512090F25280825E1192D8x4G" TargetMode="External"/><Relationship Id="rId24" Type="http://schemas.openxmlformats.org/officeDocument/2006/relationships/hyperlink" Target="consultantplus://offline/ref=74B836CB554B7BA9D26BAF68927B87545C7AB3045CB43F62B24047A1EF42C9BF131ED35C2294ED5489C80D55C681698E321253A17B2F1BD8x9G" TargetMode="External"/><Relationship Id="rId32" Type="http://schemas.openxmlformats.org/officeDocument/2006/relationships/hyperlink" Target="consultantplus://offline/ref=472387EDC222B2A016F0872AEF8F68F5475F94BAD72718C3829C5026A2DEFF36E6DBF956E59125BB56A8000476FC585BECEF856AD1518449E4xCG" TargetMode="External"/><Relationship Id="rId37" Type="http://schemas.openxmlformats.org/officeDocument/2006/relationships/hyperlink" Target="consultantplus://offline/ref=472387EDC222B2A016F08225EC8F68F5465996BCD22445C98AC55C24A5D1A021E192F557E59125BA54F7051167A4575DF6F08676CD5385E4x0G" TargetMode="External"/><Relationship Id="rId40" Type="http://schemas.openxmlformats.org/officeDocument/2006/relationships/hyperlink" Target="consultantplus://offline/ref=472387EDC222B2A016F0872AEF8F68F5475F94BAD72718C3829C5026A2DEFF36E6DBF956E59126BC59A8000476FC585BECEF856AD1518449E4xCG" TargetMode="External"/><Relationship Id="rId5" Type="http://schemas.openxmlformats.org/officeDocument/2006/relationships/hyperlink" Target="consultantplus://offline/ref=74B836CB554B7BA9D26BAA67917B87545D7CB10259B76268BA194BA3E84D96A81457DF58269FB802C6C9511397926A88321151BED7x1G" TargetMode="External"/><Relationship Id="rId15" Type="http://schemas.openxmlformats.org/officeDocument/2006/relationships/hyperlink" Target="consultantplus://offline/ref=74B836CB554B7BA9D26BAA67917B87545D7CB10259B76268BA194BA3E84D96A81457DF5D2294ED568A970840D7D96688280D50BD672D1A80DCx3G" TargetMode="External"/><Relationship Id="rId23" Type="http://schemas.openxmlformats.org/officeDocument/2006/relationships/hyperlink" Target="consultantplus://offline/ref=74B836CB554B7BA9D26BAA67917B87545D7CB10259B76268BA194BA3E84D96A81457DF5D2294EE5387970840D7D96688280D50BD672D1A80DCx3G" TargetMode="External"/><Relationship Id="rId28" Type="http://schemas.openxmlformats.org/officeDocument/2006/relationships/hyperlink" Target="consultantplus://offline/ref=472387EDC222B2A016F0872AEF8F68F5475F94BAD72718C3829C5026A2DEFF36E6DBF956E59126BF59A8000476FC585BECEF856AD1518449E4xCG" TargetMode="External"/><Relationship Id="rId36" Type="http://schemas.openxmlformats.org/officeDocument/2006/relationships/hyperlink" Target="consultantplus://offline/ref=472387EDC222B2A016F0872AEF8F68F5475F94BAD72718C3829C5026A2DEFF36E6DBF956E59126BF5BA8000476FC585BECEF856AD1518449E4xCG" TargetMode="External"/><Relationship Id="rId10" Type="http://schemas.openxmlformats.org/officeDocument/2006/relationships/hyperlink" Target="consultantplus://offline/ref=74B836CB554B7BA9D26BAA67917B87545D7CB10259B76268BA194BA3E84D96A81457DF5D2294EE5083970840D7D96688280D50BD672D1A80DCx3G" TargetMode="External"/><Relationship Id="rId19" Type="http://schemas.openxmlformats.org/officeDocument/2006/relationships/hyperlink" Target="consultantplus://offline/ref=74B836CB554B7BA9D26BAA67917B87545D7CB10259B76268BA194BA3E84D96A81457DF5D2294EE518B970840D7D96688280D50BD672D1A80DCx3G" TargetMode="External"/><Relationship Id="rId31" Type="http://schemas.openxmlformats.org/officeDocument/2006/relationships/hyperlink" Target="consultantplus://offline/ref=472387EDC222B2A016F0872AEF8F68F5475F94BAD72718C3829C5026A2DEFF36E6DBF956E59125BB56A8000476FC585BECEF856AD1518449E4x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B836CB554B7BA9D26BAA67917B87545D7CB10259B76268BA194BA3E84D96A81457DF5D2294ED568A970840D7D96688280D50BD672D1A80DCx3G" TargetMode="External"/><Relationship Id="rId14" Type="http://schemas.openxmlformats.org/officeDocument/2006/relationships/hyperlink" Target="consultantplus://offline/ref=74B836CB554B7BA9D26BAA67917B87545D7CB10259B76268BA194BA3E84D96A8065787512090F25280825E1192D8x4G" TargetMode="External"/><Relationship Id="rId22" Type="http://schemas.openxmlformats.org/officeDocument/2006/relationships/hyperlink" Target="consultantplus://offline/ref=74B836CB554B7BA9D26BAA67917B87545D7CB10259B76268BA194BA3E84D96A81457DF5D2294EE5387970840D7D96688280D50BD672D1A80DCx3G" TargetMode="External"/><Relationship Id="rId27" Type="http://schemas.openxmlformats.org/officeDocument/2006/relationships/hyperlink" Target="consultantplus://offline/ref=472387EDC222B2A016F0872AEF8F68F5475F94BAD72718C3829C5026A2DEFF36E6DBF956E59126BF59A8000476FC585BECEF856AD1518449E4xCG" TargetMode="External"/><Relationship Id="rId30" Type="http://schemas.openxmlformats.org/officeDocument/2006/relationships/hyperlink" Target="consultantplus://offline/ref=472387EDC222B2A016F08225EC8F68F5455A98BED52445C98AC55C24A5D1A033E1CAF955E18F25BF41A15454E3xAG" TargetMode="External"/><Relationship Id="rId35" Type="http://schemas.openxmlformats.org/officeDocument/2006/relationships/hyperlink" Target="consultantplus://offline/ref=472387EDC222B2A016F08225EC8F68F5455A96B1D62445C98AC55C24A5D1A033E1CAF955E18F25BF41A15454E3xAG"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24059</Words>
  <Characters>137141</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Ворошилова</cp:lastModifiedBy>
  <cp:revision>2</cp:revision>
  <dcterms:created xsi:type="dcterms:W3CDTF">2019-08-29T07:45:00Z</dcterms:created>
  <dcterms:modified xsi:type="dcterms:W3CDTF">2019-08-29T07:45:00Z</dcterms:modified>
</cp:coreProperties>
</file>