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1B" w:rsidRDefault="00EE3C1B" w:rsidP="007F4BF4">
      <w:pPr>
        <w:pStyle w:val="Iauiue1"/>
        <w:jc w:val="center"/>
        <w:rPr>
          <w:lang w:val="en-US"/>
        </w:rPr>
      </w:pPr>
      <w:r w:rsidRPr="001C07A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9.75pt;height:42.75pt;visibility:visible">
            <v:imagedata r:id="rId5" o:title=""/>
          </v:shape>
        </w:pict>
      </w:r>
    </w:p>
    <w:p w:rsidR="00EE3C1B" w:rsidRDefault="00EE3C1B" w:rsidP="007F4BF4">
      <w:pPr>
        <w:pStyle w:val="Iauiue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EE3C1B" w:rsidRDefault="00EE3C1B" w:rsidP="007F4BF4">
      <w:pPr>
        <w:pStyle w:val="caaieiaie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EE3C1B" w:rsidRDefault="00EE3C1B" w:rsidP="007F4BF4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EE3C1B" w:rsidRDefault="00EE3C1B" w:rsidP="007F4BF4">
      <w:pPr>
        <w:pStyle w:val="Iauiue1"/>
        <w:rPr>
          <w:sz w:val="28"/>
          <w:szCs w:val="28"/>
        </w:rPr>
      </w:pPr>
    </w:p>
    <w:p w:rsidR="00EE3C1B" w:rsidRDefault="00EE3C1B" w:rsidP="007F4BF4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От 09.07.2013  № 548</w:t>
      </w:r>
    </w:p>
    <w:p w:rsidR="00EE3C1B" w:rsidRDefault="00EE3C1B" w:rsidP="007F4BF4">
      <w:pPr>
        <w:pStyle w:val="Iauiue1"/>
        <w:rPr>
          <w:sz w:val="28"/>
          <w:szCs w:val="28"/>
        </w:rPr>
      </w:pPr>
    </w:p>
    <w:p w:rsidR="00EE3C1B" w:rsidRDefault="00EE3C1B" w:rsidP="007F4BF4">
      <w:pPr>
        <w:pStyle w:val="Iauiue1"/>
        <w:rPr>
          <w:sz w:val="28"/>
          <w:szCs w:val="28"/>
        </w:rPr>
      </w:pPr>
      <w:r>
        <w:rPr>
          <w:sz w:val="28"/>
          <w:szCs w:val="28"/>
        </w:rPr>
        <w:t>р.п. Сосьва</w:t>
      </w:r>
    </w:p>
    <w:p w:rsidR="00EE3C1B" w:rsidRDefault="00EE3C1B" w:rsidP="007F4BF4"/>
    <w:p w:rsidR="00EE3C1B" w:rsidRDefault="00EE3C1B" w:rsidP="007F4BF4"/>
    <w:p w:rsidR="00EE3C1B" w:rsidRDefault="00EE3C1B" w:rsidP="007F4BF4">
      <w:pPr>
        <w:pStyle w:val="Heading1"/>
        <w:numPr>
          <w:ilvl w:val="0"/>
          <w:numId w:val="1"/>
        </w:numPr>
        <w:ind w:left="0" w:firstLine="0"/>
        <w:jc w:val="center"/>
        <w:rPr>
          <w:b/>
          <w:bCs/>
          <w:i/>
          <w:iCs/>
        </w:rPr>
      </w:pPr>
      <w:r w:rsidRPr="00BB5E6A">
        <w:rPr>
          <w:b/>
          <w:bCs/>
          <w:i/>
          <w:iCs/>
        </w:rPr>
        <w:t>О внесении изменений</w:t>
      </w:r>
      <w:r>
        <w:rPr>
          <w:b/>
          <w:bCs/>
          <w:i/>
          <w:iCs/>
        </w:rPr>
        <w:t xml:space="preserve"> </w:t>
      </w:r>
      <w:r w:rsidRPr="00BB5E6A">
        <w:rPr>
          <w:b/>
          <w:bCs/>
          <w:i/>
          <w:iCs/>
        </w:rPr>
        <w:t xml:space="preserve">в постановление администрации Сосьвинского городского округа от </w:t>
      </w:r>
      <w:r>
        <w:rPr>
          <w:b/>
          <w:bCs/>
          <w:i/>
          <w:iCs/>
        </w:rPr>
        <w:t>03.11.2011 № 1031 «Об утверждении муниципальной целевой программы «Развитие физической культуры, спорта и туризма в Сосьвинском городском округе» на 2012-2015 годы</w:t>
      </w:r>
    </w:p>
    <w:p w:rsidR="00EE3C1B" w:rsidRPr="00E71B52" w:rsidRDefault="00EE3C1B" w:rsidP="00E71B52"/>
    <w:p w:rsidR="00EE3C1B" w:rsidRPr="00BB5E6A" w:rsidRDefault="00EE3C1B" w:rsidP="007F4BF4"/>
    <w:p w:rsidR="00EE3C1B" w:rsidRDefault="00EE3C1B" w:rsidP="007F4BF4">
      <w:pPr>
        <w:pStyle w:val="Heading1"/>
        <w:numPr>
          <w:ilvl w:val="0"/>
          <w:numId w:val="1"/>
        </w:numPr>
        <w:ind w:left="0" w:firstLine="0"/>
        <w:jc w:val="both"/>
      </w:pPr>
      <w:r>
        <w:t xml:space="preserve">           В связи с приведением в соответствие наименования мероприятий муниципальной целевой программы </w:t>
      </w:r>
      <w:r w:rsidRPr="00BB5E6A">
        <w:t>«Развитие физической культуры, спорта и туризма в Сосьвинском городском округе» на 2012-2015 годы»,</w:t>
      </w:r>
      <w:r>
        <w:t xml:space="preserve"> утвержденной постановлением   администрации Сосьвинского городского округа от 03.11.2011    № 1031, руководствуясь статьями 30.1, 45 Устава Сосьвинского городского округа, администрация Сосьвинского городского округа </w:t>
      </w:r>
    </w:p>
    <w:p w:rsidR="00EE3C1B" w:rsidRDefault="00EE3C1B" w:rsidP="007F4B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EE3C1B" w:rsidRDefault="00EE3C1B" w:rsidP="007F4BF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Внести в муниципальную целевую программу «</w:t>
      </w:r>
      <w:r w:rsidRPr="00BB5E6A">
        <w:rPr>
          <w:sz w:val="28"/>
          <w:szCs w:val="28"/>
        </w:rPr>
        <w:t xml:space="preserve">Развитие физической культуры, спорта и туризма в Сосьвинском городском округе» на 2012-2015 годы </w:t>
      </w:r>
      <w:r w:rsidRPr="00BA1117">
        <w:rPr>
          <w:sz w:val="28"/>
          <w:szCs w:val="28"/>
        </w:rPr>
        <w:t>с изменениями внесенными постановлениями администрации Сосьвинского городского округа от 0</w:t>
      </w:r>
      <w:r>
        <w:rPr>
          <w:sz w:val="28"/>
          <w:szCs w:val="28"/>
        </w:rPr>
        <w:t>9</w:t>
      </w:r>
      <w:r w:rsidRPr="00BA1117">
        <w:rPr>
          <w:sz w:val="28"/>
          <w:szCs w:val="28"/>
        </w:rPr>
        <w:t>.12.2011 № 11</w:t>
      </w:r>
      <w:r>
        <w:rPr>
          <w:sz w:val="28"/>
          <w:szCs w:val="28"/>
        </w:rPr>
        <w:t>49</w:t>
      </w:r>
      <w:r w:rsidRPr="00BA1117">
        <w:rPr>
          <w:sz w:val="28"/>
          <w:szCs w:val="28"/>
        </w:rPr>
        <w:t xml:space="preserve">, от </w:t>
      </w:r>
      <w:r>
        <w:rPr>
          <w:sz w:val="28"/>
          <w:szCs w:val="28"/>
        </w:rPr>
        <w:t>21</w:t>
      </w:r>
      <w:r w:rsidRPr="00BA1117">
        <w:rPr>
          <w:sz w:val="28"/>
          <w:szCs w:val="28"/>
        </w:rPr>
        <w:t>.12.201</w:t>
      </w:r>
      <w:r>
        <w:rPr>
          <w:sz w:val="28"/>
          <w:szCs w:val="28"/>
        </w:rPr>
        <w:t>1</w:t>
      </w:r>
      <w:r w:rsidRPr="00BA1117">
        <w:rPr>
          <w:sz w:val="28"/>
          <w:szCs w:val="28"/>
        </w:rPr>
        <w:t xml:space="preserve"> № 119</w:t>
      </w:r>
      <w:r>
        <w:rPr>
          <w:sz w:val="28"/>
          <w:szCs w:val="28"/>
        </w:rPr>
        <w:t>7, от 20.02.2012 № 133, от 04.07.2012 № 549, от 06.12.2012 №1161, от 29.12.2012 № 1530, от 05.02.2013               № 38, от 25.04.2013 № 301 следующие изменения:</w:t>
      </w:r>
    </w:p>
    <w:p w:rsidR="00EE3C1B" w:rsidRDefault="00EE3C1B" w:rsidP="0037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7417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2.2 пункта 2 «</w:t>
      </w:r>
      <w:r w:rsidRPr="00374178">
        <w:rPr>
          <w:sz w:val="28"/>
          <w:szCs w:val="28"/>
        </w:rPr>
        <w:t>Массовый и семейный спорт</w:t>
      </w:r>
      <w:r>
        <w:rPr>
          <w:sz w:val="28"/>
          <w:szCs w:val="28"/>
        </w:rPr>
        <w:t>»</w:t>
      </w:r>
      <w:r w:rsidRPr="0096623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2 «План мероприятий по реализации муниципальной целевой программы «Развитие физической</w:t>
      </w:r>
      <w:r w:rsidRPr="00245EEB">
        <w:rPr>
          <w:sz w:val="28"/>
          <w:szCs w:val="28"/>
        </w:rPr>
        <w:t xml:space="preserve"> </w:t>
      </w:r>
      <w:r w:rsidRPr="00BB5E6A">
        <w:rPr>
          <w:sz w:val="28"/>
          <w:szCs w:val="28"/>
        </w:rPr>
        <w:t>культуры, спорта и туризма в Сосьвинском городском округе»</w:t>
      </w:r>
      <w:r>
        <w:rPr>
          <w:sz w:val="28"/>
          <w:szCs w:val="28"/>
        </w:rPr>
        <w:t>»</w:t>
      </w:r>
      <w:r w:rsidRPr="00BB5E6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2012-2015 годы</w:t>
      </w:r>
      <w:r w:rsidRPr="00BB5E6A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редакции:</w:t>
      </w:r>
    </w:p>
    <w:tbl>
      <w:tblPr>
        <w:tblW w:w="10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993"/>
        <w:gridCol w:w="1138"/>
        <w:gridCol w:w="851"/>
        <w:gridCol w:w="850"/>
        <w:gridCol w:w="851"/>
        <w:gridCol w:w="851"/>
        <w:gridCol w:w="1700"/>
      </w:tblGrid>
      <w:tr w:rsidR="00EE3C1B">
        <w:tc>
          <w:tcPr>
            <w:tcW w:w="568" w:type="dxa"/>
            <w:vMerge w:val="restart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Испол-нители</w:t>
            </w:r>
          </w:p>
        </w:tc>
        <w:tc>
          <w:tcPr>
            <w:tcW w:w="1138" w:type="dxa"/>
            <w:vMerge w:val="restart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Сроки исполне-ния</w:t>
            </w:r>
          </w:p>
        </w:tc>
        <w:tc>
          <w:tcPr>
            <w:tcW w:w="3403" w:type="dxa"/>
            <w:gridSpan w:val="4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 xml:space="preserve">Финансирование </w:t>
            </w:r>
          </w:p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(в тыс. руб.)</w:t>
            </w:r>
          </w:p>
        </w:tc>
        <w:tc>
          <w:tcPr>
            <w:tcW w:w="1700" w:type="dxa"/>
            <w:vMerge w:val="restart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Результат</w:t>
            </w:r>
          </w:p>
        </w:tc>
      </w:tr>
      <w:tr w:rsidR="00EE3C1B">
        <w:tc>
          <w:tcPr>
            <w:tcW w:w="568" w:type="dxa"/>
            <w:vMerge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2015</w:t>
            </w:r>
          </w:p>
        </w:tc>
        <w:tc>
          <w:tcPr>
            <w:tcW w:w="1700" w:type="dxa"/>
            <w:vMerge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</w:p>
        </w:tc>
      </w:tr>
      <w:tr w:rsidR="00EE3C1B">
        <w:tc>
          <w:tcPr>
            <w:tcW w:w="568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Открытие тренажерного зала   в РКСК р.п. Сосьва (ремонт помещения, приобретение инвентаря)</w:t>
            </w:r>
          </w:p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МКУК КДЦ</w:t>
            </w:r>
          </w:p>
        </w:tc>
        <w:tc>
          <w:tcPr>
            <w:tcW w:w="1138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2013 -2014</w:t>
            </w:r>
          </w:p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10.0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10.0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EE3C1B" w:rsidRPr="00C366CB" w:rsidRDefault="00EE3C1B" w:rsidP="00906F07">
            <w:pPr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Доступность, приобщение к систематическим занятиям физической культурой</w:t>
            </w:r>
          </w:p>
        </w:tc>
      </w:tr>
      <w:tr w:rsidR="00EE3C1B">
        <w:tc>
          <w:tcPr>
            <w:tcW w:w="5392" w:type="dxa"/>
            <w:gridSpan w:val="4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Всего по направлению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850" w:type="dxa"/>
          </w:tcPr>
          <w:p w:rsidR="00EE3C1B" w:rsidRPr="00C366CB" w:rsidRDefault="00EE3C1B" w:rsidP="00C366CB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305,0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349,0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363,0</w:t>
            </w:r>
          </w:p>
        </w:tc>
        <w:tc>
          <w:tcPr>
            <w:tcW w:w="1700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3C1B" w:rsidRDefault="00EE3C1B" w:rsidP="00374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подпункт 3.2 пункта 3 «</w:t>
      </w:r>
      <w:r w:rsidRPr="002A07E3">
        <w:rPr>
          <w:sz w:val="28"/>
          <w:szCs w:val="28"/>
        </w:rPr>
        <w:t>Физическая культура по месту жительства</w:t>
      </w:r>
      <w:r>
        <w:rPr>
          <w:sz w:val="28"/>
          <w:szCs w:val="28"/>
        </w:rPr>
        <w:t>»</w:t>
      </w:r>
      <w:r w:rsidRPr="0096623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2 «План мероприятий по реализации муниципальной целевой программы «Развитие физической</w:t>
      </w:r>
      <w:r w:rsidRPr="00245EEB">
        <w:rPr>
          <w:sz w:val="28"/>
          <w:szCs w:val="28"/>
        </w:rPr>
        <w:t xml:space="preserve"> </w:t>
      </w:r>
      <w:r w:rsidRPr="00BB5E6A">
        <w:rPr>
          <w:sz w:val="28"/>
          <w:szCs w:val="28"/>
        </w:rPr>
        <w:t>культуры, спорта и туризма в Сосьвинском городском округе»</w:t>
      </w:r>
      <w:r>
        <w:rPr>
          <w:sz w:val="28"/>
          <w:szCs w:val="28"/>
        </w:rPr>
        <w:t>»</w:t>
      </w:r>
      <w:r w:rsidRPr="00BB5E6A">
        <w:rPr>
          <w:sz w:val="28"/>
          <w:szCs w:val="28"/>
        </w:rPr>
        <w:t xml:space="preserve"> на 2012-2015 годы </w:t>
      </w:r>
      <w:r>
        <w:rPr>
          <w:sz w:val="28"/>
          <w:szCs w:val="28"/>
        </w:rPr>
        <w:t>читать в следующей редакции:</w:t>
      </w:r>
    </w:p>
    <w:p w:rsidR="00EE3C1B" w:rsidRDefault="00EE3C1B" w:rsidP="00374178">
      <w:pPr>
        <w:ind w:firstLine="708"/>
        <w:jc w:val="both"/>
        <w:rPr>
          <w:sz w:val="28"/>
          <w:szCs w:val="28"/>
        </w:rPr>
      </w:pPr>
    </w:p>
    <w:tbl>
      <w:tblPr>
        <w:tblW w:w="10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1559"/>
        <w:gridCol w:w="1138"/>
        <w:gridCol w:w="942"/>
        <w:gridCol w:w="884"/>
        <w:gridCol w:w="851"/>
        <w:gridCol w:w="851"/>
        <w:gridCol w:w="1495"/>
      </w:tblGrid>
      <w:tr w:rsidR="00EE3C1B">
        <w:tc>
          <w:tcPr>
            <w:tcW w:w="568" w:type="dxa"/>
            <w:vMerge w:val="restart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Испол-нители</w:t>
            </w:r>
          </w:p>
        </w:tc>
        <w:tc>
          <w:tcPr>
            <w:tcW w:w="1138" w:type="dxa"/>
            <w:vMerge w:val="restart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Сроки исполне-ния</w:t>
            </w:r>
          </w:p>
        </w:tc>
        <w:tc>
          <w:tcPr>
            <w:tcW w:w="3528" w:type="dxa"/>
            <w:gridSpan w:val="4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 xml:space="preserve">Финансирование </w:t>
            </w:r>
          </w:p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(в тыс. руб.)</w:t>
            </w:r>
          </w:p>
        </w:tc>
        <w:tc>
          <w:tcPr>
            <w:tcW w:w="1495" w:type="dxa"/>
            <w:vMerge w:val="restart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Результат</w:t>
            </w:r>
          </w:p>
        </w:tc>
      </w:tr>
      <w:tr w:rsidR="00EE3C1B">
        <w:tc>
          <w:tcPr>
            <w:tcW w:w="568" w:type="dxa"/>
            <w:vMerge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2012</w:t>
            </w:r>
          </w:p>
        </w:tc>
        <w:tc>
          <w:tcPr>
            <w:tcW w:w="884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2015</w:t>
            </w:r>
          </w:p>
        </w:tc>
        <w:tc>
          <w:tcPr>
            <w:tcW w:w="1495" w:type="dxa"/>
            <w:vMerge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</w:p>
        </w:tc>
      </w:tr>
      <w:tr w:rsidR="00EE3C1B">
        <w:tc>
          <w:tcPr>
            <w:tcW w:w="568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Оборудование  футбольного поля  в р.п. Сосьва  (ремонт ограждения)</w:t>
            </w:r>
          </w:p>
        </w:tc>
        <w:tc>
          <w:tcPr>
            <w:tcW w:w="1559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МКУК КДЦ</w:t>
            </w:r>
          </w:p>
        </w:tc>
        <w:tc>
          <w:tcPr>
            <w:tcW w:w="1138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2012-2013 г.г.</w:t>
            </w:r>
          </w:p>
        </w:tc>
        <w:tc>
          <w:tcPr>
            <w:tcW w:w="942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5.0</w:t>
            </w:r>
          </w:p>
        </w:tc>
        <w:tc>
          <w:tcPr>
            <w:tcW w:w="884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5.0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Формирование здорового образа жизни</w:t>
            </w:r>
          </w:p>
        </w:tc>
      </w:tr>
      <w:tr w:rsidR="00EE3C1B">
        <w:tc>
          <w:tcPr>
            <w:tcW w:w="5533" w:type="dxa"/>
            <w:gridSpan w:val="4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Всего по направлению</w:t>
            </w:r>
          </w:p>
        </w:tc>
        <w:tc>
          <w:tcPr>
            <w:tcW w:w="942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32.2</w:t>
            </w:r>
          </w:p>
        </w:tc>
        <w:tc>
          <w:tcPr>
            <w:tcW w:w="884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68.0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64.0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95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3C1B" w:rsidRDefault="00EE3C1B" w:rsidP="007F4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подпункт 5.3, 5.6, 5.8 пункта 5 «</w:t>
      </w:r>
      <w:r w:rsidRPr="0035405F">
        <w:rPr>
          <w:sz w:val="28"/>
          <w:szCs w:val="28"/>
        </w:rPr>
        <w:t>Расходы на содержание и реконструкцию спортсооружений, приобретение спортивного инвентаря</w:t>
      </w:r>
      <w:r>
        <w:rPr>
          <w:sz w:val="28"/>
          <w:szCs w:val="28"/>
        </w:rPr>
        <w:t>»</w:t>
      </w:r>
      <w:r w:rsidRPr="0096623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№ 2 «План мероприятий по реализации муниципальной целевой программы «Развитие физической</w:t>
      </w:r>
      <w:r w:rsidRPr="00245EEB">
        <w:rPr>
          <w:sz w:val="28"/>
          <w:szCs w:val="28"/>
        </w:rPr>
        <w:t xml:space="preserve"> </w:t>
      </w:r>
      <w:r w:rsidRPr="00BB5E6A">
        <w:rPr>
          <w:sz w:val="28"/>
          <w:szCs w:val="28"/>
        </w:rPr>
        <w:t>культуры, спорта и туризма в Сосьвинском городском округе»</w:t>
      </w:r>
      <w:r>
        <w:rPr>
          <w:sz w:val="28"/>
          <w:szCs w:val="28"/>
        </w:rPr>
        <w:t>»</w:t>
      </w:r>
      <w:r w:rsidRPr="00BB5E6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 2012-2015 годы</w:t>
      </w:r>
      <w:r w:rsidRPr="00BB5E6A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следующей редакции:</w:t>
      </w:r>
    </w:p>
    <w:tbl>
      <w:tblPr>
        <w:tblW w:w="104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993"/>
        <w:gridCol w:w="1218"/>
        <w:gridCol w:w="1050"/>
        <w:gridCol w:w="884"/>
        <w:gridCol w:w="851"/>
        <w:gridCol w:w="851"/>
        <w:gridCol w:w="1495"/>
      </w:tblGrid>
      <w:tr w:rsidR="00EE3C1B">
        <w:tc>
          <w:tcPr>
            <w:tcW w:w="568" w:type="dxa"/>
            <w:vMerge w:val="restart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Испол-нители</w:t>
            </w:r>
          </w:p>
        </w:tc>
        <w:tc>
          <w:tcPr>
            <w:tcW w:w="1218" w:type="dxa"/>
            <w:vMerge w:val="restart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Сроки исполне-ния</w:t>
            </w:r>
          </w:p>
        </w:tc>
        <w:tc>
          <w:tcPr>
            <w:tcW w:w="3636" w:type="dxa"/>
            <w:gridSpan w:val="4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 xml:space="preserve">Финансирование </w:t>
            </w:r>
          </w:p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(в тыс. руб.)</w:t>
            </w:r>
          </w:p>
        </w:tc>
        <w:tc>
          <w:tcPr>
            <w:tcW w:w="1495" w:type="dxa"/>
            <w:vMerge w:val="restart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Результат</w:t>
            </w:r>
          </w:p>
        </w:tc>
      </w:tr>
      <w:tr w:rsidR="00EE3C1B">
        <w:tc>
          <w:tcPr>
            <w:tcW w:w="568" w:type="dxa"/>
            <w:vMerge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2012</w:t>
            </w:r>
          </w:p>
        </w:tc>
        <w:tc>
          <w:tcPr>
            <w:tcW w:w="884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2015</w:t>
            </w:r>
          </w:p>
        </w:tc>
        <w:tc>
          <w:tcPr>
            <w:tcW w:w="1495" w:type="dxa"/>
            <w:vMerge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</w:p>
        </w:tc>
      </w:tr>
      <w:tr w:rsidR="00EE3C1B">
        <w:tc>
          <w:tcPr>
            <w:tcW w:w="568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5.3</w:t>
            </w:r>
          </w:p>
        </w:tc>
        <w:tc>
          <w:tcPr>
            <w:tcW w:w="2551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 xml:space="preserve">Приобретение баскетбольных стоек для  стритбола </w:t>
            </w:r>
          </w:p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с. Романово.</w:t>
            </w:r>
          </w:p>
        </w:tc>
        <w:tc>
          <w:tcPr>
            <w:tcW w:w="993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МКУК КДЦ</w:t>
            </w:r>
          </w:p>
        </w:tc>
        <w:tc>
          <w:tcPr>
            <w:tcW w:w="1218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2013-2014 годы</w:t>
            </w:r>
          </w:p>
        </w:tc>
        <w:tc>
          <w:tcPr>
            <w:tcW w:w="1050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60.0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Оборудова-ние уличных площадок</w:t>
            </w:r>
          </w:p>
        </w:tc>
      </w:tr>
      <w:tr w:rsidR="00EE3C1B">
        <w:tc>
          <w:tcPr>
            <w:tcW w:w="568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5.6</w:t>
            </w:r>
          </w:p>
        </w:tc>
        <w:tc>
          <w:tcPr>
            <w:tcW w:w="2551" w:type="dxa"/>
          </w:tcPr>
          <w:p w:rsidR="00EE3C1B" w:rsidRPr="00C366CB" w:rsidRDefault="00EE3C1B" w:rsidP="00906F07">
            <w:pPr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 xml:space="preserve">Приобретение спортивного инвентаря </w:t>
            </w:r>
          </w:p>
        </w:tc>
        <w:tc>
          <w:tcPr>
            <w:tcW w:w="993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МКУК КДЦ</w:t>
            </w:r>
          </w:p>
        </w:tc>
        <w:tc>
          <w:tcPr>
            <w:tcW w:w="1218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 xml:space="preserve">Ежегод-но </w:t>
            </w:r>
          </w:p>
        </w:tc>
        <w:tc>
          <w:tcPr>
            <w:tcW w:w="1050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100.0</w:t>
            </w:r>
          </w:p>
        </w:tc>
        <w:tc>
          <w:tcPr>
            <w:tcW w:w="884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23.0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26.0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26.0</w:t>
            </w:r>
          </w:p>
        </w:tc>
        <w:tc>
          <w:tcPr>
            <w:tcW w:w="1495" w:type="dxa"/>
          </w:tcPr>
          <w:p w:rsidR="00EE3C1B" w:rsidRPr="00C366CB" w:rsidRDefault="00EE3C1B" w:rsidP="00C366CB">
            <w:pPr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Оснащение спортивным инвентарем</w:t>
            </w:r>
          </w:p>
        </w:tc>
      </w:tr>
      <w:tr w:rsidR="00EE3C1B">
        <w:tc>
          <w:tcPr>
            <w:tcW w:w="568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5.8</w:t>
            </w:r>
          </w:p>
        </w:tc>
        <w:tc>
          <w:tcPr>
            <w:tcW w:w="2551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Приобретение дополнительных секций бортов для хоккейного корта</w:t>
            </w:r>
          </w:p>
        </w:tc>
        <w:tc>
          <w:tcPr>
            <w:tcW w:w="993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МКУК КДЦ</w:t>
            </w:r>
          </w:p>
        </w:tc>
        <w:tc>
          <w:tcPr>
            <w:tcW w:w="1218" w:type="dxa"/>
          </w:tcPr>
          <w:p w:rsidR="00EE3C1B" w:rsidRPr="00C366CB" w:rsidRDefault="00EE3C1B" w:rsidP="00906F07">
            <w:pPr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2012-2013 г.г.</w:t>
            </w:r>
          </w:p>
        </w:tc>
        <w:tc>
          <w:tcPr>
            <w:tcW w:w="1050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95,6</w:t>
            </w:r>
          </w:p>
        </w:tc>
        <w:tc>
          <w:tcPr>
            <w:tcW w:w="884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72,0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-</w:t>
            </w:r>
          </w:p>
        </w:tc>
        <w:tc>
          <w:tcPr>
            <w:tcW w:w="1495" w:type="dxa"/>
          </w:tcPr>
          <w:p w:rsidR="00EE3C1B" w:rsidRPr="00C366CB" w:rsidRDefault="00EE3C1B" w:rsidP="00906F07">
            <w:pPr>
              <w:rPr>
                <w:sz w:val="24"/>
                <w:szCs w:val="24"/>
              </w:rPr>
            </w:pPr>
            <w:r w:rsidRPr="00C366CB">
              <w:rPr>
                <w:sz w:val="24"/>
                <w:szCs w:val="24"/>
              </w:rPr>
              <w:t>Повышение качества муниципальных услуг</w:t>
            </w:r>
          </w:p>
        </w:tc>
      </w:tr>
      <w:tr w:rsidR="00EE3C1B">
        <w:tc>
          <w:tcPr>
            <w:tcW w:w="5330" w:type="dxa"/>
            <w:gridSpan w:val="4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Всего по направлению</w:t>
            </w:r>
          </w:p>
        </w:tc>
        <w:tc>
          <w:tcPr>
            <w:tcW w:w="1050" w:type="dxa"/>
          </w:tcPr>
          <w:p w:rsidR="00EE3C1B" w:rsidRPr="00C366CB" w:rsidRDefault="00EE3C1B" w:rsidP="00C366CB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1358,95</w:t>
            </w:r>
          </w:p>
        </w:tc>
        <w:tc>
          <w:tcPr>
            <w:tcW w:w="884" w:type="dxa"/>
          </w:tcPr>
          <w:p w:rsidR="00EE3C1B" w:rsidRPr="00C366CB" w:rsidRDefault="00EE3C1B" w:rsidP="00C366CB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95.0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136.0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jc w:val="center"/>
              <w:rPr>
                <w:b/>
                <w:bCs/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26.0</w:t>
            </w:r>
          </w:p>
        </w:tc>
        <w:tc>
          <w:tcPr>
            <w:tcW w:w="1495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3C1B">
        <w:tc>
          <w:tcPr>
            <w:tcW w:w="5330" w:type="dxa"/>
            <w:gridSpan w:val="4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Итого  по программе</w:t>
            </w:r>
          </w:p>
        </w:tc>
        <w:tc>
          <w:tcPr>
            <w:tcW w:w="1050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1513.4</w:t>
            </w:r>
          </w:p>
        </w:tc>
        <w:tc>
          <w:tcPr>
            <w:tcW w:w="884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494.0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 583.0</w:t>
            </w:r>
          </w:p>
        </w:tc>
        <w:tc>
          <w:tcPr>
            <w:tcW w:w="851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6CB">
              <w:rPr>
                <w:b/>
                <w:bCs/>
                <w:sz w:val="24"/>
                <w:szCs w:val="24"/>
              </w:rPr>
              <w:t>489.0</w:t>
            </w:r>
          </w:p>
        </w:tc>
        <w:tc>
          <w:tcPr>
            <w:tcW w:w="1495" w:type="dxa"/>
          </w:tcPr>
          <w:p w:rsidR="00EE3C1B" w:rsidRPr="00C366CB" w:rsidRDefault="00EE3C1B" w:rsidP="00C366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3C1B" w:rsidRDefault="00EE3C1B" w:rsidP="007F4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приложении к информационной общественно-политической газете «Новая плюс Серов ТВ» - «Муниципальный вестник» и официальном сайте администрации Сосьвинского городского округа.</w:t>
      </w:r>
    </w:p>
    <w:p w:rsidR="00EE3C1B" w:rsidRDefault="00EE3C1B" w:rsidP="007F4B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 главы администрации Сосьвинского городского округа по социальным вопросам Д.А. Каданцева.</w:t>
      </w:r>
    </w:p>
    <w:p w:rsidR="00EE3C1B" w:rsidRDefault="00EE3C1B" w:rsidP="007F4BF4">
      <w:pPr>
        <w:jc w:val="both"/>
        <w:rPr>
          <w:sz w:val="28"/>
          <w:szCs w:val="28"/>
        </w:rPr>
      </w:pPr>
    </w:p>
    <w:p w:rsidR="00EE3C1B" w:rsidRDefault="00EE3C1B" w:rsidP="007F4BF4">
      <w:pPr>
        <w:jc w:val="both"/>
        <w:rPr>
          <w:sz w:val="28"/>
          <w:szCs w:val="28"/>
        </w:rPr>
      </w:pPr>
    </w:p>
    <w:p w:rsidR="00EE3C1B" w:rsidRDefault="00EE3C1B" w:rsidP="007F4BF4">
      <w:pPr>
        <w:jc w:val="both"/>
        <w:rPr>
          <w:sz w:val="28"/>
          <w:szCs w:val="28"/>
        </w:rPr>
      </w:pPr>
    </w:p>
    <w:p w:rsidR="00EE3C1B" w:rsidRDefault="00EE3C1B" w:rsidP="007F4BF4">
      <w:pPr>
        <w:jc w:val="both"/>
        <w:rPr>
          <w:sz w:val="28"/>
          <w:szCs w:val="28"/>
        </w:rPr>
      </w:pPr>
    </w:p>
    <w:p w:rsidR="00EE3C1B" w:rsidRDefault="00EE3C1B" w:rsidP="007F4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E3C1B" w:rsidRDefault="00EE3C1B" w:rsidP="007F4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А.В. Козяев</w:t>
      </w:r>
    </w:p>
    <w:p w:rsidR="00EE3C1B" w:rsidRDefault="00EE3C1B" w:rsidP="001D73A6">
      <w:pPr>
        <w:jc w:val="center"/>
      </w:pPr>
      <w:r>
        <w:br w:type="page"/>
      </w:r>
    </w:p>
    <w:p w:rsidR="00EE3C1B" w:rsidRDefault="00EE3C1B"/>
    <w:sectPr w:rsidR="00EE3C1B" w:rsidSect="00BB5E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BF4"/>
    <w:rsid w:val="001B69A4"/>
    <w:rsid w:val="001B701D"/>
    <w:rsid w:val="001C07A0"/>
    <w:rsid w:val="001D73A6"/>
    <w:rsid w:val="0020793E"/>
    <w:rsid w:val="00245EEB"/>
    <w:rsid w:val="002A07E3"/>
    <w:rsid w:val="00303C49"/>
    <w:rsid w:val="00346C9D"/>
    <w:rsid w:val="0035405F"/>
    <w:rsid w:val="00374178"/>
    <w:rsid w:val="00423695"/>
    <w:rsid w:val="00445835"/>
    <w:rsid w:val="00490749"/>
    <w:rsid w:val="005F2CC5"/>
    <w:rsid w:val="006D1AB9"/>
    <w:rsid w:val="006D2C53"/>
    <w:rsid w:val="006E158D"/>
    <w:rsid w:val="007F4BF4"/>
    <w:rsid w:val="0080540B"/>
    <w:rsid w:val="00890D79"/>
    <w:rsid w:val="008B0AA8"/>
    <w:rsid w:val="008C2761"/>
    <w:rsid w:val="00906F07"/>
    <w:rsid w:val="0096623E"/>
    <w:rsid w:val="00986FBE"/>
    <w:rsid w:val="009E0324"/>
    <w:rsid w:val="00A507DC"/>
    <w:rsid w:val="00AE7560"/>
    <w:rsid w:val="00AF2270"/>
    <w:rsid w:val="00AF7705"/>
    <w:rsid w:val="00BA1117"/>
    <w:rsid w:val="00BB5E6A"/>
    <w:rsid w:val="00C366CB"/>
    <w:rsid w:val="00C40277"/>
    <w:rsid w:val="00D56A76"/>
    <w:rsid w:val="00E71B52"/>
    <w:rsid w:val="00EE3C1B"/>
    <w:rsid w:val="00F9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F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4BF4"/>
    <w:pPr>
      <w:keepNext/>
      <w:tabs>
        <w:tab w:val="num" w:pos="720"/>
      </w:tabs>
      <w:ind w:left="720" w:hanging="36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4BF4"/>
    <w:pPr>
      <w:keepNext/>
      <w:tabs>
        <w:tab w:val="num" w:pos="1440"/>
      </w:tabs>
      <w:ind w:left="1440" w:hanging="360"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4BF4"/>
    <w:pPr>
      <w:keepNext/>
      <w:tabs>
        <w:tab w:val="num" w:pos="2160"/>
      </w:tabs>
      <w:ind w:left="2160" w:hanging="360"/>
      <w:jc w:val="center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4BF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4BF4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4BF4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paragraph" w:customStyle="1" w:styleId="Iauiue1">
    <w:name w:val="Iau?iue1"/>
    <w:uiPriority w:val="99"/>
    <w:rsid w:val="007F4BF4"/>
    <w:pPr>
      <w:suppressAutoHyphens/>
      <w:overflowPunct w:val="0"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aaieiaie1">
    <w:name w:val="caaieiaie 1"/>
    <w:basedOn w:val="Normal"/>
    <w:next w:val="Normal"/>
    <w:uiPriority w:val="99"/>
    <w:rsid w:val="007F4BF4"/>
    <w:pPr>
      <w:keepNext/>
      <w:overflowPunct w:val="0"/>
      <w:autoSpaceDE w:val="0"/>
      <w:jc w:val="center"/>
    </w:pPr>
    <w:rPr>
      <w:spacing w:val="40"/>
      <w:sz w:val="24"/>
      <w:szCs w:val="24"/>
    </w:rPr>
  </w:style>
  <w:style w:type="paragraph" w:customStyle="1" w:styleId="ConsPlusTitle">
    <w:name w:val="ConsPlusTitle"/>
    <w:uiPriority w:val="99"/>
    <w:rsid w:val="007F4B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7F4BF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F4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BF4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374178"/>
    <w:pPr>
      <w:ind w:left="720"/>
    </w:pPr>
  </w:style>
  <w:style w:type="paragraph" w:styleId="NoSpacing">
    <w:name w:val="No Spacing"/>
    <w:uiPriority w:val="99"/>
    <w:qFormat/>
    <w:rsid w:val="0042369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410</TotalTime>
  <Pages>3</Pages>
  <Words>583</Words>
  <Characters>3326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2013-07-04T09:09:00Z</cp:lastPrinted>
  <dcterms:created xsi:type="dcterms:W3CDTF">2013-06-27T02:51:00Z</dcterms:created>
  <dcterms:modified xsi:type="dcterms:W3CDTF">2013-07-09T04:06:00Z</dcterms:modified>
</cp:coreProperties>
</file>