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72" w:rsidRDefault="008A4E72">
      <w:pPr>
        <w:pStyle w:val="ConsPlusTitlePage"/>
      </w:pPr>
      <w:r>
        <w:t xml:space="preserve">Документ предоставлен </w:t>
      </w:r>
      <w:hyperlink r:id="rId4" w:history="1">
        <w:r>
          <w:rPr>
            <w:color w:val="0000FF"/>
          </w:rPr>
          <w:t>КонсультантПлюс</w:t>
        </w:r>
      </w:hyperlink>
      <w:r>
        <w:br/>
      </w:r>
    </w:p>
    <w:p w:rsidR="008A4E72" w:rsidRDefault="008A4E72">
      <w:pPr>
        <w:pStyle w:val="ConsPlusNormal"/>
        <w:outlineLvl w:val="0"/>
      </w:pPr>
    </w:p>
    <w:p w:rsidR="008A4E72" w:rsidRDefault="008A4E72">
      <w:pPr>
        <w:pStyle w:val="ConsPlusTitle"/>
        <w:jc w:val="center"/>
      </w:pPr>
      <w:r>
        <w:t>АДМИНИСТРАЦИЯ СОСЬВИНСКОГО ГОРОДСКОГО ОКРУГА</w:t>
      </w:r>
    </w:p>
    <w:p w:rsidR="008A4E72" w:rsidRDefault="008A4E72">
      <w:pPr>
        <w:pStyle w:val="ConsPlusTitle"/>
        <w:jc w:val="center"/>
      </w:pPr>
    </w:p>
    <w:p w:rsidR="008A4E72" w:rsidRDefault="008A4E72">
      <w:pPr>
        <w:pStyle w:val="ConsPlusTitle"/>
        <w:jc w:val="center"/>
      </w:pPr>
      <w:r>
        <w:t>ПОСТАНОВЛЕНИЕ</w:t>
      </w:r>
    </w:p>
    <w:p w:rsidR="008A4E72" w:rsidRDefault="008A4E72">
      <w:pPr>
        <w:pStyle w:val="ConsPlusTitle"/>
        <w:jc w:val="center"/>
      </w:pPr>
      <w:r>
        <w:t>от 29 декабря 2018 г. N 1063</w:t>
      </w:r>
    </w:p>
    <w:p w:rsidR="008A4E72" w:rsidRDefault="008A4E72">
      <w:pPr>
        <w:pStyle w:val="ConsPlusTitle"/>
        <w:jc w:val="center"/>
      </w:pPr>
    </w:p>
    <w:p w:rsidR="008A4E72" w:rsidRDefault="008A4E72">
      <w:pPr>
        <w:pStyle w:val="ConsPlusTitle"/>
        <w:jc w:val="center"/>
      </w:pPr>
      <w:r>
        <w:t>О ВНЕСЕНИИ ИЗМЕНЕНИЙ В АДМИНИСТРАТИВНЫЙ РЕГЛАМЕНТ</w:t>
      </w:r>
    </w:p>
    <w:p w:rsidR="008A4E72" w:rsidRDefault="008A4E72">
      <w:pPr>
        <w:pStyle w:val="ConsPlusTitle"/>
        <w:jc w:val="center"/>
      </w:pPr>
      <w:r>
        <w:t>ПРЕДОСТАВЛЕНИЯ МУНИЦИПАЛЬНОЙ УСЛУГИ</w:t>
      </w:r>
    </w:p>
    <w:p w:rsidR="008A4E72" w:rsidRDefault="008A4E72">
      <w:pPr>
        <w:pStyle w:val="ConsPlusTitle"/>
        <w:jc w:val="center"/>
      </w:pPr>
      <w:r>
        <w:t>"ОТЧУЖДЕНИЕ ОБЪЕКТОВ МУНИЦИПАЛЬНОЙ СОБСТВЕННОСТИ",</w:t>
      </w:r>
    </w:p>
    <w:p w:rsidR="008A4E72" w:rsidRDefault="008A4E72">
      <w:pPr>
        <w:pStyle w:val="ConsPlusTitle"/>
        <w:jc w:val="center"/>
      </w:pPr>
      <w:r>
        <w:t>УТВЕРЖДЕННЫЙ ПОСТАНОВЛЕНИЕМ АДМИНИСТРАЦИИ</w:t>
      </w:r>
    </w:p>
    <w:p w:rsidR="008A4E72" w:rsidRDefault="008A4E72">
      <w:pPr>
        <w:pStyle w:val="ConsPlusTitle"/>
        <w:jc w:val="center"/>
      </w:pPr>
      <w:r>
        <w:t>СОСЬВИНСКОГО ГОРОДСКОГО ОКРУГА ОТ 28.03.2014 N 337</w:t>
      </w:r>
    </w:p>
    <w:p w:rsidR="008A4E72" w:rsidRDefault="008A4E7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A4E72">
        <w:trPr>
          <w:jc w:val="center"/>
        </w:trPr>
        <w:tc>
          <w:tcPr>
            <w:tcW w:w="9294" w:type="dxa"/>
            <w:tcBorders>
              <w:top w:val="nil"/>
              <w:left w:val="single" w:sz="24" w:space="0" w:color="CED3F1"/>
              <w:bottom w:val="nil"/>
              <w:right w:val="single" w:sz="24" w:space="0" w:color="F4F3F8"/>
            </w:tcBorders>
            <w:shd w:val="clear" w:color="auto" w:fill="F4F3F8"/>
          </w:tcPr>
          <w:p w:rsidR="008A4E72" w:rsidRDefault="008A4E72">
            <w:pPr>
              <w:pStyle w:val="ConsPlusNormal"/>
              <w:jc w:val="both"/>
            </w:pPr>
            <w:r>
              <w:rPr>
                <w:color w:val="392C69"/>
              </w:rPr>
              <w:t>КонсультантПлюс: примечание.</w:t>
            </w:r>
          </w:p>
          <w:p w:rsidR="008A4E72" w:rsidRDefault="008A4E72">
            <w:pPr>
              <w:pStyle w:val="ConsPlusNormal"/>
              <w:jc w:val="both"/>
            </w:pPr>
            <w:r>
              <w:rPr>
                <w:color w:val="392C69"/>
              </w:rPr>
              <w:t>В официальном тексте документа, видимо, допущена опечатка: Постановление от 17.10.2018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издано Правительством Свердловской области, а не Правительством Российской Федерации и имеет номер 697-ПП, а не 697.</w:t>
            </w:r>
          </w:p>
        </w:tc>
      </w:tr>
    </w:tbl>
    <w:p w:rsidR="008A4E72" w:rsidRDefault="008A4E72">
      <w:pPr>
        <w:pStyle w:val="ConsPlusNormal"/>
        <w:spacing w:before="280"/>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Правительства Российской Федерации от 13.06.2018 N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hyperlink r:id="rId8" w:history="1">
        <w:r>
          <w:rPr>
            <w:color w:val="0000FF"/>
          </w:rPr>
          <w:t>Постановлением</w:t>
        </w:r>
      </w:hyperlink>
      <w:r>
        <w:t xml:space="preserve"> Правительства Российской Федерации от 17.10.2018 N 697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w:t>
      </w:r>
      <w:hyperlink r:id="rId9" w:history="1">
        <w:r>
          <w:rPr>
            <w:color w:val="0000FF"/>
          </w:rPr>
          <w:t>статьями 27</w:t>
        </w:r>
      </w:hyperlink>
      <w:r>
        <w:t xml:space="preserve">, </w:t>
      </w:r>
      <w:hyperlink r:id="rId10" w:history="1">
        <w:r>
          <w:rPr>
            <w:color w:val="0000FF"/>
          </w:rPr>
          <w:t>45</w:t>
        </w:r>
      </w:hyperlink>
      <w:r>
        <w:t xml:space="preserve"> Устава Сосьвинского городского округа, администрация Сосьвинского городского округа постановляет:</w:t>
      </w:r>
    </w:p>
    <w:p w:rsidR="008A4E72" w:rsidRDefault="008A4E72">
      <w:pPr>
        <w:pStyle w:val="ConsPlusNormal"/>
        <w:spacing w:before="220"/>
        <w:ind w:firstLine="540"/>
        <w:jc w:val="both"/>
      </w:pPr>
      <w:r>
        <w:t xml:space="preserve">1. Внести в Административный </w:t>
      </w:r>
      <w:hyperlink r:id="rId11" w:history="1">
        <w:r>
          <w:rPr>
            <w:color w:val="0000FF"/>
          </w:rPr>
          <w:t>регламент</w:t>
        </w:r>
      </w:hyperlink>
      <w:r>
        <w:t xml:space="preserve"> предоставления муниципальной услуги "Отчуждение объектов муниципальной собственности", утвержденный Постановлением администрации Сосьвинского городского округа от 28.03.2014 N 337 (в редакции Постановления администрации Сосьвинского городского округа от 02.03.2016 N 120, от 10.01.2017 N 8), следующие изменения:</w:t>
      </w:r>
    </w:p>
    <w:p w:rsidR="008A4E72" w:rsidRDefault="008A4E72">
      <w:pPr>
        <w:pStyle w:val="ConsPlusNormal"/>
        <w:spacing w:before="220"/>
        <w:ind w:firstLine="540"/>
        <w:jc w:val="both"/>
      </w:pPr>
      <w:r>
        <w:t xml:space="preserve">1) </w:t>
      </w:r>
      <w:hyperlink r:id="rId12" w:history="1">
        <w:r>
          <w:rPr>
            <w:color w:val="0000FF"/>
          </w:rPr>
          <w:t>подпункт 1 пункта 3.1 раздела I</w:t>
        </w:r>
      </w:hyperlink>
      <w:r>
        <w:t xml:space="preserve"> "ОБЩИЕ ПОЛОЖЕНИЯ" изложить в новой редакции:</w:t>
      </w:r>
    </w:p>
    <w:p w:rsidR="008A4E72" w:rsidRDefault="008A4E72">
      <w:pPr>
        <w:pStyle w:val="ConsPlusNormal"/>
        <w:spacing w:before="220"/>
        <w:ind w:firstLine="540"/>
        <w:jc w:val="both"/>
      </w:pPr>
      <w:r>
        <w:t>"1) Отраслевым органом администрации Сосьвинского городского округа "Комитет по управлению муниципальным имуществом" (далее - КУМИ)";</w:t>
      </w:r>
    </w:p>
    <w:p w:rsidR="008A4E72" w:rsidRDefault="008A4E72">
      <w:pPr>
        <w:pStyle w:val="ConsPlusNormal"/>
        <w:spacing w:before="220"/>
        <w:ind w:firstLine="540"/>
        <w:jc w:val="both"/>
      </w:pPr>
      <w:r>
        <w:t xml:space="preserve">2) </w:t>
      </w:r>
      <w:hyperlink r:id="rId13" w:history="1">
        <w:r>
          <w:rPr>
            <w:color w:val="0000FF"/>
          </w:rPr>
          <w:t>подпункт 4 пункта 3.1 раздела I</w:t>
        </w:r>
      </w:hyperlink>
      <w:r>
        <w:t xml:space="preserve"> "ОБЩИЕ ПОЛОЖЕНИЯ" изложить в новой редакции:</w:t>
      </w:r>
    </w:p>
    <w:p w:rsidR="008A4E72" w:rsidRDefault="008A4E72">
      <w:pPr>
        <w:pStyle w:val="ConsPlusNormal"/>
        <w:spacing w:before="220"/>
        <w:ind w:firstLine="540"/>
        <w:jc w:val="both"/>
      </w:pPr>
      <w:r>
        <w:t>"4) на официальном сайте администрации Сосьвинского городского округа в сети Интернет;";</w:t>
      </w:r>
    </w:p>
    <w:p w:rsidR="008A4E72" w:rsidRDefault="008A4E72">
      <w:pPr>
        <w:pStyle w:val="ConsPlusNormal"/>
        <w:spacing w:before="220"/>
        <w:ind w:firstLine="540"/>
        <w:jc w:val="both"/>
      </w:pPr>
      <w:r>
        <w:t xml:space="preserve">3) в </w:t>
      </w:r>
      <w:hyperlink r:id="rId14" w:history="1">
        <w:r>
          <w:rPr>
            <w:color w:val="0000FF"/>
          </w:rPr>
          <w:t>подпункте 7 пункта 3.1 раздела I</w:t>
        </w:r>
      </w:hyperlink>
      <w:r>
        <w:t xml:space="preserve"> "ОБЩИЕ ПОЛОЖЕНИЯ" исключить слова "http://www.sosvaokrug.ru/, либо по электронному адресу: sosva_kumi@mail.ru/";</w:t>
      </w:r>
    </w:p>
    <w:p w:rsidR="008A4E72" w:rsidRDefault="008A4E72">
      <w:pPr>
        <w:pStyle w:val="ConsPlusNormal"/>
        <w:spacing w:before="220"/>
        <w:ind w:firstLine="540"/>
        <w:jc w:val="both"/>
      </w:pPr>
      <w:r>
        <w:t xml:space="preserve">4) </w:t>
      </w:r>
      <w:hyperlink r:id="rId15" w:history="1">
        <w:r>
          <w:rPr>
            <w:color w:val="0000FF"/>
          </w:rPr>
          <w:t>пункт 8 раздела II</w:t>
        </w:r>
      </w:hyperlink>
      <w:r>
        <w:t xml:space="preserve"> "СТАНДАРТ ПРЕДОСТАВЛЕНИЯ МУНИЦИПАЛЬНОЙ УСЛУГИ" исключить;</w:t>
      </w:r>
    </w:p>
    <w:p w:rsidR="008A4E72" w:rsidRDefault="008A4E72">
      <w:pPr>
        <w:pStyle w:val="ConsPlusNormal"/>
        <w:spacing w:before="220"/>
        <w:ind w:firstLine="540"/>
        <w:jc w:val="both"/>
      </w:pPr>
      <w:r>
        <w:t xml:space="preserve">5) в </w:t>
      </w:r>
      <w:hyperlink r:id="rId16" w:history="1">
        <w:r>
          <w:rPr>
            <w:color w:val="0000FF"/>
          </w:rPr>
          <w:t>пункте 9.1 раздела II</w:t>
        </w:r>
      </w:hyperlink>
      <w:r>
        <w:t xml:space="preserve"> "СТАНДАРТ ПРЕДОСТАВЛЕНИЯ МУНИЦИПАЛЬНОЙ УСЛУГИ" слово </w:t>
      </w:r>
      <w:r>
        <w:lastRenderedPageBreak/>
        <w:t>"администрации" исключить;</w:t>
      </w:r>
    </w:p>
    <w:p w:rsidR="008A4E72" w:rsidRDefault="008A4E72">
      <w:pPr>
        <w:pStyle w:val="ConsPlusNormal"/>
        <w:spacing w:before="220"/>
        <w:ind w:firstLine="540"/>
        <w:jc w:val="both"/>
      </w:pPr>
      <w:r>
        <w:t xml:space="preserve">6) </w:t>
      </w:r>
      <w:hyperlink r:id="rId17" w:history="1">
        <w:r>
          <w:rPr>
            <w:color w:val="0000FF"/>
          </w:rPr>
          <w:t>абзац второй подпункта 5 пункта 17 раздела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исключить;</w:t>
      </w:r>
    </w:p>
    <w:p w:rsidR="008A4E72" w:rsidRDefault="008A4E72">
      <w:pPr>
        <w:pStyle w:val="ConsPlusNormal"/>
        <w:spacing w:before="220"/>
        <w:ind w:firstLine="540"/>
        <w:jc w:val="both"/>
      </w:pPr>
      <w:r>
        <w:t xml:space="preserve">7) в </w:t>
      </w:r>
      <w:hyperlink r:id="rId18" w:history="1">
        <w:r>
          <w:rPr>
            <w:color w:val="0000FF"/>
          </w:rPr>
          <w:t>абзаце втором подпункта 2 пункта 17.1 раздела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исключить слова "http://gosuslugi.ru/";</w:t>
      </w:r>
    </w:p>
    <w:p w:rsidR="008A4E72" w:rsidRDefault="008A4E72">
      <w:pPr>
        <w:pStyle w:val="ConsPlusNormal"/>
        <w:spacing w:before="220"/>
        <w:ind w:firstLine="540"/>
        <w:jc w:val="both"/>
      </w:pPr>
      <w:r>
        <w:t xml:space="preserve">8) в </w:t>
      </w:r>
      <w:hyperlink r:id="rId19" w:history="1">
        <w:r>
          <w:rPr>
            <w:color w:val="0000FF"/>
          </w:rPr>
          <w:t>абзацах третьем</w:t>
        </w:r>
      </w:hyperlink>
      <w:r>
        <w:t xml:space="preserve"> и </w:t>
      </w:r>
      <w:hyperlink r:id="rId20" w:history="1">
        <w:r>
          <w:rPr>
            <w:color w:val="0000FF"/>
          </w:rPr>
          <w:t>четвертом</w:t>
        </w:r>
      </w:hyperlink>
      <w:r>
        <w:t xml:space="preserve"> и </w:t>
      </w:r>
      <w:hyperlink r:id="rId21" w:history="1">
        <w:r>
          <w:rPr>
            <w:color w:val="0000FF"/>
          </w:rPr>
          <w:t>пятом подпункта 2 пункта 17.1 раздела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слова "главе администрации Сосьвинского городского округа" заменить словами "главе Сосьвинского городского округа", слова "Глава администрации Сосьвинского городского округа" заменить словами "Глава Сосьвинского городского округа", слова "главы администрации Сосьвинского городского округа" словами "главы Сосьвинского городского округа";</w:t>
      </w:r>
    </w:p>
    <w:p w:rsidR="008A4E72" w:rsidRDefault="008A4E72">
      <w:pPr>
        <w:pStyle w:val="ConsPlusNormal"/>
        <w:spacing w:before="220"/>
        <w:ind w:firstLine="540"/>
        <w:jc w:val="both"/>
      </w:pPr>
      <w:r>
        <w:t xml:space="preserve">9) </w:t>
      </w:r>
      <w:hyperlink r:id="rId22" w:history="1">
        <w:r>
          <w:rPr>
            <w:color w:val="0000FF"/>
          </w:rPr>
          <w:t>раздел III</w:t>
        </w:r>
      </w:hyperlink>
      <w:r>
        <w:t xml:space="preserve"> "СОСТАВ, ПОСЛЕДОВАТЕЛЬНОСТЬ И СРОКИ ВЫПОЛНЕНИЯ АДМИНИСТРАТИВНЫХ ПРОЦЕДУР (ДЕЙСТВИЙ), ТРЕБОВАНИЯ К ПОРЯДКУ ИХ ВЫПОЛНЕНИЯ" дополнить пунктом 17.6 следующего содержания:</w:t>
      </w:r>
    </w:p>
    <w:p w:rsidR="008A4E72" w:rsidRDefault="008A4E72">
      <w:pPr>
        <w:pStyle w:val="ConsPlusNormal"/>
        <w:spacing w:before="220"/>
        <w:ind w:firstLine="540"/>
        <w:jc w:val="both"/>
      </w:pPr>
      <w:r>
        <w:t>"17.6 Исправление опечаток и (или) ошибок, допущенных в документах, выданных в результате предоставления муниципальной услуги.</w:t>
      </w:r>
    </w:p>
    <w:p w:rsidR="008A4E72" w:rsidRDefault="008A4E72">
      <w:pPr>
        <w:pStyle w:val="ConsPlusNormal"/>
        <w:spacing w:before="220"/>
        <w:ind w:firstLine="540"/>
        <w:jc w:val="both"/>
      </w:pPr>
      <w: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w:t>
      </w:r>
    </w:p>
    <w:p w:rsidR="008A4E72" w:rsidRDefault="008A4E72">
      <w:pPr>
        <w:pStyle w:val="ConsPlusNormal"/>
        <w:spacing w:before="220"/>
        <w:ind w:firstLine="540"/>
        <w:jc w:val="both"/>
      </w:pPr>
      <w: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A4E72" w:rsidRDefault="008A4E72">
      <w:pPr>
        <w:pStyle w:val="ConsPlusNormal"/>
        <w:spacing w:before="220"/>
        <w:ind w:firstLine="540"/>
        <w:jc w:val="both"/>
      </w:pPr>
      <w: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A4E72" w:rsidRDefault="008A4E72">
      <w:pPr>
        <w:pStyle w:val="ConsPlusNormal"/>
        <w:spacing w:before="220"/>
        <w:ind w:firstLine="540"/>
        <w:jc w:val="both"/>
      </w:pPr>
      <w:r>
        <w:t>- лично (заявителем представляются оригиналы документов с опечатками и (или) ошибками, специалистом, ответственным за предоставление муниципальной услуги, делаются копии этих документов);</w:t>
      </w:r>
    </w:p>
    <w:p w:rsidR="008A4E72" w:rsidRDefault="008A4E72">
      <w:pPr>
        <w:pStyle w:val="ConsPlusNormal"/>
        <w:spacing w:before="220"/>
        <w:ind w:firstLine="540"/>
        <w:jc w:val="both"/>
      </w:pPr>
      <w:r>
        <w:t>- через организацию почтовой связи (заявителем направляются копии документов с опечатками и (или) ошибками).</w:t>
      </w:r>
    </w:p>
    <w:p w:rsidR="008A4E72" w:rsidRDefault="008A4E72">
      <w:pPr>
        <w:pStyle w:val="ConsPlusNormal"/>
        <w:spacing w:before="220"/>
        <w:ind w:firstLine="540"/>
        <w:jc w:val="both"/>
      </w:pPr>
      <w:r>
        <w:t>Прием и регистрация заявления об исправлении опечаток и (или) ошибок осуществляется в соответствии с пунктом 8 настоящего административного регламента.</w:t>
      </w:r>
    </w:p>
    <w:p w:rsidR="008A4E72" w:rsidRDefault="008A4E72">
      <w:pPr>
        <w:pStyle w:val="ConsPlusNormal"/>
        <w:spacing w:before="220"/>
        <w:ind w:firstLine="540"/>
        <w:jc w:val="both"/>
      </w:pPr>
      <w: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8A4E72" w:rsidRDefault="008A4E72">
      <w:pPr>
        <w:pStyle w:val="ConsPlusNormal"/>
        <w:spacing w:before="220"/>
        <w:ind w:firstLine="540"/>
        <w:jc w:val="both"/>
      </w:pPr>
      <w:r>
        <w:lastRenderedPageBreak/>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A4E72" w:rsidRDefault="008A4E72">
      <w:pPr>
        <w:pStyle w:val="ConsPlusNormal"/>
        <w:spacing w:before="220"/>
        <w:ind w:firstLine="540"/>
        <w:jc w:val="both"/>
      </w:pPr>
      <w: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A4E72" w:rsidRDefault="008A4E72">
      <w:pPr>
        <w:pStyle w:val="ConsPlusNormal"/>
        <w:spacing w:before="220"/>
        <w:ind w:firstLine="540"/>
        <w:jc w:val="both"/>
      </w:pPr>
      <w: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w:t>
      </w:r>
    </w:p>
    <w:p w:rsidR="008A4E72" w:rsidRDefault="008A4E72">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8A4E72" w:rsidRDefault="008A4E72">
      <w:pPr>
        <w:pStyle w:val="ConsPlusNormal"/>
        <w:spacing w:before="220"/>
        <w:ind w:firstLine="540"/>
        <w:jc w:val="both"/>
      </w:pPr>
      <w:r>
        <w:t>- изменение содержания документов, являющихся результатом предоставления муниципальной услуги;</w:t>
      </w:r>
    </w:p>
    <w:p w:rsidR="008A4E72" w:rsidRDefault="008A4E72">
      <w:pPr>
        <w:pStyle w:val="ConsPlusNormal"/>
        <w:spacing w:before="220"/>
        <w:ind w:firstLine="540"/>
        <w:jc w:val="both"/>
      </w:pPr>
      <w: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A4E72" w:rsidRDefault="008A4E72">
      <w:pPr>
        <w:pStyle w:val="ConsPlusNormal"/>
        <w:spacing w:before="220"/>
        <w:ind w:firstLine="540"/>
        <w:jc w:val="both"/>
      </w:pPr>
      <w: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A4E72" w:rsidRDefault="008A4E72">
      <w:pPr>
        <w:pStyle w:val="ConsPlusNormal"/>
        <w:spacing w:before="220"/>
        <w:ind w:firstLine="540"/>
        <w:jc w:val="both"/>
      </w:pPr>
      <w:r>
        <w:t>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(или) ошибок.</w:t>
      </w:r>
    </w:p>
    <w:p w:rsidR="008A4E72" w:rsidRDefault="008A4E72">
      <w:pPr>
        <w:pStyle w:val="ConsPlusNormal"/>
        <w:spacing w:before="220"/>
        <w:ind w:firstLine="540"/>
        <w:jc w:val="both"/>
      </w:pPr>
      <w:r>
        <w:t>Результатом процедуры является:</w:t>
      </w:r>
    </w:p>
    <w:p w:rsidR="008A4E72" w:rsidRDefault="008A4E72">
      <w:pPr>
        <w:pStyle w:val="ConsPlusNormal"/>
        <w:spacing w:before="220"/>
        <w:ind w:firstLine="540"/>
        <w:jc w:val="both"/>
      </w:pPr>
      <w:r>
        <w:t>- исправленные документы, являющиеся результатом предоставления муниципальной услуги;</w:t>
      </w:r>
    </w:p>
    <w:p w:rsidR="008A4E72" w:rsidRDefault="008A4E72">
      <w:pPr>
        <w:pStyle w:val="ConsPlusNormal"/>
        <w:spacing w:before="220"/>
        <w:ind w:firstLine="540"/>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A4E72" w:rsidRDefault="008A4E72">
      <w:pPr>
        <w:pStyle w:val="ConsPlusNormal"/>
        <w:spacing w:before="220"/>
        <w:ind w:firstLine="540"/>
        <w:jc w:val="both"/>
      </w:pPr>
      <w: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A4E72" w:rsidRDefault="008A4E72">
      <w:pPr>
        <w:pStyle w:val="ConsPlusNormal"/>
        <w:spacing w:before="220"/>
        <w:ind w:firstLine="540"/>
        <w:jc w:val="both"/>
      </w:pPr>
      <w: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A4E72" w:rsidRDefault="008A4E72">
      <w:pPr>
        <w:pStyle w:val="ConsPlusNormal"/>
        <w:spacing w:before="220"/>
        <w:ind w:firstLine="540"/>
        <w:jc w:val="both"/>
      </w:pPr>
      <w:r>
        <w:t xml:space="preserve">10) в </w:t>
      </w:r>
      <w:hyperlink r:id="rId23" w:history="1">
        <w:r>
          <w:rPr>
            <w:color w:val="0000FF"/>
          </w:rPr>
          <w:t>пункте 23 раздела V</w:t>
        </w:r>
      </w:hyperlink>
      <w:r>
        <w:t xml:space="preserve"> "ДОСУДЕБНЫЙ (ВНЕСУДЕБНЫЙ) ПОРЯДОК ОБЖАЛОВАНИЯ РЕШЕНИИ И ДЕЙСТВИЙ (БЕЗДЕЙСТВИЯ) ОРГАНА, ПРЕДОСТАВЛЯЮЩЕГО УСЛУГУ, А ТАКЖЕ ДОЛЖНОСТНОГО ЛИЦА И ПРИНИМАЕМОГО ИМ РЕШЕНИЯ ПО ПРЕДОСТАВЛЕНИЮ УСЛУГИ" исключить слово "администрации";</w:t>
      </w:r>
    </w:p>
    <w:p w:rsidR="008A4E72" w:rsidRDefault="008A4E72">
      <w:pPr>
        <w:pStyle w:val="ConsPlusNormal"/>
        <w:spacing w:before="220"/>
        <w:ind w:firstLine="540"/>
        <w:jc w:val="both"/>
      </w:pPr>
      <w:r>
        <w:t xml:space="preserve">11) в </w:t>
      </w:r>
      <w:hyperlink r:id="rId24" w:history="1">
        <w:r>
          <w:rPr>
            <w:color w:val="0000FF"/>
          </w:rPr>
          <w:t>пункте 28 раздела V</w:t>
        </w:r>
      </w:hyperlink>
      <w:r>
        <w:t xml:space="preserve"> "ДОСУДЕБНЫЙ (ВНЕСУДЕБНЫЙ) ПОРЯДОК ОБЖАЛОВАНИЯ РЕШЕНИЙ И ДЕЙСТВИЙ (БЕЗДЕЙСТВИЯ) ОРГАНА, ПРЕДОСТАВЛЯЮЩЕГО УСЛУГУ, А ТАКЖЕ ДОЛЖНОСТНОГО ЛИЦА И ПРИНИМАЕМОГО ИМ РЕШЕНИЯ ПО ПРЕДОСТАВЛЕНИЮ УСЛУГИ" исключить слово "администрации";</w:t>
      </w:r>
    </w:p>
    <w:p w:rsidR="008A4E72" w:rsidRDefault="008A4E72">
      <w:pPr>
        <w:pStyle w:val="ConsPlusNormal"/>
        <w:spacing w:before="220"/>
        <w:ind w:firstLine="540"/>
        <w:jc w:val="both"/>
      </w:pPr>
      <w:r>
        <w:t xml:space="preserve">12) </w:t>
      </w:r>
      <w:hyperlink r:id="rId25" w:history="1">
        <w:r>
          <w:rPr>
            <w:color w:val="0000FF"/>
          </w:rPr>
          <w:t>приложение N 1</w:t>
        </w:r>
      </w:hyperlink>
      <w:r>
        <w:t xml:space="preserve"> к Административному регламенту предоставления муниципальной услуги "Отчуждение объектов муниципальной собственности" исключить.</w:t>
      </w:r>
    </w:p>
    <w:p w:rsidR="008A4E72" w:rsidRDefault="008A4E72">
      <w:pPr>
        <w:pStyle w:val="ConsPlusNormal"/>
        <w:spacing w:before="220"/>
        <w:ind w:firstLine="540"/>
        <w:jc w:val="both"/>
      </w:pPr>
      <w:r>
        <w:lastRenderedPageBreak/>
        <w:t>2. Отраслевому органу администрации Сосьвинского городского округа "Комитет по управлению муниципальным имуществом" (Чурилова Ю.П.) внести изменения в сведения о муниципальной услуге в реестре государственных и муниципальных услуг Свердловской области.</w:t>
      </w:r>
    </w:p>
    <w:p w:rsidR="008A4E72" w:rsidRDefault="008A4E72">
      <w:pPr>
        <w:pStyle w:val="ConsPlusNormal"/>
        <w:spacing w:before="220"/>
        <w:ind w:firstLine="540"/>
        <w:jc w:val="both"/>
      </w:pPr>
      <w:r>
        <w:t>3. Опубликовать настоящее Постановление в газете "Серовский рабочий".</w:t>
      </w:r>
    </w:p>
    <w:p w:rsidR="008A4E72" w:rsidRDefault="008A4E72">
      <w:pPr>
        <w:pStyle w:val="ConsPlusNormal"/>
        <w:spacing w:before="220"/>
        <w:ind w:firstLine="540"/>
        <w:jc w:val="both"/>
      </w:pPr>
      <w:r>
        <w:t>4. Контроль исполнения настоящего Постановления возложить на Первого заместителя главы администрации Сосьвинского городского округа Киселева А.В.</w:t>
      </w:r>
    </w:p>
    <w:p w:rsidR="008A4E72" w:rsidRDefault="008A4E72">
      <w:pPr>
        <w:pStyle w:val="ConsPlusNormal"/>
      </w:pPr>
    </w:p>
    <w:p w:rsidR="008A4E72" w:rsidRDefault="008A4E72">
      <w:pPr>
        <w:pStyle w:val="ConsPlusNormal"/>
        <w:jc w:val="right"/>
      </w:pPr>
      <w:r>
        <w:t>Глава</w:t>
      </w:r>
    </w:p>
    <w:p w:rsidR="008A4E72" w:rsidRDefault="008A4E72">
      <w:pPr>
        <w:pStyle w:val="ConsPlusNormal"/>
        <w:jc w:val="right"/>
      </w:pPr>
      <w:r>
        <w:t>Сосьвинского городского округа</w:t>
      </w:r>
    </w:p>
    <w:p w:rsidR="008A4E72" w:rsidRDefault="008A4E72">
      <w:pPr>
        <w:pStyle w:val="ConsPlusNormal"/>
        <w:jc w:val="right"/>
      </w:pPr>
      <w:r>
        <w:t>Г.Н.МАКАРОВ</w:t>
      </w:r>
    </w:p>
    <w:p w:rsidR="008A4E72" w:rsidRDefault="008A4E72">
      <w:pPr>
        <w:pStyle w:val="ConsPlusNormal"/>
      </w:pPr>
    </w:p>
    <w:p w:rsidR="008A4E72" w:rsidRDefault="008A4E72">
      <w:pPr>
        <w:pStyle w:val="ConsPlusNormal"/>
      </w:pPr>
    </w:p>
    <w:p w:rsidR="008A4E72" w:rsidRDefault="008A4E72">
      <w:pPr>
        <w:pStyle w:val="ConsPlusNormal"/>
        <w:pBdr>
          <w:top w:val="single" w:sz="6" w:space="0" w:color="auto"/>
        </w:pBdr>
        <w:spacing w:before="100" w:after="100"/>
        <w:jc w:val="both"/>
        <w:rPr>
          <w:sz w:val="2"/>
          <w:szCs w:val="2"/>
        </w:rPr>
      </w:pPr>
    </w:p>
    <w:p w:rsidR="00E87DD7" w:rsidRDefault="00E87DD7"/>
    <w:sectPr w:rsidR="00E87DD7" w:rsidSect="00FB2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8A4E72"/>
    <w:rsid w:val="008A4E72"/>
    <w:rsid w:val="00E87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E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E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4E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B6A1B919083D5EE893ABB6792B48857EDC6E788E965C673483C56094E262C358B421B6BA0033197D0883AA85F65D927P2FEK" TargetMode="External"/><Relationship Id="rId13" Type="http://schemas.openxmlformats.org/officeDocument/2006/relationships/hyperlink" Target="consultantplus://offline/ref=4C7B6A1B919083D5EE893ABB6792B48857EDC6E788E866C17F493C56094E262C358B421B79A05B3D95D6943BA64A33886272603331D44853508E87CBP1FDK" TargetMode="External"/><Relationship Id="rId18" Type="http://schemas.openxmlformats.org/officeDocument/2006/relationships/hyperlink" Target="consultantplus://offline/ref=4C7B6A1B919083D5EE893ABB6792B48857EDC6E788E866C17F493C56094E262C358B421B79A05B3D95D69739A84A33886272603331D44853508E87CBP1FD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C7B6A1B919083D5EE893ABB6792B48857EDC6E788E866C17F493C56094E262C358B421B79A05B3D95D69739A74A33886272603331D44853508E87CBP1FDK" TargetMode="External"/><Relationship Id="rId7" Type="http://schemas.openxmlformats.org/officeDocument/2006/relationships/hyperlink" Target="consultantplus://offline/ref=4C7B6A1B919083D5EE8924B671FEEA8255E698EB83E3689726153A01561E207967CB1C4238E2483C93C8943AAFP4F8K" TargetMode="External"/><Relationship Id="rId12" Type="http://schemas.openxmlformats.org/officeDocument/2006/relationships/hyperlink" Target="consultantplus://offline/ref=4C7B6A1B919083D5EE893ABB6792B48857EDC6E788E866C17F493C56094E262C358B421B79A05B3D95D69538A84A33886272603331D44853508E87CBP1FDK" TargetMode="External"/><Relationship Id="rId17" Type="http://schemas.openxmlformats.org/officeDocument/2006/relationships/hyperlink" Target="consultantplus://offline/ref=4C7B6A1B919083D5EE893ABB6792B48857EDC6E788E866C17F493C56094E262C358B421B79A05B3D95D69738A84A33886272603331D44853508E87CBP1FDK" TargetMode="External"/><Relationship Id="rId25" Type="http://schemas.openxmlformats.org/officeDocument/2006/relationships/hyperlink" Target="consultantplus://offline/ref=4C7B6A1B919083D5EE893ABB6792B48857EDC6E788E866C17F493C56094E262C358B421B79A05B3D95D6943AA64A33886272603331D44853508E87CBP1FDK" TargetMode="External"/><Relationship Id="rId2" Type="http://schemas.openxmlformats.org/officeDocument/2006/relationships/settings" Target="settings.xml"/><Relationship Id="rId16" Type="http://schemas.openxmlformats.org/officeDocument/2006/relationships/hyperlink" Target="consultantplus://offline/ref=4C7B6A1B919083D5EE893ABB6792B48857EDC6E788E866C17F493C56094E262C358B421B79A05B3D95D6963DAF4A33886272603331D44853508E87CBP1FDK" TargetMode="External"/><Relationship Id="rId20" Type="http://schemas.openxmlformats.org/officeDocument/2006/relationships/hyperlink" Target="consultantplus://offline/ref=4C7B6A1B919083D5EE893ABB6792B48857EDC6E788E866C17F493C56094E262C358B421B79A05B3D95D69739A64A33886272603331D44853508E87CBP1FDK" TargetMode="External"/><Relationship Id="rId1" Type="http://schemas.openxmlformats.org/officeDocument/2006/relationships/styles" Target="styles.xml"/><Relationship Id="rId6" Type="http://schemas.openxmlformats.org/officeDocument/2006/relationships/hyperlink" Target="consultantplus://offline/ref=4C7B6A1B919083D5EE8924B671FEEA8255E79FEC8CE8689726153A01561E207967CB1C4238E2483C93C8943AAFP4F8K" TargetMode="External"/><Relationship Id="rId11" Type="http://schemas.openxmlformats.org/officeDocument/2006/relationships/hyperlink" Target="consultantplus://offline/ref=4C7B6A1B919083D5EE893ABB6792B48857EDC6E788E866C17F493C56094E262C358B421B79A05B3D95D6963BAF4A33886272603331D44853508E87CBP1FDK" TargetMode="External"/><Relationship Id="rId24" Type="http://schemas.openxmlformats.org/officeDocument/2006/relationships/hyperlink" Target="consultantplus://offline/ref=4C7B6A1B919083D5EE893ABB6792B48857EDC6E788E866C17F493C56094E262C358B421B79A05B3D95D6943AAD4A33886272603331D44853508E87CBP1FDK" TargetMode="External"/><Relationship Id="rId5" Type="http://schemas.openxmlformats.org/officeDocument/2006/relationships/hyperlink" Target="consultantplus://offline/ref=4C7B6A1B919083D5EE8924B671FEEA8255E69BEC8FE2689726153A01561E207967CB1C4238E2483C93C8943AAFP4F8K" TargetMode="External"/><Relationship Id="rId15" Type="http://schemas.openxmlformats.org/officeDocument/2006/relationships/hyperlink" Target="consultantplus://offline/ref=4C7B6A1B919083D5EE893ABB6792B48857EDC6E788E866C17F493C56094E262C358B421B79A05B3D95D6963FA94A33886272603331D44853508E87CBP1FDK" TargetMode="External"/><Relationship Id="rId23" Type="http://schemas.openxmlformats.org/officeDocument/2006/relationships/hyperlink" Target="consultantplus://offline/ref=4C7B6A1B919083D5EE893ABB6792B48857EDC6E788E866C17F493C56094E262C358B421B79A05B3D95D69732AB4A33886272603331D44853508E87CBP1FDK" TargetMode="External"/><Relationship Id="rId10" Type="http://schemas.openxmlformats.org/officeDocument/2006/relationships/hyperlink" Target="consultantplus://offline/ref=4C7B6A1B919083D5EE893ABB6792B48857EDC6E788EE63C57E463C56094E262C358B421B79A05B3D95D69033A64A33886272603331D44853508E87CBP1FDK" TargetMode="External"/><Relationship Id="rId19" Type="http://schemas.openxmlformats.org/officeDocument/2006/relationships/hyperlink" Target="consultantplus://offline/ref=4C7B6A1B919083D5EE893ABB6792B48857EDC6E788E866C17F493C56094E262C358B421B79A05B3D95D69739A94A33886272603331D44853508E87CBP1F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7B6A1B919083D5EE893ABB6792B48857EDC6E788EE63C57E463C56094E262C358B421B79A05B3D95D79133AD4A33886272603331D44853508E87CBP1FDK" TargetMode="External"/><Relationship Id="rId14" Type="http://schemas.openxmlformats.org/officeDocument/2006/relationships/hyperlink" Target="consultantplus://offline/ref=4C7B6A1B919083D5EE893ABB6792B48857EDC6E788E866C17F493C56094E262C358B421B79A05B3D95D69438AF4A33886272603331D44853508E87CBP1FDK" TargetMode="External"/><Relationship Id="rId22" Type="http://schemas.openxmlformats.org/officeDocument/2006/relationships/hyperlink" Target="consultantplus://offline/ref=4C7B6A1B919083D5EE893ABB6792B48857EDC6E788E866C17F493C56094E262C358B421B79A05B3D95D6973BA74A33886272603331D44853508E87CBP1FD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10671</Characters>
  <Application>Microsoft Office Word</Application>
  <DocSecurity>0</DocSecurity>
  <Lines>88</Lines>
  <Paragraphs>25</Paragraphs>
  <ScaleCrop>false</ScaleCrop>
  <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2019-06-26T10:05:00Z</dcterms:created>
  <dcterms:modified xsi:type="dcterms:W3CDTF">2019-06-26T10:05:00Z</dcterms:modified>
</cp:coreProperties>
</file>